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859808767"/>
        <w:docPartObj>
          <w:docPartGallery w:val="Cover Pages"/>
          <w:docPartUnique/>
        </w:docPartObj>
      </w:sdtPr>
      <w:sdtEndPr>
        <w:rPr>
          <w:color w:val="FFFFFF" w:themeColor="background1"/>
          <w:sz w:val="21"/>
          <w:szCs w:val="21"/>
        </w:rPr>
      </w:sdtEndPr>
      <w:sdtContent>
        <w:p w14:paraId="1AE6E045" w14:textId="49C7A780" w:rsidR="00666593" w:rsidRPr="008170A9" w:rsidRDefault="00666593" w:rsidP="008170A9">
          <w:pPr>
            <w:jc w:val="both"/>
            <w:rPr>
              <w:rFonts w:ascii="Times New Roman" w:hAnsi="Times New Roman" w:cs="Times New Roman"/>
            </w:rPr>
          </w:pPr>
          <w:r w:rsidRPr="008170A9">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EC24240" wp14:editId="2A1CB312">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69000</wp14:pctPosVOffset>
                        </wp:positionV>
                      </mc:Choice>
                      <mc:Fallback>
                        <wp:positionV relativeFrom="page">
                          <wp:posOffset>7378065</wp:posOffset>
                        </wp:positionV>
                      </mc:Fallback>
                    </mc:AlternateContent>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293095F2"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7B2CgAIAAIYFAAAOAAAAZHJzL2Uyb0RvYy54bWysVE1v2zAMvQ/YfxB0Xx0HST+COkXQosOA&#13;&#10;ri3aDj0rshQLkERNUuJkv36U7DhZV2zAsBwUSiQfyWeSl1dbo8lG+KDAVrQ8GVEiLIda2VVFv73c&#13;&#10;fjqnJERma6bBioruRKBX848fLls3E2NoQNfCEwSxYda6ijYxullRBN4Iw8IJOGFRKcEbFvHqV0Xt&#13;&#10;WYvoRhfj0ei0aMHXzgMXIeDrTaek84wvpeDxQcogItEVxdxiPn0+l+ks5pdstvLMNYr3abB/yMIw&#13;&#10;ZTHoAHXDIiNrr36DMop7CCDjCQdTgJSKi1wDVlOO3lTz3DAnci1ITnADTeH/wfL7zbN79EhD68Is&#13;&#10;oJiq2Epv0j/mR7aZrN1AlthGwvFxfH42vSinlHDUleX52WSa2CwO3s6H+FmAIUmoqMePkTlim7sQ&#13;&#10;O9O9SQoWQKv6VmmdL6kBxLX2ZMPw0zHOhY2n2V2vzVeou/fpCH992NwzySUn8QuatgnTQkLvAqeX&#13;&#10;4lByluJOi2Sn7ZOQRNWpyBxxQD5OpuxUDavF33LJgAlZYvwBuwd4r9CyL6m3T64iN/PgPPpTYl2J&#13;&#10;g0eODDYOzkZZ8O8B6DhE7uz3JHXUJJaWUO8ePfHQjVJw/Fbh571jIT4yj7ODU4b7ID7gITW0FYVe&#13;&#10;oqQB/+O992SPLY1aSlqcxYqG72vmBSX6i8VmvygnkzS8+TKZno3x4o81y2ONXZtrwJ4pcfM4nsVk&#13;&#10;H/VelB7MK66NRYqKKmY5xq4oj35/uY7djsDFw8Vikc1wYB2Ld/bZ8QSeWE3t+7J9Zd71PR5xOu5h&#13;&#10;P7ds9qbVO9vkaWGxjiBVnoMDrz3fOOy5ifvFlLbJ8T1bHdbn/CcAAAD//wMAUEsDBBQABgAIAAAA&#13;&#10;IQAyzFvz3gAAAAkBAAAPAAAAZHJzL2Rvd25yZXYueG1sTI/NTsMwEITvSLyDtUjcqEP4SZvGqSJQ&#13;&#10;KypxSeEBtvGSRMR2ZLtt+vYsXMplpNXszs5XrCYziCP50Dur4H6WgCDbON3bVsHnx/puDiJEtBoH&#13;&#10;Z0nBmQKsyuurAnPtTram4y62gkNsyFFBF+OYSxmajgyGmRvJsvflvMHIo2+l9njicDPINEmepcHe&#13;&#10;8ocOR3rpqPneHYyCqlo8rNO396zebulcY9hsfGaUur2ZXpcs1RJEpCleLuCXgftDycX27mB1EIMC&#13;&#10;pol/yt7jU7oAseeleQayLOR/gvIHAAD//wMAUEsBAi0AFAAGAAgAAAAhALaDOJL+AAAA4QEAABMA&#13;&#10;AAAAAAAAAAAAAAAAAAAAAFtDb250ZW50X1R5cGVzXS54bWxQSwECLQAUAAYACAAAACEAOP0h/9YA&#13;&#10;AACUAQAACwAAAAAAAAAAAAAAAAAvAQAAX3JlbHMvLnJlbHNQSwECLQAUAAYACAAAACEAtOwdgoAC&#13;&#10;AACGBQAADgAAAAAAAAAAAAAAAAAuAgAAZHJzL2Uyb0RvYy54bWxQSwECLQAUAAYACAAAACEAMsxb&#13;&#10;894AAAAJAQAADwAAAAAAAAAAAAAAAADaBAAAZHJzL2Rvd25yZXYueG1sUEsFBgAAAAAEAAQA8wAA&#13;&#10;AOUFAAAAAA==&#13;&#10;" fillcolor="#375623 [1609]" stroked="f" strokeweight="1pt">
                    <w10:wrap anchorx="page" anchory="page"/>
                  </v:rect>
                </w:pict>
              </mc:Fallback>
            </mc:AlternateContent>
          </w:r>
        </w:p>
        <w:p w14:paraId="12F3085E" w14:textId="0B71B943" w:rsidR="00666593" w:rsidRPr="008170A9" w:rsidRDefault="008170A9" w:rsidP="008170A9">
          <w:pPr>
            <w:jc w:val="both"/>
            <w:rPr>
              <w:rFonts w:ascii="Times New Roman" w:hAnsi="Times New Roman" w:cs="Times New Roman"/>
              <w:color w:val="FFFFFF" w:themeColor="background1"/>
              <w:sz w:val="21"/>
              <w:szCs w:val="21"/>
            </w:rPr>
          </w:pPr>
          <w:r w:rsidRPr="008170A9">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C1DF83" wp14:editId="1289D6CF">
                    <wp:simplePos x="0" y="0"/>
                    <wp:positionH relativeFrom="page">
                      <wp:posOffset>3327991</wp:posOffset>
                    </wp:positionH>
                    <wp:positionV relativeFrom="page">
                      <wp:posOffset>3657601</wp:posOffset>
                    </wp:positionV>
                    <wp:extent cx="3055443" cy="3997842"/>
                    <wp:effectExtent l="0" t="0" r="18415" b="15875"/>
                    <wp:wrapNone/>
                    <wp:docPr id="468" name="Rectangle 468"/>
                    <wp:cNvGraphicFramePr/>
                    <a:graphic xmlns:a="http://schemas.openxmlformats.org/drawingml/2006/main">
                      <a:graphicData uri="http://schemas.microsoft.com/office/word/2010/wordprocessingShape">
                        <wps:wsp>
                          <wps:cNvSpPr/>
                          <wps:spPr>
                            <a:xfrm>
                              <a:off x="0" y="0"/>
                              <a:ext cx="3055443" cy="3997842"/>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DCDB81" id="Rectangle 468" o:spid="_x0000_s1026" style="position:absolute;margin-left:262.05pt;margin-top:4in;width:240.6pt;height:314.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X9RikgIAALUFAAAOAAAAZHJzL2Uyb0RvYy54bWysVN9PGzEMfp+0/yHK+7hraUepuKIKxDSJ&#13;&#10;AQImntNc0jspibMk7bX76+fkfrQwtEnT+pA6sf3Z/s72xeVOK7IVztdgCjo6ySkRhkNZm3VBvz/f&#13;&#10;fJpR4gMzJVNgREH3wtPLxccPF42dizFUoErhCIIYP29sQasQ7DzLPK+EZv4ErDColOA0C3h166x0&#13;&#10;rEF0rbJxnn/OGnCldcCF9/h63SrpIuFLKXi4l9KLQFRBMbeQTpfOVTyzxQWbrx2zVc27NNg/ZKFZ&#13;&#10;bTDoAHXNAiMbV/8GpWvuwIMMJxx0BlLWXKQasJpR/qaap4pZkWpBcrwdaPL/D5bfbZ/sg0MaGuvn&#13;&#10;HsVYxU46Hf8xP7JLZO0HssQuEI6Pp/l0OpmcUsJRd3p+fjabjCOd2cHdOh++CNAkCgV1+DUSSWx7&#13;&#10;60Nr2pvEaB5UXd7USqVL7ABxpRzZMvx2q/WoA39lpQxpsO2ms7NpQn6lTE10DDFONmqjv0HZwk5z&#13;&#10;/PXAfcRUwxESVqQMPh4YSlLYKxEzVeZRSFKXyEkb4E1cxrkwYdTmV7FS/C10AozIErkYsDuAPskW&#13;&#10;pMduyezso6tIvT845230PzkPHikymDA469qAew9AYVVd5Na+J6mlJrK0gnL/4IiDdvK85Tc1NsMt&#13;&#10;8+GBORw1HEpcH+EeD6kAPyZ0EiUVuJ/vvUd7nADUUtLg6BbU/9gwJyhRXw3OxvloMomzni6T6dkY&#13;&#10;L+5YszrWmI2+AuywES4qy5MY7YPqRelAv+CWWcaoqGKGY+yC8uD6y1VoVwruKS6Wy2SG821ZuDVP&#13;&#10;lkfwyGps9ufdC3O2m4iAw3QH/Ziz+ZvBaG2jp4HlJoCs09QceO34xt2QerbbY3H5HN+T1WHbLn4B&#13;&#10;AAD//wMAUEsDBBQABgAIAAAAIQDxI/hM4wAAABIBAAAPAAAAZHJzL2Rvd25yZXYueG1sTE/JTsMw&#13;&#10;EL0j8Q/WIHGjdgMxkMapEIvgVlG2qxtP4ojYDrHbhr/v9ASX0RvNm7eUy8n1bIdj7IJXMJ8JYOjr&#13;&#10;YDrfKnh/e7q4ARaT9kb3waOCX4ywrE5PSl2YsPevuFunlpGIj4VWYFMaCs5jbdHpOAsDero1YXQ6&#13;&#10;0Tq23Ix6T+Ku55kQkjvdeXKwesB7i/X3eusUrOKLbOwqcvn4+dFG+fXz3Nxqpc7PpocFjbsFsIRT&#13;&#10;+vuAYwfKDxUF24StN5H1CvLsak5UAteSmh0ZQuSXwDaEMpFL4FXJ/1epDgAAAP//AwBQSwECLQAU&#13;&#10;AAYACAAAACEAtoM4kv4AAADhAQAAEwAAAAAAAAAAAAAAAAAAAAAAW0NvbnRlbnRfVHlwZXNdLnht&#13;&#10;bFBLAQItABQABgAIAAAAIQA4/SH/1gAAAJQBAAALAAAAAAAAAAAAAAAAAC8BAABfcmVscy8ucmVs&#13;&#10;c1BLAQItABQABgAIAAAAIQC0X9RikgIAALUFAAAOAAAAAAAAAAAAAAAAAC4CAABkcnMvZTJvRG9j&#13;&#10;LnhtbFBLAQItABQABgAIAAAAIQDxI/hM4wAAABIBAAAPAAAAAAAAAAAAAAAAAOwEAABkcnMvZG93&#13;&#10;bnJldi54bWxQSwUGAAAAAAQABADzAAAA/AUAAAAA&#13;&#10;" fillcolor="white [3212]" strokecolor="#747070 [1614]" strokeweight="1.25pt">
                    <w10:wrap anchorx="page" anchory="page"/>
                  </v:rect>
                </w:pict>
              </mc:Fallback>
            </mc:AlternateContent>
          </w:r>
          <w:r w:rsidR="00A95181" w:rsidRPr="008170A9">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6366A65" wp14:editId="301471F1">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66000</wp14:pctPosVOffset>
                        </wp:positionV>
                      </mc:Choice>
                      <mc:Fallback>
                        <wp:positionV relativeFrom="page">
                          <wp:posOffset>7057390</wp:posOffset>
                        </wp:positionV>
                      </mc:Fallback>
                    </mc:AlternateContent>
                    <wp:extent cx="2809875"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809875" cy="268605"/>
                            </a:xfrm>
                            <a:prstGeom prst="rect">
                              <a:avLst/>
                            </a:prstGeom>
                            <a:noFill/>
                            <a:ln w="6350">
                              <a:noFill/>
                            </a:ln>
                            <a:effectLst/>
                          </wps:spPr>
                          <wps:txbx>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6366A65" id="_x0000_t202" coordsize="21600,21600" o:spt="202" path="m,l,21600r21600,l21600,xe">
                    <v:stroke joinstyle="miter"/>
                    <v:path gradientshapeok="t" o:connecttype="rect"/>
                  </v:shapetype>
                  <v:shape id="Text Box 465" o:spid="_x0000_s1028" type="#_x0000_t202" style="position:absolute;margin-left:0;margin-top:0;width:221.25pt;height:21.15pt;z-index:251664384;visibility:visible;mso-wrap-style:square;mso-width-percent:0;mso-height-percent:0;mso-left-percent:455;mso-top-percent:660;mso-wrap-distance-left:9pt;mso-wrap-distance-top:0;mso-wrap-distance-right:9pt;mso-wrap-distance-bottom:0;mso-position-horizontal-relative:page;mso-position-vertical-relative:page;mso-width-percent: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LF0IwIAAEEEAAAOAAAAZHJzL2Uyb0RvYy54bWysU8tu2zAQvBfoPxC815Jd23EEy4GbwEWB&#10;IAngBDnTFGkJILksSVtyv75Lyi+kPRW9ULvc1exjhvO7TiuyF843YEo6HOSUCMOhasy2pG+vqy8z&#10;SnxgpmIKjCjpQXh6t/j8ad7aQoygBlUJRxDE+KK1Ja1DsEWWeV4LzfwArDAYlOA0C+i6bVY51iK6&#10;Vtkoz6dZC66yDrjwHm8f+iBdJHwpBQ/PUnoRiCop9hbS6dK5iWe2mLNi65itG35sg/1DF5o1Boue&#10;oR5YYGTnmj+gdMMdeJBhwEFnIGXDRZoBpxnmH6ZZ18yKNAsux9vzmvz/g+VP+7V9cSR036BDAuNC&#10;WusLj5dxnk46Hb/YKcE4rvBwXpvoAuF4OZrlt7ObCSUcY6PpbJpPIkx2+ds6H74L0CQaJXVIS9oW&#10;2z/60KeeUmIxA6tGqUSNMqQt6fTrJE8/nCMIrkzMFYnkI8yl82iFbtORpsKeTlNtoDrgsA56HXjL&#10;Vw129Mh8eGEOicf5UMzhGQ+pACvD0aKkBvfrb/cxH/nAKCUtCqmk/ueOOUGJ+mGQqdvheByVl5zx&#10;5GaEjruObK4jZqfvAbU6xGdjeTJjflAnUzrQ76j5ZayKIWY41i7p5mTeh17e+Ga4WC5TEmrNsvBo&#10;1pZH6Li3uO/X7p05eyQlIJ1PcJIcKz5w0+fGP71d7gIylIiLe+63ioRHB3WaqD++qfgQrv2UdXn5&#10;i98AAAD//wMAUEsDBBQABgAIAAAAIQCOSjdX2wAAAAQBAAAPAAAAZHJzL2Rvd25yZXYueG1sTI/N&#10;TsQwDITvSLxDZCRubEq3ILY0XQESF5CA/RFc3ca0hcapmuxueXsMF7hYY40187lYTq5XexpD59nA&#10;+SwBRVx723FjYLu5P7sCFSKyxd4zGfiiAMvy+KjA3PoDr2i/jo2SEA45GmhjHHKtQ92SwzDzA7F4&#10;7350GGUdG21HPEi463WaJJfaYcfS0OJAdy3Vn+udMxCnp+cH97rIPl5w+zi/XVVvTVYZc3oy3VyD&#10;ijTFv2P4wRd0KIWp8ju2QfUG5JH4O8XLsvQCVCUinYMuC/0fvvwGAAD//wMAUEsBAi0AFAAGAAgA&#10;AAAhALaDOJL+AAAA4QEAABMAAAAAAAAAAAAAAAAAAAAAAFtDb250ZW50X1R5cGVzXS54bWxQSwEC&#10;LQAUAAYACAAAACEAOP0h/9YAAACUAQAACwAAAAAAAAAAAAAAAAAvAQAAX3JlbHMvLnJlbHNQSwEC&#10;LQAUAAYACAAAACEA5gCxdCMCAABBBAAADgAAAAAAAAAAAAAAAAAuAgAAZHJzL2Uyb0RvYy54bWxQ&#10;SwECLQAUAAYACAAAACEAjko3V9sAAAAEAQAADwAAAAAAAAAAAAAAAAB9BAAAZHJzL2Rvd25yZXYu&#10;eG1sUEsFBgAAAAAEAAQA8wAAAIUFAAAAAA==&#10;" filled="f" stroked="f" strokeweight=".5pt">
                    <v:textbox style="mso-fit-shape-to-text:t">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v:textbox>
                    <w10:wrap type="square" anchorx="page" anchory="page"/>
                  </v:shape>
                </w:pict>
              </mc:Fallback>
            </mc:AlternateContent>
          </w:r>
          <w:r w:rsidR="00BA51C8" w:rsidRPr="008170A9">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1383CD7" wp14:editId="77C158CF">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35000</wp14:pctPosVOffset>
                        </wp:positionV>
                      </mc:Choice>
                      <mc:Fallback>
                        <wp:positionV relativeFrom="page">
                          <wp:posOffset>3742690</wp:posOffset>
                        </wp:positionV>
                      </mc:Fallback>
                    </mc:AlternateContent>
                    <wp:extent cx="263652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636874" cy="2475230"/>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8170A9" w:rsidRDefault="00666593" w:rsidP="008170A9">
                                    <w:pPr>
                                      <w:spacing w:line="240" w:lineRule="auto"/>
                                      <w:jc w:val="center"/>
                                      <w:rPr>
                                        <w:rFonts w:ascii="Times New Roman" w:eastAsiaTheme="majorEastAsia" w:hAnsi="Times New Roman" w:cs="Times New Roman"/>
                                        <w:b/>
                                        <w:bCs/>
                                        <w:noProof/>
                                        <w:color w:val="4472C4" w:themeColor="accent1"/>
                                        <w:sz w:val="72"/>
                                        <w:szCs w:val="144"/>
                                      </w:rPr>
                                    </w:pPr>
                                    <w:r w:rsidRPr="008170A9">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44FCE1F9" w:rsidR="00666593" w:rsidRPr="008170A9" w:rsidRDefault="00666593" w:rsidP="008170A9">
                                    <w:pPr>
                                      <w:jc w:val="center"/>
                                      <w:rPr>
                                        <w:rFonts w:ascii="Times New Roman" w:eastAsiaTheme="majorEastAsia" w:hAnsi="Times New Roman" w:cs="Times New Roman"/>
                                        <w:b/>
                                        <w:bCs/>
                                        <w:noProof/>
                                        <w:color w:val="385623" w:themeColor="accent6" w:themeShade="80"/>
                                        <w:sz w:val="32"/>
                                        <w:szCs w:val="32"/>
                                      </w:rPr>
                                    </w:pPr>
                                    <w:r w:rsidRPr="008170A9">
                                      <w:rPr>
                                        <w:rFonts w:ascii="Times New Roman" w:eastAsiaTheme="majorEastAsia" w:hAnsi="Times New Roman" w:cs="Times New Roman"/>
                                        <w:b/>
                                        <w:bCs/>
                                        <w:noProof/>
                                        <w:color w:val="385623" w:themeColor="accent6" w:themeShade="80"/>
                                        <w:sz w:val="32"/>
                                        <w:szCs w:val="32"/>
                                      </w:rPr>
                                      <w:t>Procurement of Health Commodities</w:t>
                                    </w:r>
                                  </w:p>
                                </w:sdtContent>
                              </w:sdt>
                              <w:p w14:paraId="3475DB29" w14:textId="414BCF71" w:rsidR="00C13066" w:rsidRPr="008170A9" w:rsidRDefault="00C13066" w:rsidP="008170A9">
                                <w:pPr>
                                  <w:jc w:val="center"/>
                                  <w:rPr>
                                    <w:rFonts w:ascii="Times New Roman" w:eastAsiaTheme="majorEastAsia" w:hAnsi="Times New Roman" w:cs="Times New Roman"/>
                                    <w:b/>
                                    <w:bCs/>
                                    <w:noProof/>
                                    <w:color w:val="44546A" w:themeColor="text2"/>
                                    <w:sz w:val="32"/>
                                    <w:szCs w:val="40"/>
                                  </w:rPr>
                                </w:pPr>
                                <w:r w:rsidRPr="008170A9">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774581549"/>
                                    <w:showingPlcHdr/>
                                  </w:sdtPr>
                                  <w:sdtContent>
                                    <w:r w:rsidRPr="008170A9">
                                      <w:rPr>
                                        <w:rFonts w:ascii="Times New Roman" w:eastAsiaTheme="majorEastAsia" w:hAnsi="Times New Roman" w:cs="Times New Roman"/>
                                        <w:b/>
                                        <w:bCs/>
                                        <w:noProof/>
                                        <w:color w:val="FF0000"/>
                                        <w:sz w:val="32"/>
                                        <w:szCs w:val="32"/>
                                      </w:rPr>
                                      <w:t>Insert No.</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01383CD7" id="_x0000_t202" coordsize="21600,21600" o:spt="202" path="m,l,21600r21600,l21600,xe">
                    <v:stroke joinstyle="miter"/>
                    <v:path gradientshapeok="t" o:connecttype="rect"/>
                  </v:shapetype>
                  <v:shape id="Text Box 470" o:spid="_x0000_s1027" type="#_x0000_t202" style="position:absolute;left:0;text-align:left;margin-left:0;margin-top:0;width:207.6pt;height:194.9pt;z-index:251661312;visibility:visible;mso-wrap-style:square;mso-width-percent:0;mso-height-percent:280;mso-left-percent:455;mso-top-percent:350;mso-wrap-distance-left:9pt;mso-wrap-distance-top:0;mso-wrap-distance-right:9pt;mso-wrap-distance-bottom:0;mso-position-horizontal-relative:page;mso-position-vertical-relative:page;mso-width-percent:0;mso-height-percent:280;mso-left-percent:455;mso-top-percent:35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32IQIAAEIEAAAOAAAAZHJzL2Uyb0RvYy54bWysU0tvGyEQvlfqf0Dc67XXr2TldeQmclXJ&#13;&#10;SiI5Vc6YBe9KwFDA3nV/fQf8VNpT1QvMMMM8vm9m9tBpRfbC+QZMSQe9PiXCcKgasy3pj7fllztK&#13;&#10;fGCmYgqMKOlBePow//xp1tpC5FCDqoQjGMT4orUlrUOwRZZ5XgvNfA+sMGiU4DQLqLptVjnWYnSt&#13;&#10;srzfn2QtuMo64MJ7fH06Guk8xZdS8PAipReBqJJibSGdLp2beGbzGSu2jtm64acy2D9UoVljMOkl&#13;&#10;1BMLjOxc80co3XAHHmTocdAZSNlwkXrAbgb9D92sa2ZF6gXB8fYCk/9/Yfnzfm1fHQndV+iQwAhI&#13;&#10;a33h8TH200mn442VErQjhIcLbKILhONjPhlO7qYjSjja8tF0nA8TsNn1u3U+fBOgSRRK6pCXBBfb&#13;&#10;r3zAlOh6donZDCwbpRI3ypC2pJPhuJ8+XCz4Q5noKxLLpzDX0qMUuk1HmuqmrQ1UB+zWwXEQvOXL&#13;&#10;BitaMR9emUPmsUGc5vCCh1SAmeEkUVKD+/W39+iPhKCVkhYnqaT+5445QYn6bpCq+8FoFEcvKaPx&#13;&#10;NEfF3Vo2txaz04+AwzrAvbE8idE/qLMoHeh3HPpFzIomZjjmLmk4i4/hON+4NFwsFskJh82ysDJr&#13;&#10;y2PoiFvE+617Z86eSAnI5zOcZ44VH7g5+saf3i52ARlKxEWcj6gii1HBQU18npYqbsKtnryuqz//&#13;&#10;DQAA//8DAFBLAwQUAAYACAAAACEAtIEwNeEAAAAKAQAADwAAAGRycy9kb3ducmV2LnhtbEyPzU7D&#13;&#10;MBCE70i8g7VI3Kjd8qM0jVNVVCBxyKGlCI5usiQBex3Fbpry9Cxc4DLSajSz82XL0VkxYB9aTxqm&#13;&#10;EwUCqfRVS7WG3fPDVQIiREOVsZ5QwwkDLPPzs8yklT/SBodtrAWXUEiNhibGLpUylA06Eya+Q2Lv&#13;&#10;3ffORD77Wla9OXK5s3Km1J10piX+0JgO7xssP7cHp8G+rk7q40uFx2J4esG4nu/eikLry4txvWBZ&#13;&#10;LUBEHONfAn4YeD/kPGzvD1QFYTUwTfxV9m6mtzMQew3XyTwBmWfyP0L+DQAA//8DAFBLAQItABQA&#13;&#10;BgAIAAAAIQC2gziS/gAAAOEBAAATAAAAAAAAAAAAAAAAAAAAAABbQ29udGVudF9UeXBlc10ueG1s&#13;&#10;UEsBAi0AFAAGAAgAAAAhADj9If/WAAAAlAEAAAsAAAAAAAAAAAAAAAAALwEAAF9yZWxzLy5yZWxz&#13;&#10;UEsBAi0AFAAGAAgAAAAhAD88ffYhAgAAQgQAAA4AAAAAAAAAAAAAAAAALgIAAGRycy9lMm9Eb2Mu&#13;&#10;eG1sUEsBAi0AFAAGAAgAAAAhALSBMDXhAAAACgEAAA8AAAAAAAAAAAAAAAAAewQAAGRycy9kb3du&#13;&#10;cmV2LnhtbFBLBQYAAAAABAAEAPMAAACJBQAAAAA=&#13;&#10;" filled="f" stroked="f" strokeweight=".5pt">
                    <v:textbox style="mso-fit-shape-to-text:t">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8170A9" w:rsidRDefault="00666593" w:rsidP="008170A9">
                              <w:pPr>
                                <w:spacing w:line="240" w:lineRule="auto"/>
                                <w:jc w:val="center"/>
                                <w:rPr>
                                  <w:rFonts w:ascii="Times New Roman" w:eastAsiaTheme="majorEastAsia" w:hAnsi="Times New Roman" w:cs="Times New Roman"/>
                                  <w:b/>
                                  <w:bCs/>
                                  <w:noProof/>
                                  <w:color w:val="4472C4" w:themeColor="accent1"/>
                                  <w:sz w:val="72"/>
                                  <w:szCs w:val="144"/>
                                </w:rPr>
                              </w:pPr>
                              <w:r w:rsidRPr="008170A9">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44FCE1F9" w:rsidR="00666593" w:rsidRPr="008170A9" w:rsidRDefault="00666593" w:rsidP="008170A9">
                              <w:pPr>
                                <w:jc w:val="center"/>
                                <w:rPr>
                                  <w:rFonts w:ascii="Times New Roman" w:eastAsiaTheme="majorEastAsia" w:hAnsi="Times New Roman" w:cs="Times New Roman"/>
                                  <w:b/>
                                  <w:bCs/>
                                  <w:noProof/>
                                  <w:color w:val="385623" w:themeColor="accent6" w:themeShade="80"/>
                                  <w:sz w:val="32"/>
                                  <w:szCs w:val="32"/>
                                </w:rPr>
                              </w:pPr>
                              <w:r w:rsidRPr="008170A9">
                                <w:rPr>
                                  <w:rFonts w:ascii="Times New Roman" w:eastAsiaTheme="majorEastAsia" w:hAnsi="Times New Roman" w:cs="Times New Roman"/>
                                  <w:b/>
                                  <w:bCs/>
                                  <w:noProof/>
                                  <w:color w:val="385623" w:themeColor="accent6" w:themeShade="80"/>
                                  <w:sz w:val="32"/>
                                  <w:szCs w:val="32"/>
                                </w:rPr>
                                <w:t>Procurement of Health Commodities</w:t>
                              </w:r>
                            </w:p>
                          </w:sdtContent>
                        </w:sdt>
                        <w:p w14:paraId="3475DB29" w14:textId="414BCF71" w:rsidR="00C13066" w:rsidRPr="008170A9" w:rsidRDefault="00C13066" w:rsidP="008170A9">
                          <w:pPr>
                            <w:jc w:val="center"/>
                            <w:rPr>
                              <w:rFonts w:ascii="Times New Roman" w:eastAsiaTheme="majorEastAsia" w:hAnsi="Times New Roman" w:cs="Times New Roman"/>
                              <w:b/>
                              <w:bCs/>
                              <w:noProof/>
                              <w:color w:val="44546A" w:themeColor="text2"/>
                              <w:sz w:val="32"/>
                              <w:szCs w:val="40"/>
                            </w:rPr>
                          </w:pPr>
                          <w:r w:rsidRPr="008170A9">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774581549"/>
                              <w:showingPlcHdr/>
                            </w:sdtPr>
                            <w:sdtContent>
                              <w:r w:rsidRPr="008170A9">
                                <w:rPr>
                                  <w:rFonts w:ascii="Times New Roman" w:eastAsiaTheme="majorEastAsia" w:hAnsi="Times New Roman" w:cs="Times New Roman"/>
                                  <w:b/>
                                  <w:bCs/>
                                  <w:noProof/>
                                  <w:color w:val="FF0000"/>
                                  <w:sz w:val="32"/>
                                  <w:szCs w:val="32"/>
                                </w:rPr>
                                <w:t>Insert No.</w:t>
                              </w:r>
                            </w:sdtContent>
                          </w:sdt>
                        </w:p>
                      </w:txbxContent>
                    </v:textbox>
                    <w10:wrap type="square" anchorx="page" anchory="page"/>
                  </v:shape>
                </w:pict>
              </mc:Fallback>
            </mc:AlternateContent>
          </w:r>
          <w:r w:rsidR="00666593" w:rsidRPr="008170A9">
            <w:rPr>
              <w:rFonts w:ascii="Times New Roman" w:hAnsi="Times New Roman" w:cs="Times New Roman"/>
              <w:color w:val="FFFFFF" w:themeColor="background1"/>
              <w:sz w:val="21"/>
              <w:szCs w:val="21"/>
            </w:rPr>
            <w:br w:type="page"/>
          </w:r>
        </w:p>
      </w:sdtContent>
    </w:sdt>
    <w:sdt>
      <w:sdtPr>
        <w:rPr>
          <w:rFonts w:ascii="Times New Roman" w:eastAsiaTheme="minorHAnsi" w:hAnsi="Times New Roman" w:cs="Times New Roman"/>
          <w:color w:val="auto"/>
          <w:sz w:val="22"/>
          <w:szCs w:val="22"/>
        </w:rPr>
        <w:id w:val="-229301666"/>
        <w:docPartObj>
          <w:docPartGallery w:val="Table of Contents"/>
          <w:docPartUnique/>
        </w:docPartObj>
      </w:sdtPr>
      <w:sdtEndPr>
        <w:rPr>
          <w:b/>
          <w:bCs/>
          <w:noProof/>
        </w:rPr>
      </w:sdtEndPr>
      <w:sdtContent>
        <w:p w14:paraId="4B338BC4" w14:textId="36E7E43A" w:rsidR="00DD2E21" w:rsidRPr="008170A9" w:rsidRDefault="00DD2E21" w:rsidP="008170A9">
          <w:pPr>
            <w:pStyle w:val="TOCHeading"/>
            <w:jc w:val="both"/>
            <w:rPr>
              <w:rFonts w:ascii="Times New Roman" w:hAnsi="Times New Roman" w:cs="Times New Roman"/>
            </w:rPr>
          </w:pPr>
          <w:r w:rsidRPr="008170A9">
            <w:rPr>
              <w:rFonts w:ascii="Times New Roman" w:hAnsi="Times New Roman" w:cs="Times New Roman"/>
            </w:rPr>
            <w:t>Contents</w:t>
          </w:r>
        </w:p>
        <w:p w14:paraId="0DEF5CBC" w14:textId="2D0557B9" w:rsidR="00662C20" w:rsidRPr="008170A9" w:rsidRDefault="00DD2E21" w:rsidP="008170A9">
          <w:pPr>
            <w:pStyle w:val="TOC1"/>
            <w:tabs>
              <w:tab w:val="right" w:leader="dot" w:pos="9890"/>
            </w:tabs>
            <w:jc w:val="both"/>
            <w:rPr>
              <w:rFonts w:ascii="Times New Roman" w:eastAsiaTheme="minorEastAsia" w:hAnsi="Times New Roman" w:cs="Times New Roman"/>
              <w:noProof/>
            </w:rPr>
          </w:pPr>
          <w:r w:rsidRPr="008170A9">
            <w:rPr>
              <w:rFonts w:ascii="Times New Roman" w:hAnsi="Times New Roman" w:cs="Times New Roman"/>
            </w:rPr>
            <w:fldChar w:fldCharType="begin"/>
          </w:r>
          <w:r w:rsidRPr="008170A9">
            <w:rPr>
              <w:rFonts w:ascii="Times New Roman" w:hAnsi="Times New Roman" w:cs="Times New Roman"/>
            </w:rPr>
            <w:instrText xml:space="preserve"> TOC \o "1-3" \h \z \u </w:instrText>
          </w:r>
          <w:r w:rsidRPr="008170A9">
            <w:rPr>
              <w:rFonts w:ascii="Times New Roman" w:hAnsi="Times New Roman" w:cs="Times New Roman"/>
            </w:rPr>
            <w:fldChar w:fldCharType="separate"/>
          </w:r>
          <w:hyperlink w:anchor="_Toc124522587" w:history="1">
            <w:r w:rsidR="00662C20" w:rsidRPr="008170A9">
              <w:rPr>
                <w:rStyle w:val="Hyperlink"/>
                <w:rFonts w:ascii="Times New Roman" w:hAnsi="Times New Roman" w:cs="Times New Roman"/>
                <w:noProof/>
              </w:rPr>
              <w:t>INVITATION TO TENDER</w:t>
            </w:r>
            <w:r w:rsidR="00662C20" w:rsidRPr="008170A9">
              <w:rPr>
                <w:rFonts w:ascii="Times New Roman" w:hAnsi="Times New Roman" w:cs="Times New Roman"/>
                <w:noProof/>
                <w:webHidden/>
              </w:rPr>
              <w:tab/>
            </w:r>
            <w:r w:rsidR="00662C20" w:rsidRPr="008170A9">
              <w:rPr>
                <w:rFonts w:ascii="Times New Roman" w:hAnsi="Times New Roman" w:cs="Times New Roman"/>
                <w:noProof/>
                <w:webHidden/>
              </w:rPr>
              <w:fldChar w:fldCharType="begin"/>
            </w:r>
            <w:r w:rsidR="00662C20" w:rsidRPr="008170A9">
              <w:rPr>
                <w:rFonts w:ascii="Times New Roman" w:hAnsi="Times New Roman" w:cs="Times New Roman"/>
                <w:noProof/>
                <w:webHidden/>
              </w:rPr>
              <w:instrText xml:space="preserve"> PAGEREF _Toc124522587 \h </w:instrText>
            </w:r>
            <w:r w:rsidR="00662C20" w:rsidRPr="008170A9">
              <w:rPr>
                <w:rFonts w:ascii="Times New Roman" w:hAnsi="Times New Roman" w:cs="Times New Roman"/>
                <w:noProof/>
                <w:webHidden/>
              </w:rPr>
            </w:r>
            <w:r w:rsidR="00662C20" w:rsidRPr="008170A9">
              <w:rPr>
                <w:rFonts w:ascii="Times New Roman" w:hAnsi="Times New Roman" w:cs="Times New Roman"/>
                <w:noProof/>
                <w:webHidden/>
              </w:rPr>
              <w:fldChar w:fldCharType="separate"/>
            </w:r>
            <w:r w:rsidR="00662C20" w:rsidRPr="008170A9">
              <w:rPr>
                <w:rFonts w:ascii="Times New Roman" w:hAnsi="Times New Roman" w:cs="Times New Roman"/>
                <w:noProof/>
                <w:webHidden/>
              </w:rPr>
              <w:t>3</w:t>
            </w:r>
            <w:r w:rsidR="00662C20" w:rsidRPr="008170A9">
              <w:rPr>
                <w:rFonts w:ascii="Times New Roman" w:hAnsi="Times New Roman" w:cs="Times New Roman"/>
                <w:noProof/>
                <w:webHidden/>
              </w:rPr>
              <w:fldChar w:fldCharType="end"/>
            </w:r>
          </w:hyperlink>
        </w:p>
        <w:p w14:paraId="32C563AD" w14:textId="6F434A89" w:rsidR="00662C20" w:rsidRPr="008170A9" w:rsidRDefault="00000000" w:rsidP="008170A9">
          <w:pPr>
            <w:pStyle w:val="TOC1"/>
            <w:tabs>
              <w:tab w:val="right" w:leader="dot" w:pos="9890"/>
            </w:tabs>
            <w:jc w:val="both"/>
            <w:rPr>
              <w:rFonts w:ascii="Times New Roman" w:eastAsiaTheme="minorEastAsia" w:hAnsi="Times New Roman" w:cs="Times New Roman"/>
              <w:noProof/>
            </w:rPr>
          </w:pPr>
          <w:hyperlink w:anchor="_Toc124522588" w:history="1">
            <w:r w:rsidR="00662C20" w:rsidRPr="008170A9">
              <w:rPr>
                <w:rStyle w:val="Hyperlink"/>
                <w:rFonts w:ascii="Times New Roman" w:hAnsi="Times New Roman" w:cs="Times New Roman"/>
                <w:noProof/>
              </w:rPr>
              <w:t>PART 1 - PROCEDURES</w:t>
            </w:r>
            <w:r w:rsidR="00662C20" w:rsidRPr="008170A9">
              <w:rPr>
                <w:rFonts w:ascii="Times New Roman" w:hAnsi="Times New Roman" w:cs="Times New Roman"/>
                <w:noProof/>
                <w:webHidden/>
              </w:rPr>
              <w:tab/>
            </w:r>
            <w:r w:rsidR="00662C20" w:rsidRPr="008170A9">
              <w:rPr>
                <w:rFonts w:ascii="Times New Roman" w:hAnsi="Times New Roman" w:cs="Times New Roman"/>
                <w:noProof/>
                <w:webHidden/>
              </w:rPr>
              <w:fldChar w:fldCharType="begin"/>
            </w:r>
            <w:r w:rsidR="00662C20" w:rsidRPr="008170A9">
              <w:rPr>
                <w:rFonts w:ascii="Times New Roman" w:hAnsi="Times New Roman" w:cs="Times New Roman"/>
                <w:noProof/>
                <w:webHidden/>
              </w:rPr>
              <w:instrText xml:space="preserve"> PAGEREF _Toc124522588 \h </w:instrText>
            </w:r>
            <w:r w:rsidR="00662C20" w:rsidRPr="008170A9">
              <w:rPr>
                <w:rFonts w:ascii="Times New Roman" w:hAnsi="Times New Roman" w:cs="Times New Roman"/>
                <w:noProof/>
                <w:webHidden/>
              </w:rPr>
            </w:r>
            <w:r w:rsidR="00662C20" w:rsidRPr="008170A9">
              <w:rPr>
                <w:rFonts w:ascii="Times New Roman" w:hAnsi="Times New Roman" w:cs="Times New Roman"/>
                <w:noProof/>
                <w:webHidden/>
              </w:rPr>
              <w:fldChar w:fldCharType="separate"/>
            </w:r>
            <w:r w:rsidR="00662C20" w:rsidRPr="008170A9">
              <w:rPr>
                <w:rFonts w:ascii="Times New Roman" w:hAnsi="Times New Roman" w:cs="Times New Roman"/>
                <w:noProof/>
                <w:webHidden/>
              </w:rPr>
              <w:t>6</w:t>
            </w:r>
            <w:r w:rsidR="00662C20" w:rsidRPr="008170A9">
              <w:rPr>
                <w:rFonts w:ascii="Times New Roman" w:hAnsi="Times New Roman" w:cs="Times New Roman"/>
                <w:noProof/>
                <w:webHidden/>
              </w:rPr>
              <w:fldChar w:fldCharType="end"/>
            </w:r>
          </w:hyperlink>
        </w:p>
        <w:p w14:paraId="598DB358" w14:textId="5B67AC91" w:rsidR="00662C20" w:rsidRPr="008170A9" w:rsidRDefault="00000000" w:rsidP="008170A9">
          <w:pPr>
            <w:pStyle w:val="TOC1"/>
            <w:tabs>
              <w:tab w:val="right" w:leader="dot" w:pos="9890"/>
            </w:tabs>
            <w:jc w:val="both"/>
            <w:rPr>
              <w:rFonts w:ascii="Times New Roman" w:eastAsiaTheme="minorEastAsia" w:hAnsi="Times New Roman" w:cs="Times New Roman"/>
              <w:noProof/>
            </w:rPr>
          </w:pPr>
          <w:hyperlink w:anchor="_Toc124522589" w:history="1">
            <w:r w:rsidR="00662C20" w:rsidRPr="008170A9">
              <w:rPr>
                <w:rStyle w:val="Hyperlink"/>
                <w:rFonts w:ascii="Times New Roman" w:eastAsia="Times New Roman" w:hAnsi="Times New Roman" w:cs="Times New Roman"/>
                <w:noProof/>
              </w:rPr>
              <w:t>SECTION I: INSTRUCTIONS TO TENDERERS</w:t>
            </w:r>
            <w:r w:rsidR="00662C20" w:rsidRPr="008170A9">
              <w:rPr>
                <w:rFonts w:ascii="Times New Roman" w:hAnsi="Times New Roman" w:cs="Times New Roman"/>
                <w:noProof/>
                <w:webHidden/>
              </w:rPr>
              <w:tab/>
            </w:r>
            <w:r w:rsidR="00662C20" w:rsidRPr="008170A9">
              <w:rPr>
                <w:rFonts w:ascii="Times New Roman" w:hAnsi="Times New Roman" w:cs="Times New Roman"/>
                <w:noProof/>
                <w:webHidden/>
              </w:rPr>
              <w:fldChar w:fldCharType="begin"/>
            </w:r>
            <w:r w:rsidR="00662C20" w:rsidRPr="008170A9">
              <w:rPr>
                <w:rFonts w:ascii="Times New Roman" w:hAnsi="Times New Roman" w:cs="Times New Roman"/>
                <w:noProof/>
                <w:webHidden/>
              </w:rPr>
              <w:instrText xml:space="preserve"> PAGEREF _Toc124522589 \h </w:instrText>
            </w:r>
            <w:r w:rsidR="00662C20" w:rsidRPr="008170A9">
              <w:rPr>
                <w:rFonts w:ascii="Times New Roman" w:hAnsi="Times New Roman" w:cs="Times New Roman"/>
                <w:noProof/>
                <w:webHidden/>
              </w:rPr>
            </w:r>
            <w:r w:rsidR="00662C20" w:rsidRPr="008170A9">
              <w:rPr>
                <w:rFonts w:ascii="Times New Roman" w:hAnsi="Times New Roman" w:cs="Times New Roman"/>
                <w:noProof/>
                <w:webHidden/>
              </w:rPr>
              <w:fldChar w:fldCharType="separate"/>
            </w:r>
            <w:r w:rsidR="00662C20" w:rsidRPr="008170A9">
              <w:rPr>
                <w:rFonts w:ascii="Times New Roman" w:hAnsi="Times New Roman" w:cs="Times New Roman"/>
                <w:noProof/>
                <w:webHidden/>
              </w:rPr>
              <w:t>7</w:t>
            </w:r>
            <w:r w:rsidR="00662C20" w:rsidRPr="008170A9">
              <w:rPr>
                <w:rFonts w:ascii="Times New Roman" w:hAnsi="Times New Roman" w:cs="Times New Roman"/>
                <w:noProof/>
                <w:webHidden/>
              </w:rPr>
              <w:fldChar w:fldCharType="end"/>
            </w:r>
          </w:hyperlink>
        </w:p>
        <w:p w14:paraId="2C262C75" w14:textId="1EF96A7F" w:rsidR="00662C20" w:rsidRPr="008170A9" w:rsidRDefault="00000000" w:rsidP="008170A9">
          <w:pPr>
            <w:pStyle w:val="TOC1"/>
            <w:tabs>
              <w:tab w:val="right" w:leader="dot" w:pos="9890"/>
            </w:tabs>
            <w:jc w:val="both"/>
            <w:rPr>
              <w:rFonts w:ascii="Times New Roman" w:eastAsiaTheme="minorEastAsia" w:hAnsi="Times New Roman" w:cs="Times New Roman"/>
              <w:noProof/>
            </w:rPr>
          </w:pPr>
          <w:hyperlink w:anchor="_Toc124522590" w:history="1">
            <w:r w:rsidR="00662C20" w:rsidRPr="008170A9">
              <w:rPr>
                <w:rStyle w:val="Hyperlink"/>
                <w:rFonts w:ascii="Times New Roman" w:hAnsi="Times New Roman" w:cs="Times New Roman"/>
                <w:noProof/>
              </w:rPr>
              <w:t>SECTION II: TENDER DATA SHEET (TDS)</w:t>
            </w:r>
            <w:r w:rsidR="00662C20" w:rsidRPr="008170A9">
              <w:rPr>
                <w:rFonts w:ascii="Times New Roman" w:hAnsi="Times New Roman" w:cs="Times New Roman"/>
                <w:noProof/>
                <w:webHidden/>
              </w:rPr>
              <w:tab/>
            </w:r>
            <w:r w:rsidR="00662C20" w:rsidRPr="008170A9">
              <w:rPr>
                <w:rFonts w:ascii="Times New Roman" w:hAnsi="Times New Roman" w:cs="Times New Roman"/>
                <w:noProof/>
                <w:webHidden/>
              </w:rPr>
              <w:fldChar w:fldCharType="begin"/>
            </w:r>
            <w:r w:rsidR="00662C20" w:rsidRPr="008170A9">
              <w:rPr>
                <w:rFonts w:ascii="Times New Roman" w:hAnsi="Times New Roman" w:cs="Times New Roman"/>
                <w:noProof/>
                <w:webHidden/>
              </w:rPr>
              <w:instrText xml:space="preserve"> PAGEREF _Toc124522590 \h </w:instrText>
            </w:r>
            <w:r w:rsidR="00662C20" w:rsidRPr="008170A9">
              <w:rPr>
                <w:rFonts w:ascii="Times New Roman" w:hAnsi="Times New Roman" w:cs="Times New Roman"/>
                <w:noProof/>
                <w:webHidden/>
              </w:rPr>
            </w:r>
            <w:r w:rsidR="00662C20" w:rsidRPr="008170A9">
              <w:rPr>
                <w:rFonts w:ascii="Times New Roman" w:hAnsi="Times New Roman" w:cs="Times New Roman"/>
                <w:noProof/>
                <w:webHidden/>
              </w:rPr>
              <w:fldChar w:fldCharType="separate"/>
            </w:r>
            <w:r w:rsidR="00662C20" w:rsidRPr="008170A9">
              <w:rPr>
                <w:rFonts w:ascii="Times New Roman" w:hAnsi="Times New Roman" w:cs="Times New Roman"/>
                <w:noProof/>
                <w:webHidden/>
              </w:rPr>
              <w:t>30</w:t>
            </w:r>
            <w:r w:rsidR="00662C20" w:rsidRPr="008170A9">
              <w:rPr>
                <w:rFonts w:ascii="Times New Roman" w:hAnsi="Times New Roman" w:cs="Times New Roman"/>
                <w:noProof/>
                <w:webHidden/>
              </w:rPr>
              <w:fldChar w:fldCharType="end"/>
            </w:r>
          </w:hyperlink>
        </w:p>
        <w:p w14:paraId="4F845726" w14:textId="2B1A62F1" w:rsidR="00662C20" w:rsidRPr="008170A9" w:rsidRDefault="00000000" w:rsidP="008170A9">
          <w:pPr>
            <w:pStyle w:val="TOC1"/>
            <w:tabs>
              <w:tab w:val="right" w:leader="dot" w:pos="9890"/>
            </w:tabs>
            <w:jc w:val="both"/>
            <w:rPr>
              <w:rFonts w:ascii="Times New Roman" w:eastAsiaTheme="minorEastAsia" w:hAnsi="Times New Roman" w:cs="Times New Roman"/>
              <w:noProof/>
            </w:rPr>
          </w:pPr>
          <w:hyperlink w:anchor="_Toc124522591" w:history="1">
            <w:r w:rsidR="00662C20" w:rsidRPr="008170A9">
              <w:rPr>
                <w:rStyle w:val="Hyperlink"/>
                <w:rFonts w:ascii="Times New Roman" w:eastAsia="Times New Roman" w:hAnsi="Times New Roman" w:cs="Times New Roman"/>
                <w:noProof/>
              </w:rPr>
              <w:t>SECTION III: EVALUATION AND QUALIFICATION CRITERIA</w:t>
            </w:r>
            <w:r w:rsidR="00662C20" w:rsidRPr="008170A9">
              <w:rPr>
                <w:rFonts w:ascii="Times New Roman" w:hAnsi="Times New Roman" w:cs="Times New Roman"/>
                <w:noProof/>
                <w:webHidden/>
              </w:rPr>
              <w:tab/>
            </w:r>
            <w:r w:rsidR="00662C20" w:rsidRPr="008170A9">
              <w:rPr>
                <w:rFonts w:ascii="Times New Roman" w:hAnsi="Times New Roman" w:cs="Times New Roman"/>
                <w:noProof/>
                <w:webHidden/>
              </w:rPr>
              <w:fldChar w:fldCharType="begin"/>
            </w:r>
            <w:r w:rsidR="00662C20" w:rsidRPr="008170A9">
              <w:rPr>
                <w:rFonts w:ascii="Times New Roman" w:hAnsi="Times New Roman" w:cs="Times New Roman"/>
                <w:noProof/>
                <w:webHidden/>
              </w:rPr>
              <w:instrText xml:space="preserve"> PAGEREF _Toc124522591 \h </w:instrText>
            </w:r>
            <w:r w:rsidR="00662C20" w:rsidRPr="008170A9">
              <w:rPr>
                <w:rFonts w:ascii="Times New Roman" w:hAnsi="Times New Roman" w:cs="Times New Roman"/>
                <w:noProof/>
                <w:webHidden/>
              </w:rPr>
            </w:r>
            <w:r w:rsidR="00662C20" w:rsidRPr="008170A9">
              <w:rPr>
                <w:rFonts w:ascii="Times New Roman" w:hAnsi="Times New Roman" w:cs="Times New Roman"/>
                <w:noProof/>
                <w:webHidden/>
              </w:rPr>
              <w:fldChar w:fldCharType="separate"/>
            </w:r>
            <w:r w:rsidR="00662C20" w:rsidRPr="008170A9">
              <w:rPr>
                <w:rFonts w:ascii="Times New Roman" w:hAnsi="Times New Roman" w:cs="Times New Roman"/>
                <w:noProof/>
                <w:webHidden/>
              </w:rPr>
              <w:t>41</w:t>
            </w:r>
            <w:r w:rsidR="00662C20" w:rsidRPr="008170A9">
              <w:rPr>
                <w:rFonts w:ascii="Times New Roman" w:hAnsi="Times New Roman" w:cs="Times New Roman"/>
                <w:noProof/>
                <w:webHidden/>
              </w:rPr>
              <w:fldChar w:fldCharType="end"/>
            </w:r>
          </w:hyperlink>
        </w:p>
        <w:p w14:paraId="2310340F" w14:textId="041A2B54" w:rsidR="00662C20" w:rsidRPr="008170A9" w:rsidRDefault="00000000" w:rsidP="008170A9">
          <w:pPr>
            <w:pStyle w:val="TOC1"/>
            <w:tabs>
              <w:tab w:val="right" w:leader="dot" w:pos="9890"/>
            </w:tabs>
            <w:jc w:val="both"/>
            <w:rPr>
              <w:rFonts w:ascii="Times New Roman" w:eastAsiaTheme="minorEastAsia" w:hAnsi="Times New Roman" w:cs="Times New Roman"/>
              <w:noProof/>
            </w:rPr>
          </w:pPr>
          <w:hyperlink w:anchor="_Toc124522592" w:history="1">
            <w:r w:rsidR="00662C20" w:rsidRPr="008170A9">
              <w:rPr>
                <w:rStyle w:val="Hyperlink"/>
                <w:rFonts w:ascii="Times New Roman" w:eastAsia="Times New Roman" w:hAnsi="Times New Roman" w:cs="Times New Roman"/>
                <w:noProof/>
              </w:rPr>
              <w:t>TENDERING FORMS</w:t>
            </w:r>
            <w:r w:rsidR="00662C20" w:rsidRPr="008170A9">
              <w:rPr>
                <w:rFonts w:ascii="Times New Roman" w:hAnsi="Times New Roman" w:cs="Times New Roman"/>
                <w:noProof/>
                <w:webHidden/>
              </w:rPr>
              <w:tab/>
            </w:r>
            <w:r w:rsidR="00662C20" w:rsidRPr="008170A9">
              <w:rPr>
                <w:rFonts w:ascii="Times New Roman" w:hAnsi="Times New Roman" w:cs="Times New Roman"/>
                <w:noProof/>
                <w:webHidden/>
              </w:rPr>
              <w:fldChar w:fldCharType="begin"/>
            </w:r>
            <w:r w:rsidR="00662C20" w:rsidRPr="008170A9">
              <w:rPr>
                <w:rFonts w:ascii="Times New Roman" w:hAnsi="Times New Roman" w:cs="Times New Roman"/>
                <w:noProof/>
                <w:webHidden/>
              </w:rPr>
              <w:instrText xml:space="preserve"> PAGEREF _Toc124522592 \h </w:instrText>
            </w:r>
            <w:r w:rsidR="00662C20" w:rsidRPr="008170A9">
              <w:rPr>
                <w:rFonts w:ascii="Times New Roman" w:hAnsi="Times New Roman" w:cs="Times New Roman"/>
                <w:noProof/>
                <w:webHidden/>
              </w:rPr>
            </w:r>
            <w:r w:rsidR="00662C20" w:rsidRPr="008170A9">
              <w:rPr>
                <w:rFonts w:ascii="Times New Roman" w:hAnsi="Times New Roman" w:cs="Times New Roman"/>
                <w:noProof/>
                <w:webHidden/>
              </w:rPr>
              <w:fldChar w:fldCharType="separate"/>
            </w:r>
            <w:r w:rsidR="00662C20" w:rsidRPr="008170A9">
              <w:rPr>
                <w:rFonts w:ascii="Times New Roman" w:hAnsi="Times New Roman" w:cs="Times New Roman"/>
                <w:noProof/>
                <w:webHidden/>
              </w:rPr>
              <w:t>50</w:t>
            </w:r>
            <w:r w:rsidR="00662C20" w:rsidRPr="008170A9">
              <w:rPr>
                <w:rFonts w:ascii="Times New Roman" w:hAnsi="Times New Roman" w:cs="Times New Roman"/>
                <w:noProof/>
                <w:webHidden/>
              </w:rPr>
              <w:fldChar w:fldCharType="end"/>
            </w:r>
          </w:hyperlink>
        </w:p>
        <w:p w14:paraId="3FA9E277" w14:textId="5097DC03" w:rsidR="00662C20" w:rsidRPr="008170A9" w:rsidRDefault="00000000" w:rsidP="008170A9">
          <w:pPr>
            <w:pStyle w:val="TOC1"/>
            <w:tabs>
              <w:tab w:val="right" w:leader="dot" w:pos="9890"/>
            </w:tabs>
            <w:jc w:val="both"/>
            <w:rPr>
              <w:rFonts w:ascii="Times New Roman" w:eastAsiaTheme="minorEastAsia" w:hAnsi="Times New Roman" w:cs="Times New Roman"/>
              <w:noProof/>
            </w:rPr>
          </w:pPr>
          <w:hyperlink w:anchor="_Toc124522593" w:history="1">
            <w:r w:rsidR="00662C20" w:rsidRPr="008170A9">
              <w:rPr>
                <w:rStyle w:val="Hyperlink"/>
                <w:rFonts w:ascii="Times New Roman" w:hAnsi="Times New Roman" w:cs="Times New Roman"/>
                <w:noProof/>
              </w:rPr>
              <w:t>PART 2 – REQUIREMENTS</w:t>
            </w:r>
            <w:r w:rsidR="00662C20" w:rsidRPr="008170A9">
              <w:rPr>
                <w:rFonts w:ascii="Times New Roman" w:hAnsi="Times New Roman" w:cs="Times New Roman"/>
                <w:noProof/>
                <w:webHidden/>
              </w:rPr>
              <w:tab/>
            </w:r>
            <w:r w:rsidR="00662C20" w:rsidRPr="008170A9">
              <w:rPr>
                <w:rFonts w:ascii="Times New Roman" w:hAnsi="Times New Roman" w:cs="Times New Roman"/>
                <w:noProof/>
                <w:webHidden/>
              </w:rPr>
              <w:fldChar w:fldCharType="begin"/>
            </w:r>
            <w:r w:rsidR="00662C20" w:rsidRPr="008170A9">
              <w:rPr>
                <w:rFonts w:ascii="Times New Roman" w:hAnsi="Times New Roman" w:cs="Times New Roman"/>
                <w:noProof/>
                <w:webHidden/>
              </w:rPr>
              <w:instrText xml:space="preserve"> PAGEREF _Toc124522593 \h </w:instrText>
            </w:r>
            <w:r w:rsidR="00662C20" w:rsidRPr="008170A9">
              <w:rPr>
                <w:rFonts w:ascii="Times New Roman" w:hAnsi="Times New Roman" w:cs="Times New Roman"/>
                <w:noProof/>
                <w:webHidden/>
              </w:rPr>
            </w:r>
            <w:r w:rsidR="00662C20" w:rsidRPr="008170A9">
              <w:rPr>
                <w:rFonts w:ascii="Times New Roman" w:hAnsi="Times New Roman" w:cs="Times New Roman"/>
                <w:noProof/>
                <w:webHidden/>
              </w:rPr>
              <w:fldChar w:fldCharType="separate"/>
            </w:r>
            <w:r w:rsidR="00662C20" w:rsidRPr="008170A9">
              <w:rPr>
                <w:rFonts w:ascii="Times New Roman" w:hAnsi="Times New Roman" w:cs="Times New Roman"/>
                <w:noProof/>
                <w:webHidden/>
              </w:rPr>
              <w:t>51</w:t>
            </w:r>
            <w:r w:rsidR="00662C20" w:rsidRPr="008170A9">
              <w:rPr>
                <w:rFonts w:ascii="Times New Roman" w:hAnsi="Times New Roman" w:cs="Times New Roman"/>
                <w:noProof/>
                <w:webHidden/>
              </w:rPr>
              <w:fldChar w:fldCharType="end"/>
            </w:r>
          </w:hyperlink>
        </w:p>
        <w:p w14:paraId="7361BFDA" w14:textId="616B20CF" w:rsidR="00662C20" w:rsidRPr="008170A9" w:rsidRDefault="00000000" w:rsidP="008170A9">
          <w:pPr>
            <w:pStyle w:val="TOC1"/>
            <w:tabs>
              <w:tab w:val="right" w:leader="dot" w:pos="9890"/>
            </w:tabs>
            <w:jc w:val="both"/>
            <w:rPr>
              <w:rFonts w:ascii="Times New Roman" w:eastAsiaTheme="minorEastAsia" w:hAnsi="Times New Roman" w:cs="Times New Roman"/>
              <w:noProof/>
            </w:rPr>
          </w:pPr>
          <w:hyperlink w:anchor="_Toc124522594" w:history="1">
            <w:r w:rsidR="00662C20" w:rsidRPr="008170A9">
              <w:rPr>
                <w:rStyle w:val="Hyperlink"/>
                <w:rFonts w:ascii="Times New Roman" w:eastAsia="Times New Roman" w:hAnsi="Times New Roman" w:cs="Times New Roman"/>
                <w:noProof/>
              </w:rPr>
              <w:t>SECTION IV: SCHEDULE OF REQUIREMENTS</w:t>
            </w:r>
            <w:r w:rsidR="00662C20" w:rsidRPr="008170A9">
              <w:rPr>
                <w:rFonts w:ascii="Times New Roman" w:hAnsi="Times New Roman" w:cs="Times New Roman"/>
                <w:noProof/>
                <w:webHidden/>
              </w:rPr>
              <w:tab/>
            </w:r>
            <w:r w:rsidR="00662C20" w:rsidRPr="008170A9">
              <w:rPr>
                <w:rFonts w:ascii="Times New Roman" w:hAnsi="Times New Roman" w:cs="Times New Roman"/>
                <w:noProof/>
                <w:webHidden/>
              </w:rPr>
              <w:fldChar w:fldCharType="begin"/>
            </w:r>
            <w:r w:rsidR="00662C20" w:rsidRPr="008170A9">
              <w:rPr>
                <w:rFonts w:ascii="Times New Roman" w:hAnsi="Times New Roman" w:cs="Times New Roman"/>
                <w:noProof/>
                <w:webHidden/>
              </w:rPr>
              <w:instrText xml:space="preserve"> PAGEREF _Toc124522594 \h </w:instrText>
            </w:r>
            <w:r w:rsidR="00662C20" w:rsidRPr="008170A9">
              <w:rPr>
                <w:rFonts w:ascii="Times New Roman" w:hAnsi="Times New Roman" w:cs="Times New Roman"/>
                <w:noProof/>
                <w:webHidden/>
              </w:rPr>
            </w:r>
            <w:r w:rsidR="00662C20" w:rsidRPr="008170A9">
              <w:rPr>
                <w:rFonts w:ascii="Times New Roman" w:hAnsi="Times New Roman" w:cs="Times New Roman"/>
                <w:noProof/>
                <w:webHidden/>
              </w:rPr>
              <w:fldChar w:fldCharType="separate"/>
            </w:r>
            <w:r w:rsidR="00662C20" w:rsidRPr="008170A9">
              <w:rPr>
                <w:rFonts w:ascii="Times New Roman" w:hAnsi="Times New Roman" w:cs="Times New Roman"/>
                <w:noProof/>
                <w:webHidden/>
              </w:rPr>
              <w:t>52</w:t>
            </w:r>
            <w:r w:rsidR="00662C20" w:rsidRPr="008170A9">
              <w:rPr>
                <w:rFonts w:ascii="Times New Roman" w:hAnsi="Times New Roman" w:cs="Times New Roman"/>
                <w:noProof/>
                <w:webHidden/>
              </w:rPr>
              <w:fldChar w:fldCharType="end"/>
            </w:r>
          </w:hyperlink>
        </w:p>
        <w:p w14:paraId="0809F91F" w14:textId="3EC0B953" w:rsidR="00662C20" w:rsidRPr="008170A9" w:rsidRDefault="00000000" w:rsidP="008170A9">
          <w:pPr>
            <w:pStyle w:val="TOC1"/>
            <w:tabs>
              <w:tab w:val="right" w:leader="dot" w:pos="9890"/>
            </w:tabs>
            <w:jc w:val="both"/>
            <w:rPr>
              <w:rFonts w:ascii="Times New Roman" w:eastAsiaTheme="minorEastAsia" w:hAnsi="Times New Roman" w:cs="Times New Roman"/>
              <w:noProof/>
            </w:rPr>
          </w:pPr>
          <w:hyperlink w:anchor="_Toc124522595" w:history="1">
            <w:r w:rsidR="00662C20" w:rsidRPr="008170A9">
              <w:rPr>
                <w:rStyle w:val="Hyperlink"/>
                <w:rFonts w:ascii="Times New Roman" w:hAnsi="Times New Roman" w:cs="Times New Roman"/>
                <w:noProof/>
              </w:rPr>
              <w:t>PART 3 – CONTRACT</w:t>
            </w:r>
            <w:r w:rsidR="00662C20" w:rsidRPr="008170A9">
              <w:rPr>
                <w:rFonts w:ascii="Times New Roman" w:hAnsi="Times New Roman" w:cs="Times New Roman"/>
                <w:noProof/>
                <w:webHidden/>
              </w:rPr>
              <w:tab/>
            </w:r>
            <w:r w:rsidR="00662C20" w:rsidRPr="008170A9">
              <w:rPr>
                <w:rFonts w:ascii="Times New Roman" w:hAnsi="Times New Roman" w:cs="Times New Roman"/>
                <w:noProof/>
                <w:webHidden/>
              </w:rPr>
              <w:fldChar w:fldCharType="begin"/>
            </w:r>
            <w:r w:rsidR="00662C20" w:rsidRPr="008170A9">
              <w:rPr>
                <w:rFonts w:ascii="Times New Roman" w:hAnsi="Times New Roman" w:cs="Times New Roman"/>
                <w:noProof/>
                <w:webHidden/>
              </w:rPr>
              <w:instrText xml:space="preserve"> PAGEREF _Toc124522595 \h </w:instrText>
            </w:r>
            <w:r w:rsidR="00662C20" w:rsidRPr="008170A9">
              <w:rPr>
                <w:rFonts w:ascii="Times New Roman" w:hAnsi="Times New Roman" w:cs="Times New Roman"/>
                <w:noProof/>
                <w:webHidden/>
              </w:rPr>
            </w:r>
            <w:r w:rsidR="00662C20" w:rsidRPr="008170A9">
              <w:rPr>
                <w:rFonts w:ascii="Times New Roman" w:hAnsi="Times New Roman" w:cs="Times New Roman"/>
                <w:noProof/>
                <w:webHidden/>
              </w:rPr>
              <w:fldChar w:fldCharType="separate"/>
            </w:r>
            <w:r w:rsidR="00662C20" w:rsidRPr="008170A9">
              <w:rPr>
                <w:rFonts w:ascii="Times New Roman" w:hAnsi="Times New Roman" w:cs="Times New Roman"/>
                <w:noProof/>
                <w:webHidden/>
              </w:rPr>
              <w:t>64</w:t>
            </w:r>
            <w:r w:rsidR="00662C20" w:rsidRPr="008170A9">
              <w:rPr>
                <w:rFonts w:ascii="Times New Roman" w:hAnsi="Times New Roman" w:cs="Times New Roman"/>
                <w:noProof/>
                <w:webHidden/>
              </w:rPr>
              <w:fldChar w:fldCharType="end"/>
            </w:r>
          </w:hyperlink>
        </w:p>
        <w:p w14:paraId="01A6D589" w14:textId="6738871F" w:rsidR="00662C20" w:rsidRPr="008170A9" w:rsidRDefault="00000000" w:rsidP="008170A9">
          <w:pPr>
            <w:pStyle w:val="TOC1"/>
            <w:tabs>
              <w:tab w:val="right" w:leader="dot" w:pos="9890"/>
            </w:tabs>
            <w:jc w:val="both"/>
            <w:rPr>
              <w:rFonts w:ascii="Times New Roman" w:eastAsiaTheme="minorEastAsia" w:hAnsi="Times New Roman" w:cs="Times New Roman"/>
              <w:noProof/>
            </w:rPr>
          </w:pPr>
          <w:hyperlink w:anchor="_Toc124522596" w:history="1">
            <w:r w:rsidR="00662C20" w:rsidRPr="008170A9">
              <w:rPr>
                <w:rStyle w:val="Hyperlink"/>
                <w:rFonts w:ascii="Times New Roman" w:eastAsia="Times New Roman" w:hAnsi="Times New Roman" w:cs="Times New Roman"/>
                <w:noProof/>
              </w:rPr>
              <w:t>SECTION V: GENERAL CONDITIONS OF CONTRACT (GCC)</w:t>
            </w:r>
            <w:r w:rsidR="00662C20" w:rsidRPr="008170A9">
              <w:rPr>
                <w:rFonts w:ascii="Times New Roman" w:hAnsi="Times New Roman" w:cs="Times New Roman"/>
                <w:noProof/>
                <w:webHidden/>
              </w:rPr>
              <w:tab/>
            </w:r>
            <w:r w:rsidR="00662C20" w:rsidRPr="008170A9">
              <w:rPr>
                <w:rFonts w:ascii="Times New Roman" w:hAnsi="Times New Roman" w:cs="Times New Roman"/>
                <w:noProof/>
                <w:webHidden/>
              </w:rPr>
              <w:fldChar w:fldCharType="begin"/>
            </w:r>
            <w:r w:rsidR="00662C20" w:rsidRPr="008170A9">
              <w:rPr>
                <w:rFonts w:ascii="Times New Roman" w:hAnsi="Times New Roman" w:cs="Times New Roman"/>
                <w:noProof/>
                <w:webHidden/>
              </w:rPr>
              <w:instrText xml:space="preserve"> PAGEREF _Toc124522596 \h </w:instrText>
            </w:r>
            <w:r w:rsidR="00662C20" w:rsidRPr="008170A9">
              <w:rPr>
                <w:rFonts w:ascii="Times New Roman" w:hAnsi="Times New Roman" w:cs="Times New Roman"/>
                <w:noProof/>
                <w:webHidden/>
              </w:rPr>
            </w:r>
            <w:r w:rsidR="00662C20" w:rsidRPr="008170A9">
              <w:rPr>
                <w:rFonts w:ascii="Times New Roman" w:hAnsi="Times New Roman" w:cs="Times New Roman"/>
                <w:noProof/>
                <w:webHidden/>
              </w:rPr>
              <w:fldChar w:fldCharType="separate"/>
            </w:r>
            <w:r w:rsidR="00662C20" w:rsidRPr="008170A9">
              <w:rPr>
                <w:rFonts w:ascii="Times New Roman" w:hAnsi="Times New Roman" w:cs="Times New Roman"/>
                <w:noProof/>
                <w:webHidden/>
              </w:rPr>
              <w:t>65</w:t>
            </w:r>
            <w:r w:rsidR="00662C20" w:rsidRPr="008170A9">
              <w:rPr>
                <w:rFonts w:ascii="Times New Roman" w:hAnsi="Times New Roman" w:cs="Times New Roman"/>
                <w:noProof/>
                <w:webHidden/>
              </w:rPr>
              <w:fldChar w:fldCharType="end"/>
            </w:r>
          </w:hyperlink>
        </w:p>
        <w:p w14:paraId="785A8FE1" w14:textId="22E0FEE1" w:rsidR="00662C20" w:rsidRPr="008170A9" w:rsidRDefault="00000000" w:rsidP="008170A9">
          <w:pPr>
            <w:pStyle w:val="TOC1"/>
            <w:tabs>
              <w:tab w:val="right" w:leader="dot" w:pos="9890"/>
            </w:tabs>
            <w:jc w:val="both"/>
            <w:rPr>
              <w:rFonts w:ascii="Times New Roman" w:eastAsiaTheme="minorEastAsia" w:hAnsi="Times New Roman" w:cs="Times New Roman"/>
              <w:noProof/>
            </w:rPr>
          </w:pPr>
          <w:hyperlink w:anchor="_Toc124522597" w:history="1">
            <w:r w:rsidR="00662C20" w:rsidRPr="008170A9">
              <w:rPr>
                <w:rStyle w:val="Hyperlink"/>
                <w:rFonts w:ascii="Times New Roman" w:eastAsia="Times New Roman" w:hAnsi="Times New Roman" w:cs="Times New Roman"/>
                <w:noProof/>
              </w:rPr>
              <w:t>SECTION VI: SPECIAL CONDITIONS OF CONTRACT (SCC)</w:t>
            </w:r>
            <w:r w:rsidR="00662C20" w:rsidRPr="008170A9">
              <w:rPr>
                <w:rFonts w:ascii="Times New Roman" w:hAnsi="Times New Roman" w:cs="Times New Roman"/>
                <w:noProof/>
                <w:webHidden/>
              </w:rPr>
              <w:tab/>
            </w:r>
            <w:r w:rsidR="00662C20" w:rsidRPr="008170A9">
              <w:rPr>
                <w:rFonts w:ascii="Times New Roman" w:hAnsi="Times New Roman" w:cs="Times New Roman"/>
                <w:noProof/>
                <w:webHidden/>
              </w:rPr>
              <w:fldChar w:fldCharType="begin"/>
            </w:r>
            <w:r w:rsidR="00662C20" w:rsidRPr="008170A9">
              <w:rPr>
                <w:rFonts w:ascii="Times New Roman" w:hAnsi="Times New Roman" w:cs="Times New Roman"/>
                <w:noProof/>
                <w:webHidden/>
              </w:rPr>
              <w:instrText xml:space="preserve"> PAGEREF _Toc124522597 \h </w:instrText>
            </w:r>
            <w:r w:rsidR="00662C20" w:rsidRPr="008170A9">
              <w:rPr>
                <w:rFonts w:ascii="Times New Roman" w:hAnsi="Times New Roman" w:cs="Times New Roman"/>
                <w:noProof/>
                <w:webHidden/>
              </w:rPr>
            </w:r>
            <w:r w:rsidR="00662C20" w:rsidRPr="008170A9">
              <w:rPr>
                <w:rFonts w:ascii="Times New Roman" w:hAnsi="Times New Roman" w:cs="Times New Roman"/>
                <w:noProof/>
                <w:webHidden/>
              </w:rPr>
              <w:fldChar w:fldCharType="separate"/>
            </w:r>
            <w:r w:rsidR="00662C20" w:rsidRPr="008170A9">
              <w:rPr>
                <w:rFonts w:ascii="Times New Roman" w:hAnsi="Times New Roman" w:cs="Times New Roman"/>
                <w:noProof/>
                <w:webHidden/>
              </w:rPr>
              <w:t>83</w:t>
            </w:r>
            <w:r w:rsidR="00662C20" w:rsidRPr="008170A9">
              <w:rPr>
                <w:rFonts w:ascii="Times New Roman" w:hAnsi="Times New Roman" w:cs="Times New Roman"/>
                <w:noProof/>
                <w:webHidden/>
              </w:rPr>
              <w:fldChar w:fldCharType="end"/>
            </w:r>
          </w:hyperlink>
        </w:p>
        <w:p w14:paraId="454EA3E6" w14:textId="675735DD" w:rsidR="00662C20" w:rsidRPr="008170A9" w:rsidRDefault="00000000" w:rsidP="008170A9">
          <w:pPr>
            <w:pStyle w:val="TOC1"/>
            <w:tabs>
              <w:tab w:val="right" w:leader="dot" w:pos="9890"/>
            </w:tabs>
            <w:jc w:val="both"/>
            <w:rPr>
              <w:rFonts w:ascii="Times New Roman" w:eastAsiaTheme="minorEastAsia" w:hAnsi="Times New Roman" w:cs="Times New Roman"/>
              <w:noProof/>
            </w:rPr>
          </w:pPr>
          <w:hyperlink w:anchor="_Toc124522598" w:history="1">
            <w:r w:rsidR="00662C20" w:rsidRPr="008170A9">
              <w:rPr>
                <w:rStyle w:val="Hyperlink"/>
                <w:rFonts w:ascii="Times New Roman" w:hAnsi="Times New Roman" w:cs="Times New Roman"/>
                <w:noProof/>
              </w:rPr>
              <w:t>CONTRACT FORMS</w:t>
            </w:r>
            <w:r w:rsidR="00662C20" w:rsidRPr="008170A9">
              <w:rPr>
                <w:rFonts w:ascii="Times New Roman" w:hAnsi="Times New Roman" w:cs="Times New Roman"/>
                <w:noProof/>
                <w:webHidden/>
              </w:rPr>
              <w:tab/>
            </w:r>
            <w:r w:rsidR="00662C20" w:rsidRPr="008170A9">
              <w:rPr>
                <w:rFonts w:ascii="Times New Roman" w:hAnsi="Times New Roman" w:cs="Times New Roman"/>
                <w:noProof/>
                <w:webHidden/>
              </w:rPr>
              <w:fldChar w:fldCharType="begin"/>
            </w:r>
            <w:r w:rsidR="00662C20" w:rsidRPr="008170A9">
              <w:rPr>
                <w:rFonts w:ascii="Times New Roman" w:hAnsi="Times New Roman" w:cs="Times New Roman"/>
                <w:noProof/>
                <w:webHidden/>
              </w:rPr>
              <w:instrText xml:space="preserve"> PAGEREF _Toc124522598 \h </w:instrText>
            </w:r>
            <w:r w:rsidR="00662C20" w:rsidRPr="008170A9">
              <w:rPr>
                <w:rFonts w:ascii="Times New Roman" w:hAnsi="Times New Roman" w:cs="Times New Roman"/>
                <w:noProof/>
                <w:webHidden/>
              </w:rPr>
            </w:r>
            <w:r w:rsidR="00662C20" w:rsidRPr="008170A9">
              <w:rPr>
                <w:rFonts w:ascii="Times New Roman" w:hAnsi="Times New Roman" w:cs="Times New Roman"/>
                <w:noProof/>
                <w:webHidden/>
              </w:rPr>
              <w:fldChar w:fldCharType="separate"/>
            </w:r>
            <w:r w:rsidR="00662C20" w:rsidRPr="008170A9">
              <w:rPr>
                <w:rFonts w:ascii="Times New Roman" w:hAnsi="Times New Roman" w:cs="Times New Roman"/>
                <w:noProof/>
                <w:webHidden/>
              </w:rPr>
              <w:t>93</w:t>
            </w:r>
            <w:r w:rsidR="00662C20" w:rsidRPr="008170A9">
              <w:rPr>
                <w:rFonts w:ascii="Times New Roman" w:hAnsi="Times New Roman" w:cs="Times New Roman"/>
                <w:noProof/>
                <w:webHidden/>
              </w:rPr>
              <w:fldChar w:fldCharType="end"/>
            </w:r>
          </w:hyperlink>
        </w:p>
        <w:p w14:paraId="1385C814" w14:textId="74F288FD" w:rsidR="00DD2E21" w:rsidRPr="008170A9" w:rsidRDefault="00DD2E21" w:rsidP="008170A9">
          <w:pPr>
            <w:ind w:right="390"/>
            <w:jc w:val="both"/>
            <w:rPr>
              <w:rFonts w:ascii="Times New Roman" w:hAnsi="Times New Roman" w:cs="Times New Roman"/>
            </w:rPr>
          </w:pPr>
          <w:r w:rsidRPr="008170A9">
            <w:rPr>
              <w:rFonts w:ascii="Times New Roman" w:hAnsi="Times New Roman" w:cs="Times New Roman"/>
              <w:b/>
              <w:bCs/>
              <w:noProof/>
            </w:rPr>
            <w:fldChar w:fldCharType="end"/>
          </w:r>
        </w:p>
      </w:sdtContent>
    </w:sdt>
    <w:p w14:paraId="244C7DEA" w14:textId="77777777" w:rsidR="006667EA" w:rsidRPr="008170A9" w:rsidRDefault="006667EA" w:rsidP="008170A9">
      <w:pPr>
        <w:jc w:val="both"/>
        <w:rPr>
          <w:rFonts w:ascii="Times New Roman" w:eastAsiaTheme="majorEastAsia" w:hAnsi="Times New Roman" w:cs="Times New Roman"/>
          <w:color w:val="385623" w:themeColor="accent6" w:themeShade="80"/>
          <w:sz w:val="32"/>
          <w:szCs w:val="32"/>
        </w:rPr>
      </w:pPr>
      <w:r w:rsidRPr="008170A9">
        <w:rPr>
          <w:rFonts w:ascii="Times New Roman" w:hAnsi="Times New Roman" w:cs="Times New Roman"/>
          <w:color w:val="385623" w:themeColor="accent6" w:themeShade="80"/>
        </w:rPr>
        <w:br w:type="page"/>
      </w:r>
    </w:p>
    <w:p w14:paraId="1D830C05" w14:textId="77777777" w:rsidR="00A90BB6" w:rsidRPr="008170A9" w:rsidRDefault="00A90BB6" w:rsidP="008170A9">
      <w:pPr>
        <w:pStyle w:val="Heading1"/>
        <w:jc w:val="both"/>
        <w:rPr>
          <w:rFonts w:ascii="Times New Roman" w:hAnsi="Times New Roman" w:cs="Times New Roman"/>
          <w:color w:val="385623" w:themeColor="accent6" w:themeShade="80"/>
        </w:rPr>
      </w:pPr>
      <w:bookmarkStart w:id="0" w:name="_Toc122163545"/>
      <w:bookmarkStart w:id="1" w:name="_Toc123547960"/>
      <w:bookmarkStart w:id="2" w:name="_Toc124522587"/>
      <w:bookmarkStart w:id="3" w:name="_Hlk117278325"/>
      <w:r w:rsidRPr="008170A9">
        <w:rPr>
          <w:rFonts w:ascii="Times New Roman" w:hAnsi="Times New Roman" w:cs="Times New Roman"/>
          <w:color w:val="385623" w:themeColor="accent6" w:themeShade="80"/>
        </w:rPr>
        <w:lastRenderedPageBreak/>
        <w:t>INVITATION TO TENDER</w:t>
      </w:r>
      <w:bookmarkEnd w:id="0"/>
      <w:bookmarkEnd w:id="1"/>
      <w:bookmarkEnd w:id="2"/>
    </w:p>
    <w:p w14:paraId="4770E792" w14:textId="77777777" w:rsidR="00A90BB6" w:rsidRPr="008170A9" w:rsidRDefault="00A90BB6" w:rsidP="008170A9">
      <w:pPr>
        <w:widowControl w:val="0"/>
        <w:tabs>
          <w:tab w:val="left" w:pos="7560"/>
          <w:tab w:val="left" w:pos="8730"/>
        </w:tabs>
        <w:autoSpaceDE w:val="0"/>
        <w:autoSpaceDN w:val="0"/>
        <w:spacing w:before="185" w:line="463" w:lineRule="auto"/>
        <w:ind w:left="1440" w:right="390" w:hanging="720"/>
        <w:jc w:val="both"/>
        <w:outlineLvl w:val="5"/>
        <w:rPr>
          <w:rFonts w:ascii="Times New Roman" w:hAnsi="Times New Roman" w:cs="Times New Roman"/>
          <w:iCs/>
          <w:sz w:val="24"/>
          <w:szCs w:val="24"/>
        </w:rPr>
      </w:pPr>
      <w:r w:rsidRPr="008170A9">
        <w:rPr>
          <w:rFonts w:ascii="Times New Roman" w:hAnsi="Times New Roman" w:cs="Times New Roman"/>
          <w:iCs/>
          <w:sz w:val="24"/>
          <w:szCs w:val="24"/>
        </w:rPr>
        <w:t xml:space="preserve">Name and Contact Addresses of Procuring Entity  </w:t>
      </w:r>
      <w:sdt>
        <w:sdtPr>
          <w:rPr>
            <w:rFonts w:ascii="Times New Roman" w:hAnsi="Times New Roman" w:cs="Times New Roman"/>
            <w:iCs/>
            <w:sz w:val="24"/>
            <w:szCs w:val="24"/>
          </w:rPr>
          <w:id w:val="-145898040"/>
          <w:placeholder>
            <w:docPart w:val="11929313AB19402D9DC14910124BE077"/>
          </w:placeholder>
          <w:showingPlcHdr/>
          <w:text/>
        </w:sdtPr>
        <w:sdtContent>
          <w:r w:rsidRPr="008170A9">
            <w:rPr>
              <w:rFonts w:ascii="Times New Roman" w:hAnsi="Times New Roman" w:cs="Times New Roman"/>
              <w:b/>
              <w:bCs/>
              <w:color w:val="385623" w:themeColor="accent6" w:themeShade="80"/>
              <w:sz w:val="24"/>
              <w:szCs w:val="24"/>
            </w:rPr>
            <w:t>Click or tap here to enter text.</w:t>
          </w:r>
        </w:sdtContent>
      </w:sdt>
    </w:p>
    <w:p w14:paraId="51709804" w14:textId="77777777" w:rsidR="00A90BB6" w:rsidRPr="008170A9" w:rsidRDefault="00A90BB6" w:rsidP="008170A9">
      <w:pPr>
        <w:widowControl w:val="0"/>
        <w:tabs>
          <w:tab w:val="left" w:pos="7560"/>
          <w:tab w:val="left" w:pos="8730"/>
        </w:tabs>
        <w:autoSpaceDE w:val="0"/>
        <w:autoSpaceDN w:val="0"/>
        <w:spacing w:line="463" w:lineRule="auto"/>
        <w:ind w:left="1440" w:right="390" w:hanging="720"/>
        <w:jc w:val="both"/>
        <w:rPr>
          <w:rFonts w:ascii="Times New Roman" w:eastAsia="Times New Roman" w:hAnsi="Times New Roman" w:cs="Times New Roman"/>
          <w:iCs/>
          <w:sz w:val="24"/>
          <w:szCs w:val="24"/>
        </w:rPr>
      </w:pPr>
      <w:r w:rsidRPr="008170A9">
        <w:rPr>
          <w:rFonts w:ascii="Times New Roman" w:eastAsia="Times New Roman" w:hAnsi="Times New Roman" w:cs="Times New Roman"/>
          <w:iCs/>
          <w:sz w:val="24"/>
          <w:szCs w:val="24"/>
        </w:rPr>
        <w:t xml:space="preserve">Procuring Entity Name:  </w:t>
      </w:r>
      <w:sdt>
        <w:sdtPr>
          <w:rPr>
            <w:rFonts w:ascii="Times New Roman" w:eastAsia="Times New Roman" w:hAnsi="Times New Roman" w:cs="Times New Roman"/>
            <w:iCs/>
            <w:sz w:val="24"/>
            <w:szCs w:val="24"/>
          </w:rPr>
          <w:id w:val="-1514606816"/>
          <w:placeholder>
            <w:docPart w:val="C6ABD3742F94415D84DAC4EC2167EC45"/>
          </w:placeholder>
          <w:showingPlcHdr/>
          <w:text/>
        </w:sdtPr>
        <w:sdtContent>
          <w:r w:rsidRPr="008170A9">
            <w:rPr>
              <w:rFonts w:ascii="Times New Roman" w:eastAsia="Times New Roman" w:hAnsi="Times New Roman" w:cs="Times New Roman"/>
              <w:b/>
              <w:bCs/>
              <w:color w:val="385623" w:themeColor="accent6" w:themeShade="80"/>
              <w:sz w:val="24"/>
              <w:szCs w:val="24"/>
            </w:rPr>
            <w:t>Click or tap here to enter text.</w:t>
          </w:r>
        </w:sdtContent>
      </w:sdt>
    </w:p>
    <w:p w14:paraId="6784B255" w14:textId="77777777" w:rsidR="00A90BB6" w:rsidRPr="008170A9" w:rsidRDefault="00A90BB6" w:rsidP="008170A9">
      <w:pPr>
        <w:widowControl w:val="0"/>
        <w:tabs>
          <w:tab w:val="left" w:pos="7560"/>
          <w:tab w:val="left" w:pos="8730"/>
        </w:tabs>
        <w:autoSpaceDE w:val="0"/>
        <w:autoSpaceDN w:val="0"/>
        <w:spacing w:line="463" w:lineRule="auto"/>
        <w:ind w:left="1440" w:right="390" w:hanging="720"/>
        <w:jc w:val="both"/>
        <w:rPr>
          <w:rFonts w:ascii="Times New Roman" w:eastAsia="Times New Roman" w:hAnsi="Times New Roman" w:cs="Times New Roman"/>
          <w:iCs/>
          <w:sz w:val="24"/>
          <w:szCs w:val="24"/>
        </w:rPr>
      </w:pPr>
      <w:r w:rsidRPr="008170A9">
        <w:rPr>
          <w:rFonts w:ascii="Times New Roman" w:eastAsia="Times New Roman" w:hAnsi="Times New Roman" w:cs="Times New Roman"/>
          <w:iCs/>
          <w:sz w:val="24"/>
          <w:szCs w:val="24"/>
        </w:rPr>
        <w:t xml:space="preserve">Contact Name:  </w:t>
      </w:r>
      <w:sdt>
        <w:sdtPr>
          <w:rPr>
            <w:rFonts w:ascii="Times New Roman" w:eastAsia="Times New Roman" w:hAnsi="Times New Roman" w:cs="Times New Roman"/>
            <w:iCs/>
            <w:sz w:val="24"/>
            <w:szCs w:val="24"/>
          </w:rPr>
          <w:id w:val="-765303699"/>
          <w:placeholder>
            <w:docPart w:val="4AD22EBEC78A413DAC950F8AA35187ED"/>
          </w:placeholder>
          <w:showingPlcHdr/>
          <w:text/>
        </w:sdtPr>
        <w:sdtContent>
          <w:r w:rsidRPr="008170A9">
            <w:rPr>
              <w:rFonts w:ascii="Times New Roman" w:eastAsia="Times New Roman" w:hAnsi="Times New Roman" w:cs="Times New Roman"/>
              <w:b/>
              <w:bCs/>
              <w:color w:val="385623" w:themeColor="accent6" w:themeShade="80"/>
              <w:sz w:val="24"/>
              <w:szCs w:val="24"/>
            </w:rPr>
            <w:t>Click or tap here to enter text.</w:t>
          </w:r>
        </w:sdtContent>
      </w:sdt>
    </w:p>
    <w:p w14:paraId="68BA61C2" w14:textId="77777777" w:rsidR="00A90BB6" w:rsidRPr="008170A9" w:rsidRDefault="00A90BB6" w:rsidP="008170A9">
      <w:pPr>
        <w:widowControl w:val="0"/>
        <w:tabs>
          <w:tab w:val="left" w:pos="7560"/>
          <w:tab w:val="left" w:pos="8730"/>
        </w:tabs>
        <w:autoSpaceDE w:val="0"/>
        <w:autoSpaceDN w:val="0"/>
        <w:spacing w:line="463" w:lineRule="auto"/>
        <w:ind w:left="1440" w:right="390" w:hanging="720"/>
        <w:jc w:val="both"/>
        <w:rPr>
          <w:rFonts w:ascii="Times New Roman" w:eastAsia="Times New Roman" w:hAnsi="Times New Roman" w:cs="Times New Roman"/>
          <w:iCs/>
          <w:sz w:val="24"/>
          <w:szCs w:val="24"/>
        </w:rPr>
      </w:pPr>
      <w:r w:rsidRPr="008170A9">
        <w:rPr>
          <w:rFonts w:ascii="Times New Roman" w:eastAsia="Times New Roman" w:hAnsi="Times New Roman" w:cs="Times New Roman"/>
          <w:iCs/>
          <w:sz w:val="24"/>
          <w:szCs w:val="24"/>
        </w:rPr>
        <w:t xml:space="preserve">Contact Address:  </w:t>
      </w:r>
      <w:sdt>
        <w:sdtPr>
          <w:rPr>
            <w:rFonts w:ascii="Times New Roman" w:eastAsia="Times New Roman" w:hAnsi="Times New Roman" w:cs="Times New Roman"/>
            <w:iCs/>
            <w:sz w:val="24"/>
            <w:szCs w:val="24"/>
          </w:rPr>
          <w:id w:val="527222184"/>
          <w:placeholder>
            <w:docPart w:val="B3444D959EFF4FA88092DCCFD1BB6872"/>
          </w:placeholder>
          <w:showingPlcHdr/>
          <w:text/>
        </w:sdtPr>
        <w:sdtContent>
          <w:r w:rsidRPr="008170A9">
            <w:rPr>
              <w:rFonts w:ascii="Times New Roman" w:hAnsi="Times New Roman" w:cs="Times New Roman"/>
              <w:b/>
              <w:bCs/>
              <w:color w:val="385623" w:themeColor="accent6" w:themeShade="80"/>
              <w:sz w:val="24"/>
              <w:szCs w:val="24"/>
            </w:rPr>
            <w:t>Click or tap here to enter text.</w:t>
          </w:r>
        </w:sdtContent>
      </w:sdt>
    </w:p>
    <w:p w14:paraId="51454B7B" w14:textId="77777777" w:rsidR="00A90BB6" w:rsidRPr="008170A9" w:rsidRDefault="00A90BB6" w:rsidP="008170A9">
      <w:pPr>
        <w:widowControl w:val="0"/>
        <w:tabs>
          <w:tab w:val="left" w:pos="7560"/>
          <w:tab w:val="left" w:pos="8730"/>
        </w:tabs>
        <w:autoSpaceDE w:val="0"/>
        <w:autoSpaceDN w:val="0"/>
        <w:spacing w:line="463" w:lineRule="auto"/>
        <w:ind w:left="1440" w:right="390" w:hanging="720"/>
        <w:jc w:val="both"/>
        <w:rPr>
          <w:rFonts w:ascii="Times New Roman" w:eastAsia="Times New Roman" w:hAnsi="Times New Roman" w:cs="Times New Roman"/>
          <w:iCs/>
          <w:sz w:val="24"/>
          <w:szCs w:val="24"/>
        </w:rPr>
      </w:pPr>
      <w:r w:rsidRPr="008170A9">
        <w:rPr>
          <w:rFonts w:ascii="Times New Roman" w:eastAsia="Times New Roman" w:hAnsi="Times New Roman" w:cs="Times New Roman"/>
          <w:iCs/>
          <w:sz w:val="24"/>
          <w:szCs w:val="24"/>
        </w:rPr>
        <w:t xml:space="preserve">Contact Email Address:  </w:t>
      </w:r>
      <w:sdt>
        <w:sdtPr>
          <w:rPr>
            <w:rFonts w:ascii="Times New Roman" w:eastAsia="Times New Roman" w:hAnsi="Times New Roman" w:cs="Times New Roman"/>
            <w:iCs/>
            <w:sz w:val="24"/>
            <w:szCs w:val="24"/>
          </w:rPr>
          <w:id w:val="1387453514"/>
          <w:placeholder>
            <w:docPart w:val="D045C8FCF4F64D7087E911A366010843"/>
          </w:placeholder>
          <w:showingPlcHdr/>
          <w:text/>
        </w:sdtPr>
        <w:sdtContent>
          <w:r w:rsidRPr="008170A9">
            <w:rPr>
              <w:rFonts w:ascii="Times New Roman" w:hAnsi="Times New Roman" w:cs="Times New Roman"/>
              <w:b/>
              <w:bCs/>
              <w:color w:val="385623" w:themeColor="accent6" w:themeShade="80"/>
              <w:sz w:val="24"/>
              <w:szCs w:val="24"/>
            </w:rPr>
            <w:t>Click or tap here to enter text.</w:t>
          </w:r>
        </w:sdtContent>
      </w:sdt>
    </w:p>
    <w:p w14:paraId="6A6D9F1F" w14:textId="77777777" w:rsidR="00A90BB6" w:rsidRPr="008170A9" w:rsidRDefault="00A90BB6" w:rsidP="008170A9">
      <w:pPr>
        <w:widowControl w:val="0"/>
        <w:tabs>
          <w:tab w:val="left" w:pos="7560"/>
          <w:tab w:val="left" w:pos="8730"/>
        </w:tabs>
        <w:autoSpaceDE w:val="0"/>
        <w:autoSpaceDN w:val="0"/>
        <w:spacing w:line="463" w:lineRule="auto"/>
        <w:ind w:left="1440" w:right="390" w:hanging="720"/>
        <w:jc w:val="both"/>
        <w:rPr>
          <w:rFonts w:ascii="Times New Roman" w:eastAsia="Times New Roman" w:hAnsi="Times New Roman" w:cs="Times New Roman"/>
          <w:iCs/>
          <w:sz w:val="24"/>
          <w:szCs w:val="24"/>
        </w:rPr>
      </w:pPr>
      <w:r w:rsidRPr="008170A9">
        <w:rPr>
          <w:rFonts w:ascii="Times New Roman" w:eastAsia="Times New Roman" w:hAnsi="Times New Roman" w:cs="Times New Roman"/>
          <w:iCs/>
          <w:sz w:val="24"/>
          <w:szCs w:val="24"/>
        </w:rPr>
        <w:t xml:space="preserve">Invitation to Tender (ITT) No.:  </w:t>
      </w:r>
      <w:sdt>
        <w:sdtPr>
          <w:rPr>
            <w:rFonts w:ascii="Times New Roman" w:eastAsia="Times New Roman" w:hAnsi="Times New Roman" w:cs="Times New Roman"/>
            <w:iCs/>
            <w:sz w:val="24"/>
            <w:szCs w:val="24"/>
          </w:rPr>
          <w:id w:val="-1122612702"/>
          <w:placeholder>
            <w:docPart w:val="94A4994752064E24A801B0FABB9F8B1F"/>
          </w:placeholder>
          <w:showingPlcHdr/>
          <w:text/>
        </w:sdtPr>
        <w:sdtContent>
          <w:r w:rsidRPr="008170A9">
            <w:rPr>
              <w:rFonts w:ascii="Times New Roman" w:hAnsi="Times New Roman" w:cs="Times New Roman"/>
              <w:b/>
              <w:bCs/>
              <w:color w:val="385623" w:themeColor="accent6" w:themeShade="80"/>
              <w:sz w:val="24"/>
              <w:szCs w:val="24"/>
            </w:rPr>
            <w:t>Click or tap here to enter text.</w:t>
          </w:r>
        </w:sdtContent>
      </w:sdt>
    </w:p>
    <w:p w14:paraId="0A7E689E" w14:textId="77777777" w:rsidR="00A90BB6" w:rsidRPr="008170A9" w:rsidRDefault="00A90BB6" w:rsidP="008170A9">
      <w:pPr>
        <w:widowControl w:val="0"/>
        <w:tabs>
          <w:tab w:val="left" w:pos="7560"/>
          <w:tab w:val="left" w:pos="8730"/>
        </w:tabs>
        <w:autoSpaceDE w:val="0"/>
        <w:autoSpaceDN w:val="0"/>
        <w:spacing w:line="463" w:lineRule="auto"/>
        <w:ind w:left="1440" w:right="390" w:hanging="720"/>
        <w:jc w:val="both"/>
        <w:rPr>
          <w:rFonts w:ascii="Times New Roman" w:eastAsia="Times New Roman" w:hAnsi="Times New Roman" w:cs="Times New Roman"/>
          <w:iCs/>
          <w:sz w:val="24"/>
          <w:szCs w:val="24"/>
        </w:rPr>
      </w:pPr>
      <w:r w:rsidRPr="008170A9">
        <w:rPr>
          <w:rFonts w:ascii="Times New Roman" w:eastAsia="Times New Roman" w:hAnsi="Times New Roman" w:cs="Times New Roman"/>
          <w:iCs/>
          <w:sz w:val="24"/>
          <w:szCs w:val="24"/>
        </w:rPr>
        <w:t xml:space="preserve">Tender Name:  </w:t>
      </w:r>
      <w:sdt>
        <w:sdtPr>
          <w:rPr>
            <w:rFonts w:ascii="Times New Roman" w:eastAsia="Times New Roman" w:hAnsi="Times New Roman" w:cs="Times New Roman"/>
            <w:iCs/>
            <w:sz w:val="24"/>
            <w:szCs w:val="24"/>
          </w:rPr>
          <w:id w:val="-224923442"/>
          <w:placeholder>
            <w:docPart w:val="107A68FED70C4E40ABC72BDBF08A4A76"/>
          </w:placeholder>
          <w:showingPlcHdr/>
          <w:text/>
        </w:sdtPr>
        <w:sdtContent>
          <w:r w:rsidRPr="008170A9">
            <w:rPr>
              <w:rFonts w:ascii="Times New Roman" w:hAnsi="Times New Roman" w:cs="Times New Roman"/>
              <w:b/>
              <w:bCs/>
              <w:color w:val="385623" w:themeColor="accent6" w:themeShade="80"/>
              <w:sz w:val="24"/>
              <w:szCs w:val="24"/>
            </w:rPr>
            <w:t>Click or tap here to enter text.</w:t>
          </w:r>
        </w:sdtContent>
      </w:sdt>
    </w:p>
    <w:p w14:paraId="2E802EA5" w14:textId="77777777" w:rsidR="00A90BB6" w:rsidRPr="008170A9" w:rsidRDefault="00A90BB6" w:rsidP="008170A9">
      <w:pPr>
        <w:tabs>
          <w:tab w:val="left" w:pos="7560"/>
          <w:tab w:val="left" w:pos="8730"/>
        </w:tabs>
        <w:ind w:left="720" w:right="390"/>
        <w:jc w:val="both"/>
        <w:rPr>
          <w:rFonts w:ascii="Times New Roman" w:hAnsi="Times New Roman" w:cs="Times New Roman"/>
          <w:sz w:val="24"/>
          <w:szCs w:val="24"/>
        </w:rPr>
      </w:pPr>
      <w:bookmarkStart w:id="4" w:name="_TOC_250057"/>
      <w:bookmarkStart w:id="5" w:name="_Toc115967877"/>
      <w:bookmarkEnd w:id="4"/>
      <w:r w:rsidRPr="008170A9">
        <w:rPr>
          <w:rFonts w:ascii="Times New Roman" w:hAnsi="Times New Roman" w:cs="Times New Roman"/>
          <w:sz w:val="24"/>
          <w:szCs w:val="24"/>
        </w:rPr>
        <w:t>Invitation to Tender</w:t>
      </w:r>
      <w:bookmarkEnd w:id="5"/>
    </w:p>
    <w:p w14:paraId="068A4118" w14:textId="77777777" w:rsidR="00A90BB6" w:rsidRPr="008170A9" w:rsidRDefault="00A90BB6" w:rsidP="008170A9">
      <w:pPr>
        <w:widowControl w:val="0"/>
        <w:numPr>
          <w:ilvl w:val="0"/>
          <w:numId w:val="38"/>
        </w:numPr>
        <w:tabs>
          <w:tab w:val="left" w:pos="7560"/>
          <w:tab w:val="left" w:pos="8730"/>
        </w:tabs>
        <w:autoSpaceDE w:val="0"/>
        <w:autoSpaceDN w:val="0"/>
        <w:spacing w:before="3" w:line="230" w:lineRule="auto"/>
        <w:ind w:left="1440" w:right="390" w:hanging="720"/>
        <w:jc w:val="both"/>
        <w:rPr>
          <w:rFonts w:ascii="Times New Roman" w:eastAsia="Times New Roman" w:hAnsi="Times New Roman" w:cs="Times New Roman"/>
          <w:iCs/>
          <w:sz w:val="24"/>
          <w:szCs w:val="24"/>
        </w:rPr>
      </w:pPr>
      <w:r w:rsidRPr="008170A9">
        <w:rPr>
          <w:rFonts w:ascii="Times New Roman" w:eastAsia="Times New Roman" w:hAnsi="Times New Roman" w:cs="Times New Roman"/>
          <w:iCs/>
          <w:sz w:val="24"/>
          <w:szCs w:val="24"/>
        </w:rPr>
        <w:t xml:space="preserve">The </w:t>
      </w:r>
      <w:sdt>
        <w:sdtPr>
          <w:rPr>
            <w:rFonts w:ascii="Times New Roman" w:eastAsia="Times New Roman" w:hAnsi="Times New Roman" w:cs="Times New Roman"/>
            <w:iCs/>
            <w:sz w:val="24"/>
            <w:szCs w:val="24"/>
          </w:rPr>
          <w:id w:val="904726508"/>
          <w:placeholder>
            <w:docPart w:val="CA39F9C3EC81446584B0D277C39C454D"/>
          </w:placeholder>
          <w:showingPlcHdr/>
          <w:text/>
        </w:sdtPr>
        <w:sdtContent>
          <w:r w:rsidRPr="008170A9">
            <w:rPr>
              <w:rFonts w:ascii="Times New Roman" w:eastAsia="Times New Roman" w:hAnsi="Times New Roman" w:cs="Times New Roman"/>
              <w:b/>
              <w:bCs/>
              <w:iCs/>
              <w:color w:val="385623" w:themeColor="accent6" w:themeShade="80"/>
              <w:sz w:val="24"/>
              <w:szCs w:val="24"/>
            </w:rPr>
            <w:t>Enter name of Procuring Entity</w:t>
          </w:r>
        </w:sdtContent>
      </w:sdt>
      <w:r w:rsidRPr="008170A9">
        <w:rPr>
          <w:rFonts w:ascii="Times New Roman" w:eastAsia="Times New Roman" w:hAnsi="Times New Roman" w:cs="Times New Roman"/>
          <w:iCs/>
          <w:sz w:val="24"/>
          <w:szCs w:val="24"/>
        </w:rPr>
        <w:t xml:space="preserve"> invites sealed tenders for the supply of </w:t>
      </w:r>
      <w:sdt>
        <w:sdtPr>
          <w:rPr>
            <w:rFonts w:ascii="Times New Roman" w:eastAsia="Times New Roman" w:hAnsi="Times New Roman" w:cs="Times New Roman"/>
            <w:iCs/>
            <w:sz w:val="24"/>
            <w:szCs w:val="24"/>
          </w:rPr>
          <w:id w:val="-1483532914"/>
          <w:placeholder>
            <w:docPart w:val="BD5EDA6953EA4E6C958CA6E768A39173"/>
          </w:placeholder>
          <w:showingPlcHdr/>
          <w:text/>
        </w:sdtPr>
        <w:sdtContent>
          <w:r w:rsidRPr="008170A9">
            <w:rPr>
              <w:rFonts w:ascii="Times New Roman" w:eastAsia="Times New Roman" w:hAnsi="Times New Roman" w:cs="Times New Roman"/>
              <w:b/>
              <w:bCs/>
              <w:iCs/>
              <w:color w:val="385623" w:themeColor="accent6" w:themeShade="80"/>
              <w:sz w:val="24"/>
              <w:szCs w:val="24"/>
            </w:rPr>
            <w:t>Enter brief description of goods, services, works, technology, or other products required, delivery timing and delivery location, lots, etc.</w:t>
          </w:r>
        </w:sdtContent>
      </w:sdt>
      <w:r w:rsidRPr="008170A9">
        <w:rPr>
          <w:rFonts w:ascii="Times New Roman" w:eastAsia="Times New Roman" w:hAnsi="Times New Roman" w:cs="Times New Roman"/>
          <w:iCs/>
          <w:sz w:val="24"/>
          <w:szCs w:val="24"/>
        </w:rPr>
        <w:t>.</w:t>
      </w:r>
    </w:p>
    <w:p w14:paraId="00EFDE56" w14:textId="77777777" w:rsidR="00A90BB6" w:rsidRPr="008170A9" w:rsidRDefault="00A90BB6" w:rsidP="008170A9">
      <w:pPr>
        <w:widowControl w:val="0"/>
        <w:numPr>
          <w:ilvl w:val="0"/>
          <w:numId w:val="38"/>
        </w:numPr>
        <w:tabs>
          <w:tab w:val="left" w:pos="7560"/>
          <w:tab w:val="left" w:pos="8730"/>
        </w:tabs>
        <w:autoSpaceDE w:val="0"/>
        <w:autoSpaceDN w:val="0"/>
        <w:spacing w:before="245" w:line="230" w:lineRule="auto"/>
        <w:ind w:left="1440" w:right="390" w:hanging="720"/>
        <w:jc w:val="both"/>
        <w:rPr>
          <w:rFonts w:ascii="Times New Roman" w:eastAsia="Times New Roman" w:hAnsi="Times New Roman" w:cs="Times New Roman"/>
          <w:iCs/>
          <w:sz w:val="24"/>
          <w:szCs w:val="24"/>
        </w:rPr>
      </w:pPr>
      <w:r w:rsidRPr="008170A9">
        <w:rPr>
          <w:rFonts w:ascii="Times New Roman" w:eastAsia="Times New Roman" w:hAnsi="Times New Roman" w:cs="Times New Roman"/>
          <w:iCs/>
          <w:sz w:val="24"/>
          <w:szCs w:val="24"/>
        </w:rPr>
        <w:t xml:space="preserve">Tendering will be conducted under the open competitive method </w:t>
      </w:r>
      <w:sdt>
        <w:sdtPr>
          <w:rPr>
            <w:rFonts w:ascii="Times New Roman" w:eastAsia="Times New Roman" w:hAnsi="Times New Roman" w:cs="Times New Roman"/>
            <w:iCs/>
            <w:sz w:val="24"/>
            <w:szCs w:val="24"/>
          </w:rPr>
          <w:id w:val="-948620293"/>
          <w:placeholder>
            <w:docPart w:val="898599A606B84032A7E101AB4F47A24A"/>
          </w:placeholder>
          <w:showingPlcHdr/>
          <w:text/>
        </w:sdtPr>
        <w:sdtContent>
          <w:r w:rsidRPr="008170A9">
            <w:rPr>
              <w:rFonts w:ascii="Times New Roman" w:eastAsia="Times New Roman" w:hAnsi="Times New Roman" w:cs="Times New Roman"/>
              <w:b/>
              <w:bCs/>
              <w:iCs/>
              <w:color w:val="385623" w:themeColor="accent6" w:themeShade="80"/>
              <w:sz w:val="24"/>
              <w:szCs w:val="24"/>
            </w:rPr>
            <w:t>Enter either “National” or “International”</w:t>
          </w:r>
        </w:sdtContent>
      </w:sdt>
      <w:r w:rsidRPr="008170A9">
        <w:rPr>
          <w:rFonts w:ascii="Times New Roman" w:eastAsia="Times New Roman" w:hAnsi="Times New Roman" w:cs="Times New Roman"/>
          <w:iCs/>
          <w:sz w:val="24"/>
          <w:szCs w:val="24"/>
        </w:rPr>
        <w:t xml:space="preserve"> using a standardized Tender Document. Tendering is open to all qualiﬁed and interested Tenderers.</w:t>
      </w:r>
    </w:p>
    <w:p w14:paraId="0D312797" w14:textId="77777777" w:rsidR="00A90BB6" w:rsidRPr="008170A9" w:rsidRDefault="00000000" w:rsidP="008170A9">
      <w:pPr>
        <w:widowControl w:val="0"/>
        <w:numPr>
          <w:ilvl w:val="0"/>
          <w:numId w:val="38"/>
        </w:numPr>
        <w:tabs>
          <w:tab w:val="left" w:pos="7560"/>
          <w:tab w:val="left" w:pos="8730"/>
        </w:tabs>
        <w:autoSpaceDE w:val="0"/>
        <w:autoSpaceDN w:val="0"/>
        <w:spacing w:before="237" w:line="248" w:lineRule="exact"/>
        <w:ind w:left="1440" w:right="390" w:hanging="720"/>
        <w:jc w:val="both"/>
        <w:rPr>
          <w:rFonts w:ascii="Times New Roman" w:eastAsia="Times New Roman" w:hAnsi="Times New Roman" w:cs="Times New Roman"/>
          <w:iCs/>
          <w:sz w:val="24"/>
          <w:szCs w:val="24"/>
        </w:rPr>
      </w:pPr>
      <w:sdt>
        <w:sdtPr>
          <w:rPr>
            <w:rFonts w:ascii="Times New Roman" w:eastAsia="Times New Roman" w:hAnsi="Times New Roman" w:cs="Times New Roman"/>
            <w:iCs/>
            <w:sz w:val="24"/>
            <w:szCs w:val="24"/>
          </w:rPr>
          <w:id w:val="-419333875"/>
          <w:placeholder>
            <w:docPart w:val="1B76D113AC8C4F9DB8A23AC242D92D5D"/>
          </w:placeholder>
          <w:showingPlcHdr/>
          <w:text/>
        </w:sdtPr>
        <w:sdtContent>
          <w:r w:rsidR="00A90BB6" w:rsidRPr="008170A9">
            <w:rPr>
              <w:rFonts w:ascii="Times New Roman" w:eastAsia="Times New Roman" w:hAnsi="Times New Roman" w:cs="Times New Roman"/>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sdtContent>
      </w:sdt>
      <w:r w:rsidR="00A90BB6" w:rsidRPr="008170A9">
        <w:rPr>
          <w:rFonts w:ascii="Times New Roman" w:eastAsia="Times New Roman" w:hAnsi="Times New Roman" w:cs="Times New Roman"/>
          <w:iCs/>
          <w:sz w:val="24"/>
          <w:szCs w:val="24"/>
        </w:rPr>
        <w:t>.</w:t>
      </w:r>
    </w:p>
    <w:p w14:paraId="31C894FD" w14:textId="77777777" w:rsidR="00A90BB6" w:rsidRPr="008170A9" w:rsidRDefault="00A90BB6" w:rsidP="008170A9">
      <w:pPr>
        <w:widowControl w:val="0"/>
        <w:numPr>
          <w:ilvl w:val="0"/>
          <w:numId w:val="38"/>
        </w:numPr>
        <w:tabs>
          <w:tab w:val="left" w:pos="7560"/>
          <w:tab w:val="left" w:pos="8730"/>
        </w:tabs>
        <w:autoSpaceDE w:val="0"/>
        <w:autoSpaceDN w:val="0"/>
        <w:spacing w:before="245" w:line="230" w:lineRule="auto"/>
        <w:ind w:left="1440" w:right="390" w:hanging="720"/>
        <w:jc w:val="both"/>
        <w:rPr>
          <w:rFonts w:ascii="Times New Roman" w:eastAsia="Times New Roman" w:hAnsi="Times New Roman" w:cs="Times New Roman"/>
          <w:iCs/>
          <w:sz w:val="24"/>
          <w:szCs w:val="24"/>
        </w:rPr>
      </w:pPr>
      <w:r w:rsidRPr="008170A9">
        <w:rPr>
          <w:rFonts w:ascii="Times New Roman" w:eastAsia="Times New Roman" w:hAnsi="Times New Roman" w:cs="Times New Roman"/>
          <w:iCs/>
          <w:sz w:val="24"/>
          <w:szCs w:val="24"/>
        </w:rPr>
        <w:t xml:space="preserve">Qualiﬁed and interested Tenderers may obtain further information and inspect the Tender Documents during ofﬁce hours:  </w:t>
      </w:r>
      <w:sdt>
        <w:sdtPr>
          <w:rPr>
            <w:rFonts w:ascii="Times New Roman" w:eastAsia="Times New Roman" w:hAnsi="Times New Roman" w:cs="Times New Roman"/>
            <w:iCs/>
            <w:sz w:val="24"/>
            <w:szCs w:val="24"/>
          </w:rPr>
          <w:id w:val="829954658"/>
          <w:placeholder>
            <w:docPart w:val="F23CAFA928A7416DAABD8570305292B0"/>
          </w:placeholder>
          <w:showingPlcHdr/>
          <w:text/>
        </w:sdtPr>
        <w:sdtContent>
          <w:r w:rsidRPr="008170A9">
            <w:rPr>
              <w:rFonts w:ascii="Times New Roman" w:eastAsia="Times New Roman" w:hAnsi="Times New Roman" w:cs="Times New Roman"/>
              <w:b/>
              <w:bCs/>
              <w:iCs/>
              <w:color w:val="385623" w:themeColor="accent6" w:themeShade="80"/>
              <w:sz w:val="24"/>
              <w:szCs w:val="24"/>
            </w:rPr>
            <w:t>Insert ofﬁce hours if applicable, i.e., 0900 to 1500 hours, at the address given below</w:t>
          </w:r>
        </w:sdtContent>
      </w:sdt>
      <w:r w:rsidRPr="008170A9">
        <w:rPr>
          <w:rFonts w:ascii="Times New Roman" w:eastAsia="Times New Roman" w:hAnsi="Times New Roman" w:cs="Times New Roman"/>
          <w:iCs/>
          <w:sz w:val="24"/>
          <w:szCs w:val="24"/>
        </w:rPr>
        <w:t>.</w:t>
      </w:r>
    </w:p>
    <w:p w14:paraId="770877AD" w14:textId="77777777" w:rsidR="00A90BB6" w:rsidRPr="008170A9" w:rsidRDefault="00A90BB6" w:rsidP="008170A9">
      <w:pPr>
        <w:widowControl w:val="0"/>
        <w:numPr>
          <w:ilvl w:val="0"/>
          <w:numId w:val="38"/>
        </w:numPr>
        <w:tabs>
          <w:tab w:val="left" w:pos="7560"/>
          <w:tab w:val="left" w:pos="8730"/>
        </w:tabs>
        <w:autoSpaceDE w:val="0"/>
        <w:autoSpaceDN w:val="0"/>
        <w:spacing w:before="245" w:line="230" w:lineRule="auto"/>
        <w:ind w:left="1440" w:right="390" w:hanging="720"/>
        <w:jc w:val="both"/>
        <w:rPr>
          <w:rFonts w:ascii="Times New Roman" w:eastAsia="Times New Roman" w:hAnsi="Times New Roman" w:cs="Times New Roman"/>
          <w:iCs/>
          <w:sz w:val="24"/>
          <w:szCs w:val="24"/>
        </w:rPr>
      </w:pPr>
      <w:r w:rsidRPr="008170A9">
        <w:rPr>
          <w:rFonts w:ascii="Times New Roman" w:eastAsia="Times New Roman" w:hAnsi="Times New Roman" w:cs="Times New Roman"/>
          <w:iCs/>
          <w:sz w:val="24"/>
          <w:szCs w:val="24"/>
        </w:rPr>
        <w:t xml:space="preserve">A complete set of Tender Documents may be purchased or obtained by interested Tenderers upon payment of non-refundable fees of </w:t>
      </w:r>
      <w:sdt>
        <w:sdtPr>
          <w:rPr>
            <w:rFonts w:ascii="Times New Roman" w:eastAsia="Times New Roman" w:hAnsi="Times New Roman" w:cs="Times New Roman"/>
            <w:iCs/>
            <w:sz w:val="24"/>
            <w:szCs w:val="24"/>
          </w:rPr>
          <w:id w:val="-1826893637"/>
          <w:placeholder>
            <w:docPart w:val="A22795E4908A47D6B4DF206265E7F03F"/>
          </w:placeholder>
          <w:showingPlcHdr/>
          <w:text/>
        </w:sdtPr>
        <w:sdtContent>
          <w:r w:rsidRPr="008170A9">
            <w:rPr>
              <w:rFonts w:ascii="Times New Roman" w:eastAsia="Times New Roman" w:hAnsi="Times New Roman" w:cs="Times New Roman"/>
              <w:b/>
              <w:bCs/>
              <w:iCs/>
              <w:color w:val="385623" w:themeColor="accent6" w:themeShade="80"/>
              <w:sz w:val="24"/>
              <w:szCs w:val="24"/>
            </w:rPr>
            <w:t>Enter amount in Nigeria Nairas in both words and parenthetically in digits, e.g., one (1)</w:t>
          </w:r>
        </w:sdtContent>
      </w:sdt>
      <w:r w:rsidRPr="008170A9">
        <w:rPr>
          <w:rFonts w:ascii="Times New Roman" w:eastAsia="Times New Roman" w:hAnsi="Times New Roman" w:cs="Times New Roman"/>
          <w:iCs/>
          <w:sz w:val="24"/>
          <w:szCs w:val="24"/>
        </w:rPr>
        <w:t xml:space="preserve"> in cash or Banker's Cheque and payable to the address given below. Tender Documents may be obtained electronically from the website </w:t>
      </w:r>
      <w:sdt>
        <w:sdtPr>
          <w:rPr>
            <w:rFonts w:ascii="Times New Roman" w:eastAsia="Times New Roman" w:hAnsi="Times New Roman" w:cs="Times New Roman"/>
            <w:iCs/>
            <w:sz w:val="24"/>
            <w:szCs w:val="24"/>
          </w:rPr>
          <w:id w:val="-1283656983"/>
          <w:placeholder>
            <w:docPart w:val="F6AD1B6378604E9099342DB13526FCAF"/>
          </w:placeholder>
          <w:showingPlcHdr/>
          <w:text/>
        </w:sdtPr>
        <w:sdtContent>
          <w:r w:rsidRPr="008170A9">
            <w:rPr>
              <w:rFonts w:ascii="Times New Roman" w:eastAsia="Times New Roman" w:hAnsi="Times New Roman" w:cs="Times New Roman"/>
              <w:b/>
              <w:bCs/>
              <w:iCs/>
              <w:color w:val="385623" w:themeColor="accent6" w:themeShade="80"/>
              <w:sz w:val="24"/>
              <w:szCs w:val="24"/>
            </w:rPr>
            <w:t>Enter website url</w:t>
          </w:r>
        </w:sdtContent>
      </w:sdt>
      <w:r w:rsidRPr="008170A9">
        <w:rPr>
          <w:rFonts w:ascii="Times New Roman" w:eastAsia="Times New Roman" w:hAnsi="Times New Roman" w:cs="Times New Roman"/>
          <w:iCs/>
          <w:sz w:val="24"/>
          <w:szCs w:val="24"/>
        </w:rPr>
        <w:t>.  Tender Documents obtained electronically will be free of charge.</w:t>
      </w:r>
    </w:p>
    <w:p w14:paraId="1AE40E2A" w14:textId="77777777" w:rsidR="00A90BB6" w:rsidRPr="008170A9" w:rsidRDefault="00A90BB6" w:rsidP="008170A9">
      <w:pPr>
        <w:widowControl w:val="0"/>
        <w:numPr>
          <w:ilvl w:val="0"/>
          <w:numId w:val="38"/>
        </w:numPr>
        <w:tabs>
          <w:tab w:val="left" w:pos="7560"/>
          <w:tab w:val="left" w:pos="8730"/>
        </w:tabs>
        <w:autoSpaceDE w:val="0"/>
        <w:autoSpaceDN w:val="0"/>
        <w:spacing w:before="247" w:line="230" w:lineRule="auto"/>
        <w:ind w:left="1440" w:right="390" w:hanging="720"/>
        <w:jc w:val="both"/>
        <w:rPr>
          <w:rFonts w:ascii="Times New Roman" w:eastAsia="Times New Roman" w:hAnsi="Times New Roman" w:cs="Times New Roman"/>
          <w:iCs/>
          <w:sz w:val="24"/>
          <w:szCs w:val="24"/>
        </w:rPr>
      </w:pPr>
      <w:r w:rsidRPr="008170A9">
        <w:rPr>
          <w:rFonts w:ascii="Times New Roman" w:eastAsia="Times New Roman" w:hAnsi="Times New Roman" w:cs="Times New Roman"/>
          <w:iCs/>
          <w:sz w:val="24"/>
          <w:szCs w:val="24"/>
        </w:rPr>
        <w:t xml:space="preserve">Tender Documents may be viewed and downloaded for free from the website </w:t>
      </w:r>
      <w:sdt>
        <w:sdtPr>
          <w:rPr>
            <w:rFonts w:ascii="Times New Roman" w:eastAsia="Times New Roman" w:hAnsi="Times New Roman" w:cs="Times New Roman"/>
            <w:iCs/>
            <w:sz w:val="24"/>
            <w:szCs w:val="24"/>
          </w:rPr>
          <w:id w:val="1798411915"/>
          <w:placeholder>
            <w:docPart w:val="BE32B1A2D1C6411A8D78B46040721847"/>
          </w:placeholder>
          <w:showingPlcHdr/>
          <w:text/>
        </w:sdtPr>
        <w:sdtContent>
          <w:r w:rsidRPr="008170A9">
            <w:rPr>
              <w:rFonts w:ascii="Times New Roman" w:eastAsia="Times New Roman" w:hAnsi="Times New Roman" w:cs="Times New Roman"/>
              <w:b/>
              <w:bCs/>
              <w:iCs/>
              <w:color w:val="385623" w:themeColor="accent6" w:themeShade="80"/>
              <w:sz w:val="24"/>
              <w:szCs w:val="24"/>
            </w:rPr>
            <w:t>Enter website url</w:t>
          </w:r>
        </w:sdtContent>
      </w:sdt>
      <w:r w:rsidRPr="008170A9">
        <w:rPr>
          <w:rFonts w:ascii="Times New Roman" w:eastAsia="Times New Roman" w:hAnsi="Times New Roman" w:cs="Times New Roman"/>
          <w:iCs/>
          <w:sz w:val="24"/>
          <w:szCs w:val="24"/>
        </w:rPr>
        <w:t xml:space="preserve">.  Tenderers who download the Tender Document must forward their particulars immediately to </w:t>
      </w:r>
      <w:sdt>
        <w:sdtPr>
          <w:rPr>
            <w:rFonts w:ascii="Times New Roman" w:eastAsia="Times New Roman" w:hAnsi="Times New Roman" w:cs="Times New Roman"/>
            <w:iCs/>
            <w:sz w:val="24"/>
            <w:szCs w:val="24"/>
          </w:rPr>
          <w:id w:val="218408992"/>
          <w:placeholder>
            <w:docPart w:val="321C4A7FBD96468B9D5F5B8F726713F3"/>
          </w:placeholder>
          <w:showingPlcHdr/>
          <w:text/>
        </w:sdtPr>
        <w:sdtContent>
          <w:r w:rsidRPr="008170A9">
            <w:rPr>
              <w:rFonts w:ascii="Times New Roman" w:eastAsia="Times New Roman" w:hAnsi="Times New Roman" w:cs="Times New Roman"/>
              <w:b/>
              <w:bCs/>
              <w:iCs/>
              <w:color w:val="385623" w:themeColor="accent6" w:themeShade="80"/>
              <w:sz w:val="24"/>
              <w:szCs w:val="24"/>
            </w:rPr>
            <w:t>Enter email address, telephone, and postal address</w:t>
          </w:r>
        </w:sdtContent>
      </w:sdt>
      <w:r w:rsidRPr="008170A9">
        <w:rPr>
          <w:rFonts w:ascii="Times New Roman" w:eastAsia="Times New Roman" w:hAnsi="Times New Roman" w:cs="Times New Roman"/>
          <w:iCs/>
          <w:sz w:val="24"/>
          <w:szCs w:val="24"/>
        </w:rPr>
        <w:t xml:space="preserve"> to facilitate any further clariﬁcation or addendum.</w:t>
      </w:r>
    </w:p>
    <w:p w14:paraId="3A00291D" w14:textId="77777777" w:rsidR="00A90BB6" w:rsidRPr="008170A9" w:rsidRDefault="00A90BB6" w:rsidP="008170A9">
      <w:pPr>
        <w:widowControl w:val="0"/>
        <w:numPr>
          <w:ilvl w:val="0"/>
          <w:numId w:val="38"/>
        </w:numPr>
        <w:tabs>
          <w:tab w:val="left" w:pos="7560"/>
          <w:tab w:val="left" w:pos="8730"/>
        </w:tabs>
        <w:autoSpaceDE w:val="0"/>
        <w:autoSpaceDN w:val="0"/>
        <w:spacing w:before="246" w:line="230" w:lineRule="auto"/>
        <w:ind w:left="1440" w:right="390" w:hanging="720"/>
        <w:jc w:val="both"/>
        <w:rPr>
          <w:rFonts w:ascii="Times New Roman" w:eastAsia="Times New Roman" w:hAnsi="Times New Roman" w:cs="Times New Roman"/>
          <w:iCs/>
          <w:sz w:val="24"/>
          <w:szCs w:val="24"/>
        </w:rPr>
      </w:pPr>
      <w:r w:rsidRPr="008170A9">
        <w:rPr>
          <w:rFonts w:ascii="Times New Roman" w:eastAsia="Times New Roman" w:hAnsi="Times New Roman" w:cs="Times New Roman"/>
          <w:iCs/>
          <w:sz w:val="24"/>
          <w:szCs w:val="24"/>
        </w:rPr>
        <w:t xml:space="preserve">All Tenders must be accompanied by a </w:t>
      </w:r>
      <w:sdt>
        <w:sdtPr>
          <w:rPr>
            <w:rFonts w:ascii="Times New Roman" w:eastAsia="Times New Roman" w:hAnsi="Times New Roman" w:cs="Times New Roman"/>
            <w:iCs/>
            <w:sz w:val="24"/>
            <w:szCs w:val="24"/>
          </w:rPr>
          <w:id w:val="-2048673322"/>
          <w:placeholder>
            <w:docPart w:val="64F43D961E1F40D684D1E5A90CDDE84C"/>
          </w:placeholder>
          <w:showingPlcHdr/>
          <w:text/>
        </w:sdtPr>
        <w:sdtContent>
          <w:r w:rsidRPr="008170A9">
            <w:rPr>
              <w:rFonts w:ascii="Times New Roman" w:eastAsia="Times New Roman" w:hAnsi="Times New Roman" w:cs="Times New Roman"/>
              <w:b/>
              <w:bCs/>
              <w:iCs/>
              <w:color w:val="385623" w:themeColor="accent6" w:themeShade="80"/>
              <w:sz w:val="24"/>
              <w:szCs w:val="24"/>
            </w:rPr>
            <w:t>Enter “Tender Security” or “Tender-Securing Declaration,” as appropriate</w:t>
          </w:r>
        </w:sdtContent>
      </w:sdt>
      <w:r w:rsidRPr="008170A9">
        <w:rPr>
          <w:rFonts w:ascii="Times New Roman" w:eastAsia="Times New Roman" w:hAnsi="Times New Roman" w:cs="Times New Roman"/>
          <w:iCs/>
          <w:sz w:val="24"/>
          <w:szCs w:val="24"/>
        </w:rPr>
        <w:t xml:space="preserve"> of </w:t>
      </w:r>
      <w:sdt>
        <w:sdtPr>
          <w:rPr>
            <w:rFonts w:ascii="Times New Roman" w:eastAsia="Times New Roman" w:hAnsi="Times New Roman" w:cs="Times New Roman"/>
            <w:iCs/>
            <w:sz w:val="24"/>
            <w:szCs w:val="24"/>
          </w:rPr>
          <w:id w:val="958300063"/>
          <w:placeholder>
            <w:docPart w:val="6BCBDC7EDCC34D8ABF8FAFC7303F8230"/>
          </w:placeholder>
          <w:showingPlcHdr/>
          <w:text/>
        </w:sdtPr>
        <w:sdtContent>
          <w:r w:rsidRPr="008170A9">
            <w:rPr>
              <w:rFonts w:ascii="Times New Roman" w:eastAsia="Times New Roman" w:hAnsi="Times New Roman" w:cs="Times New Roman"/>
              <w:b/>
              <w:bCs/>
              <w:iCs/>
              <w:color w:val="385623" w:themeColor="accent6" w:themeShade="80"/>
              <w:sz w:val="24"/>
              <w:szCs w:val="24"/>
            </w:rPr>
            <w:t>Enter amount in Nigeria Nairas, in both words and parenthetical digits, e.g., one (1), in case of a Tender Security</w:t>
          </w:r>
        </w:sdtContent>
      </w:sdt>
      <w:r w:rsidRPr="008170A9">
        <w:rPr>
          <w:rFonts w:ascii="Times New Roman" w:eastAsia="Times New Roman" w:hAnsi="Times New Roman" w:cs="Times New Roman"/>
          <w:iCs/>
          <w:sz w:val="24"/>
          <w:szCs w:val="24"/>
        </w:rPr>
        <w:t>.</w:t>
      </w:r>
    </w:p>
    <w:p w14:paraId="33361ECB" w14:textId="77777777" w:rsidR="00A90BB6" w:rsidRPr="008170A9" w:rsidRDefault="00A90BB6" w:rsidP="008170A9">
      <w:pPr>
        <w:widowControl w:val="0"/>
        <w:numPr>
          <w:ilvl w:val="0"/>
          <w:numId w:val="38"/>
        </w:numPr>
        <w:tabs>
          <w:tab w:val="left" w:pos="7560"/>
          <w:tab w:val="left" w:pos="8730"/>
        </w:tabs>
        <w:autoSpaceDE w:val="0"/>
        <w:autoSpaceDN w:val="0"/>
        <w:spacing w:before="237" w:line="240" w:lineRule="auto"/>
        <w:ind w:left="1440" w:right="390" w:hanging="720"/>
        <w:jc w:val="both"/>
        <w:rPr>
          <w:rFonts w:ascii="Times New Roman" w:eastAsia="Times New Roman" w:hAnsi="Times New Roman" w:cs="Times New Roman"/>
          <w:iCs/>
          <w:sz w:val="24"/>
          <w:szCs w:val="24"/>
        </w:rPr>
      </w:pPr>
      <w:r w:rsidRPr="008170A9">
        <w:rPr>
          <w:rFonts w:ascii="Times New Roman" w:eastAsia="Times New Roman" w:hAnsi="Times New Roman" w:cs="Times New Roman"/>
          <w:iCs/>
          <w:sz w:val="24"/>
          <w:szCs w:val="24"/>
        </w:rPr>
        <w:t>The Tenderer shall paginate the submitted Tender Documents.</w:t>
      </w:r>
    </w:p>
    <w:p w14:paraId="3E4822BE" w14:textId="77777777" w:rsidR="00A90BB6" w:rsidRPr="008170A9" w:rsidRDefault="00A90BB6" w:rsidP="008170A9">
      <w:pPr>
        <w:widowControl w:val="0"/>
        <w:numPr>
          <w:ilvl w:val="0"/>
          <w:numId w:val="38"/>
        </w:numPr>
        <w:tabs>
          <w:tab w:val="left" w:pos="7560"/>
          <w:tab w:val="left" w:pos="8730"/>
        </w:tabs>
        <w:autoSpaceDE w:val="0"/>
        <w:autoSpaceDN w:val="0"/>
        <w:spacing w:before="234" w:line="248" w:lineRule="exact"/>
        <w:ind w:left="1440" w:right="390" w:hanging="720"/>
        <w:jc w:val="both"/>
        <w:rPr>
          <w:rFonts w:ascii="Times New Roman" w:eastAsia="Times New Roman" w:hAnsi="Times New Roman" w:cs="Times New Roman"/>
          <w:iCs/>
          <w:sz w:val="24"/>
          <w:szCs w:val="24"/>
        </w:rPr>
      </w:pPr>
      <w:r w:rsidRPr="008170A9">
        <w:rPr>
          <w:rFonts w:ascii="Times New Roman" w:eastAsia="Times New Roman" w:hAnsi="Times New Roman" w:cs="Times New Roman"/>
          <w:iCs/>
          <w:sz w:val="24"/>
          <w:szCs w:val="24"/>
        </w:rPr>
        <w:t xml:space="preserve">Completed Tender Documents must be delivered to the address below on or before </w:t>
      </w:r>
      <w:sdt>
        <w:sdtPr>
          <w:rPr>
            <w:rFonts w:ascii="Times New Roman" w:eastAsia="Times New Roman" w:hAnsi="Times New Roman" w:cs="Times New Roman"/>
            <w:iCs/>
            <w:sz w:val="24"/>
            <w:szCs w:val="24"/>
          </w:rPr>
          <w:id w:val="-1576190535"/>
          <w:placeholder>
            <w:docPart w:val="0117CE3679474613A95586B140D97B8F"/>
          </w:placeholder>
          <w:showingPlcHdr/>
          <w:text/>
        </w:sdtPr>
        <w:sdtContent>
          <w:r w:rsidRPr="008170A9">
            <w:rPr>
              <w:rFonts w:ascii="Times New Roman" w:eastAsia="Times New Roman" w:hAnsi="Times New Roman" w:cs="Times New Roman"/>
              <w:b/>
              <w:bCs/>
              <w:iCs/>
              <w:color w:val="385623" w:themeColor="accent6" w:themeShade="80"/>
              <w:sz w:val="24"/>
              <w:szCs w:val="24"/>
            </w:rPr>
            <w:t>Enter time and date</w:t>
          </w:r>
        </w:sdtContent>
      </w:sdt>
      <w:r w:rsidRPr="008170A9">
        <w:rPr>
          <w:rFonts w:ascii="Times New Roman" w:eastAsia="Times New Roman" w:hAnsi="Times New Roman" w:cs="Times New Roman"/>
          <w:iCs/>
          <w:sz w:val="24"/>
          <w:szCs w:val="24"/>
        </w:rPr>
        <w:t xml:space="preserve">. </w:t>
      </w:r>
    </w:p>
    <w:p w14:paraId="7069BA6C" w14:textId="77777777" w:rsidR="00A90BB6" w:rsidRPr="008170A9" w:rsidRDefault="00A90BB6" w:rsidP="008170A9">
      <w:pPr>
        <w:widowControl w:val="0"/>
        <w:numPr>
          <w:ilvl w:val="0"/>
          <w:numId w:val="38"/>
        </w:numPr>
        <w:tabs>
          <w:tab w:val="left" w:pos="7560"/>
          <w:tab w:val="left" w:pos="8730"/>
        </w:tabs>
        <w:autoSpaceDE w:val="0"/>
        <w:autoSpaceDN w:val="0"/>
        <w:spacing w:before="234" w:line="248" w:lineRule="exact"/>
        <w:ind w:left="1440" w:right="390" w:hanging="720"/>
        <w:jc w:val="both"/>
        <w:rPr>
          <w:rFonts w:ascii="Times New Roman" w:eastAsia="Times New Roman" w:hAnsi="Times New Roman" w:cs="Times New Roman"/>
          <w:iCs/>
          <w:sz w:val="24"/>
          <w:szCs w:val="24"/>
        </w:rPr>
      </w:pPr>
      <w:r w:rsidRPr="008170A9">
        <w:rPr>
          <w:rFonts w:ascii="Times New Roman" w:eastAsia="Times New Roman" w:hAnsi="Times New Roman" w:cs="Times New Roman"/>
          <w:iCs/>
          <w:sz w:val="24"/>
          <w:szCs w:val="24"/>
        </w:rPr>
        <w:t xml:space="preserve">Electronic Tenders </w:t>
      </w:r>
      <w:sdt>
        <w:sdtPr>
          <w:rPr>
            <w:rFonts w:ascii="Times New Roman" w:eastAsia="Times New Roman" w:hAnsi="Times New Roman" w:cs="Times New Roman"/>
            <w:iCs/>
            <w:sz w:val="24"/>
            <w:szCs w:val="24"/>
          </w:rPr>
          <w:id w:val="-507139955"/>
          <w:placeholder>
            <w:docPart w:val="80B79A5D9A7041A4973A7A48972C3EDF"/>
          </w:placeholder>
          <w:showingPlcHdr/>
          <w:text/>
        </w:sdtPr>
        <w:sdtContent>
          <w:r w:rsidRPr="008170A9">
            <w:rPr>
              <w:rFonts w:ascii="Times New Roman" w:eastAsia="Times New Roman" w:hAnsi="Times New Roman" w:cs="Times New Roman"/>
              <w:b/>
              <w:bCs/>
              <w:iCs/>
              <w:color w:val="385623" w:themeColor="accent6" w:themeShade="80"/>
              <w:sz w:val="24"/>
              <w:szCs w:val="24"/>
            </w:rPr>
            <w:t>Enter “will” or “will not”</w:t>
          </w:r>
        </w:sdtContent>
      </w:sdt>
      <w:r w:rsidRPr="008170A9">
        <w:rPr>
          <w:rFonts w:ascii="Times New Roman" w:eastAsia="Times New Roman" w:hAnsi="Times New Roman" w:cs="Times New Roman"/>
          <w:iCs/>
          <w:sz w:val="24"/>
          <w:szCs w:val="24"/>
        </w:rPr>
        <w:t xml:space="preserve"> be permitted.</w:t>
      </w:r>
    </w:p>
    <w:p w14:paraId="2321B48D" w14:textId="77777777" w:rsidR="00A90BB6" w:rsidRPr="008170A9" w:rsidRDefault="00A90BB6" w:rsidP="008170A9">
      <w:pPr>
        <w:widowControl w:val="0"/>
        <w:numPr>
          <w:ilvl w:val="0"/>
          <w:numId w:val="38"/>
        </w:numPr>
        <w:tabs>
          <w:tab w:val="left" w:pos="7560"/>
          <w:tab w:val="left" w:pos="8730"/>
        </w:tabs>
        <w:autoSpaceDE w:val="0"/>
        <w:autoSpaceDN w:val="0"/>
        <w:spacing w:before="243" w:line="230" w:lineRule="auto"/>
        <w:ind w:left="1440" w:right="390" w:hanging="720"/>
        <w:jc w:val="both"/>
        <w:rPr>
          <w:rFonts w:ascii="Times New Roman" w:eastAsia="Times New Roman" w:hAnsi="Times New Roman" w:cs="Times New Roman"/>
          <w:iCs/>
          <w:sz w:val="24"/>
          <w:szCs w:val="24"/>
        </w:rPr>
      </w:pPr>
      <w:r w:rsidRPr="008170A9">
        <w:rPr>
          <w:rFonts w:ascii="Times New Roman" w:eastAsia="Times New Roman" w:hAnsi="Times New Roman" w:cs="Times New Roman"/>
          <w:iCs/>
          <w:sz w:val="24"/>
          <w:szCs w:val="24"/>
        </w:rPr>
        <w:t>Tenders will be opened immediately after the deadline date and time speciﬁed above or any deadline date and time speciﬁed later. Tenders will be publicly opened in the presence of the Tenderers' designated representatives who choose to attend at the address below.</w:t>
      </w:r>
    </w:p>
    <w:p w14:paraId="5F184DAD" w14:textId="77777777" w:rsidR="00A90BB6" w:rsidRPr="008170A9" w:rsidRDefault="00A90BB6" w:rsidP="008170A9">
      <w:pPr>
        <w:widowControl w:val="0"/>
        <w:numPr>
          <w:ilvl w:val="0"/>
          <w:numId w:val="38"/>
        </w:numPr>
        <w:tabs>
          <w:tab w:val="left" w:pos="7560"/>
          <w:tab w:val="left" w:pos="8730"/>
        </w:tabs>
        <w:autoSpaceDE w:val="0"/>
        <w:autoSpaceDN w:val="0"/>
        <w:spacing w:before="243" w:line="230" w:lineRule="auto"/>
        <w:ind w:left="1440" w:right="390" w:hanging="720"/>
        <w:jc w:val="both"/>
        <w:rPr>
          <w:rFonts w:ascii="Times New Roman" w:eastAsia="Times New Roman" w:hAnsi="Times New Roman" w:cs="Times New Roman"/>
          <w:iCs/>
          <w:sz w:val="24"/>
          <w:szCs w:val="24"/>
        </w:rPr>
      </w:pPr>
      <w:r w:rsidRPr="008170A9">
        <w:rPr>
          <w:rFonts w:ascii="Times New Roman" w:eastAsia="Times New Roman" w:hAnsi="Times New Roman" w:cs="Times New Roman"/>
          <w:iCs/>
          <w:sz w:val="24"/>
          <w:szCs w:val="24"/>
        </w:rPr>
        <w:t>Late Tenders will be rejected.</w:t>
      </w:r>
    </w:p>
    <w:p w14:paraId="4268D87D" w14:textId="77777777" w:rsidR="00A90BB6" w:rsidRPr="008170A9" w:rsidRDefault="00A90BB6" w:rsidP="008170A9">
      <w:pPr>
        <w:widowControl w:val="0"/>
        <w:numPr>
          <w:ilvl w:val="0"/>
          <w:numId w:val="38"/>
        </w:numPr>
        <w:tabs>
          <w:tab w:val="left" w:pos="7560"/>
          <w:tab w:val="left" w:pos="8730"/>
        </w:tabs>
        <w:autoSpaceDE w:val="0"/>
        <w:autoSpaceDN w:val="0"/>
        <w:spacing w:before="234" w:line="240" w:lineRule="auto"/>
        <w:ind w:left="1440" w:right="390"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The addresses referenced above are:</w:t>
      </w:r>
    </w:p>
    <w:p w14:paraId="4B4609CD" w14:textId="77777777" w:rsidR="00A90BB6" w:rsidRPr="008170A9" w:rsidRDefault="00A90BB6" w:rsidP="008170A9">
      <w:pPr>
        <w:widowControl w:val="0"/>
        <w:tabs>
          <w:tab w:val="left" w:pos="7560"/>
          <w:tab w:val="left" w:pos="8730"/>
        </w:tabs>
        <w:autoSpaceDE w:val="0"/>
        <w:autoSpaceDN w:val="0"/>
        <w:spacing w:before="235" w:line="240" w:lineRule="auto"/>
        <w:ind w:left="1440" w:right="390"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Address for obtaining further information for Tender Documents</w:t>
      </w:r>
    </w:p>
    <w:bookmarkStart w:id="6" w:name="_Hlk117262087"/>
    <w:p w14:paraId="58F2E7DF" w14:textId="77777777" w:rsidR="00A90BB6" w:rsidRPr="008170A9" w:rsidRDefault="00000000" w:rsidP="008170A9">
      <w:pPr>
        <w:widowControl w:val="0"/>
        <w:numPr>
          <w:ilvl w:val="0"/>
          <w:numId w:val="39"/>
        </w:numPr>
        <w:tabs>
          <w:tab w:val="left" w:pos="7560"/>
          <w:tab w:val="left" w:pos="8730"/>
        </w:tabs>
        <w:autoSpaceDE w:val="0"/>
        <w:autoSpaceDN w:val="0"/>
        <w:spacing w:before="235" w:line="240" w:lineRule="auto"/>
        <w:ind w:right="39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4493819"/>
          <w:placeholder>
            <w:docPart w:val="357240EF1DC64FE1AA4FF03D762CB34E"/>
          </w:placeholder>
          <w:showingPlcHdr/>
          <w:text/>
        </w:sdtPr>
        <w:sdtContent>
          <w:r w:rsidR="00A90BB6" w:rsidRPr="008170A9">
            <w:rPr>
              <w:rFonts w:ascii="Times New Roman" w:eastAsia="Times New Roman" w:hAnsi="Times New Roman" w:cs="Times New Roman"/>
              <w:b/>
              <w:bCs/>
              <w:color w:val="385623" w:themeColor="accent6" w:themeShade="80"/>
              <w:sz w:val="24"/>
              <w:szCs w:val="24"/>
            </w:rPr>
            <w:t>Enter Name of Procuring Entity</w:t>
          </w:r>
        </w:sdtContent>
      </w:sdt>
    </w:p>
    <w:bookmarkStart w:id="7" w:name="_Hlk117500067"/>
    <w:p w14:paraId="79B62D26" w14:textId="77777777" w:rsidR="00A90BB6" w:rsidRPr="008170A9" w:rsidRDefault="00000000" w:rsidP="008170A9">
      <w:pPr>
        <w:widowControl w:val="0"/>
        <w:numPr>
          <w:ilvl w:val="0"/>
          <w:numId w:val="39"/>
        </w:numPr>
        <w:tabs>
          <w:tab w:val="left" w:pos="7560"/>
          <w:tab w:val="left" w:pos="8730"/>
        </w:tabs>
        <w:autoSpaceDE w:val="0"/>
        <w:autoSpaceDN w:val="0"/>
        <w:spacing w:before="235" w:after="0" w:line="240" w:lineRule="auto"/>
        <w:ind w:right="39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32382689"/>
          <w:placeholder>
            <w:docPart w:val="1DCBBC27A27343C48ECD04C1AA5E72A3"/>
          </w:placeholder>
          <w:showingPlcHdr/>
          <w:text/>
        </w:sdtPr>
        <w:sdtContent>
          <w:r w:rsidR="00A90BB6" w:rsidRPr="008170A9">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5CEF1485" w14:textId="77777777" w:rsidR="00A90BB6" w:rsidRPr="008170A9" w:rsidRDefault="00000000" w:rsidP="008170A9">
      <w:pPr>
        <w:widowControl w:val="0"/>
        <w:numPr>
          <w:ilvl w:val="0"/>
          <w:numId w:val="39"/>
        </w:numPr>
        <w:tabs>
          <w:tab w:val="left" w:pos="7560"/>
          <w:tab w:val="left" w:pos="8730"/>
        </w:tabs>
        <w:autoSpaceDE w:val="0"/>
        <w:autoSpaceDN w:val="0"/>
        <w:spacing w:before="235" w:after="0" w:line="240" w:lineRule="auto"/>
        <w:ind w:right="39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12007534"/>
          <w:placeholder>
            <w:docPart w:val="A4B2036CCCD540DDA8A568DBACC0220F"/>
          </w:placeholder>
          <w:showingPlcHdr/>
          <w:text/>
        </w:sdtPr>
        <w:sdtContent>
          <w:r w:rsidR="00A90BB6" w:rsidRPr="008170A9">
            <w:rPr>
              <w:rFonts w:ascii="Times New Roman" w:eastAsia="Times New Roman" w:hAnsi="Times New Roman" w:cs="Times New Roman"/>
              <w:b/>
              <w:bCs/>
              <w:color w:val="385623" w:themeColor="accent6" w:themeShade="80"/>
              <w:sz w:val="24"/>
              <w:szCs w:val="24"/>
            </w:rPr>
            <w:t>Enter Postal Address</w:t>
          </w:r>
        </w:sdtContent>
      </w:sdt>
    </w:p>
    <w:p w14:paraId="5AF32D1F" w14:textId="77777777" w:rsidR="00A90BB6" w:rsidRPr="008170A9" w:rsidRDefault="00000000" w:rsidP="008170A9">
      <w:pPr>
        <w:widowControl w:val="0"/>
        <w:numPr>
          <w:ilvl w:val="0"/>
          <w:numId w:val="39"/>
        </w:numPr>
        <w:tabs>
          <w:tab w:val="left" w:pos="7560"/>
          <w:tab w:val="left" w:pos="8730"/>
        </w:tabs>
        <w:autoSpaceDE w:val="0"/>
        <w:autoSpaceDN w:val="0"/>
        <w:spacing w:before="235" w:after="0" w:line="240" w:lineRule="auto"/>
        <w:ind w:right="39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59863627"/>
          <w:placeholder>
            <w:docPart w:val="2780F0D1E88344E08C3AFB9D6E809D55"/>
          </w:placeholder>
          <w:showingPlcHdr/>
          <w:text/>
        </w:sdtPr>
        <w:sdtContent>
          <w:r w:rsidR="00A90BB6" w:rsidRPr="008170A9">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bookmarkEnd w:id="6"/>
    <w:bookmarkEnd w:id="7"/>
    <w:p w14:paraId="3E16F34D" w14:textId="77777777" w:rsidR="00A90BB6" w:rsidRPr="008170A9" w:rsidRDefault="00A90BB6" w:rsidP="008170A9">
      <w:pPr>
        <w:widowControl w:val="0"/>
        <w:tabs>
          <w:tab w:val="left" w:pos="7560"/>
          <w:tab w:val="left" w:pos="8730"/>
        </w:tabs>
        <w:autoSpaceDE w:val="0"/>
        <w:autoSpaceDN w:val="0"/>
        <w:spacing w:before="185" w:line="240" w:lineRule="auto"/>
        <w:ind w:left="1440" w:right="390" w:hanging="720"/>
        <w:jc w:val="both"/>
        <w:outlineLvl w:val="4"/>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Address for submission of Tenders.</w:t>
      </w:r>
    </w:p>
    <w:p w14:paraId="1180A02D" w14:textId="77777777" w:rsidR="00A90BB6" w:rsidRPr="008170A9" w:rsidRDefault="00000000" w:rsidP="008170A9">
      <w:pPr>
        <w:widowControl w:val="0"/>
        <w:numPr>
          <w:ilvl w:val="0"/>
          <w:numId w:val="39"/>
        </w:numPr>
        <w:tabs>
          <w:tab w:val="left" w:pos="7560"/>
          <w:tab w:val="left" w:pos="8730"/>
        </w:tabs>
        <w:autoSpaceDE w:val="0"/>
        <w:autoSpaceDN w:val="0"/>
        <w:spacing w:before="235" w:line="240" w:lineRule="auto"/>
        <w:ind w:right="39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63487096"/>
          <w:placeholder>
            <w:docPart w:val="E49E3372F4AC4828B0FE76C1B2B8BAAE"/>
          </w:placeholder>
          <w:showingPlcHdr/>
          <w:text/>
        </w:sdtPr>
        <w:sdtContent>
          <w:r w:rsidR="00A90BB6" w:rsidRPr="008170A9">
            <w:rPr>
              <w:rFonts w:ascii="Times New Roman" w:eastAsia="Times New Roman" w:hAnsi="Times New Roman" w:cs="Times New Roman"/>
              <w:b/>
              <w:bCs/>
              <w:color w:val="385623" w:themeColor="accent6" w:themeShade="80"/>
              <w:sz w:val="24"/>
              <w:szCs w:val="24"/>
            </w:rPr>
            <w:t>Enter Name of Procuring Entity</w:t>
          </w:r>
        </w:sdtContent>
      </w:sdt>
    </w:p>
    <w:p w14:paraId="0E8D919A" w14:textId="77777777" w:rsidR="00A90BB6" w:rsidRPr="008170A9" w:rsidRDefault="00000000" w:rsidP="008170A9">
      <w:pPr>
        <w:widowControl w:val="0"/>
        <w:numPr>
          <w:ilvl w:val="0"/>
          <w:numId w:val="39"/>
        </w:numPr>
        <w:tabs>
          <w:tab w:val="left" w:pos="7560"/>
          <w:tab w:val="left" w:pos="8730"/>
        </w:tabs>
        <w:autoSpaceDE w:val="0"/>
        <w:autoSpaceDN w:val="0"/>
        <w:spacing w:before="235" w:after="0" w:line="240" w:lineRule="auto"/>
        <w:ind w:right="39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5384861"/>
          <w:placeholder>
            <w:docPart w:val="A5F922DB212E4477AA95CC50ECA111AF"/>
          </w:placeholder>
          <w:showingPlcHdr/>
          <w:text/>
        </w:sdtPr>
        <w:sdtContent>
          <w:r w:rsidR="00A90BB6" w:rsidRPr="008170A9">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68177DB6" w14:textId="77777777" w:rsidR="00A90BB6" w:rsidRPr="008170A9" w:rsidRDefault="00000000" w:rsidP="008170A9">
      <w:pPr>
        <w:widowControl w:val="0"/>
        <w:numPr>
          <w:ilvl w:val="0"/>
          <w:numId w:val="39"/>
        </w:numPr>
        <w:tabs>
          <w:tab w:val="left" w:pos="7560"/>
          <w:tab w:val="left" w:pos="8730"/>
        </w:tabs>
        <w:autoSpaceDE w:val="0"/>
        <w:autoSpaceDN w:val="0"/>
        <w:spacing w:before="235" w:after="0" w:line="240" w:lineRule="auto"/>
        <w:ind w:right="39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4568187"/>
          <w:placeholder>
            <w:docPart w:val="DC8119EFA0BE4C7E95423F6B6FC918AA"/>
          </w:placeholder>
          <w:showingPlcHdr/>
          <w:text/>
        </w:sdtPr>
        <w:sdtContent>
          <w:r w:rsidR="00A90BB6" w:rsidRPr="008170A9">
            <w:rPr>
              <w:rFonts w:ascii="Times New Roman" w:eastAsia="Times New Roman" w:hAnsi="Times New Roman" w:cs="Times New Roman"/>
              <w:b/>
              <w:bCs/>
              <w:color w:val="385623" w:themeColor="accent6" w:themeShade="80"/>
              <w:sz w:val="24"/>
              <w:szCs w:val="24"/>
            </w:rPr>
            <w:t>Enter Postal Address</w:t>
          </w:r>
        </w:sdtContent>
      </w:sdt>
    </w:p>
    <w:p w14:paraId="683E94DE" w14:textId="77777777" w:rsidR="00A90BB6" w:rsidRPr="008170A9" w:rsidRDefault="00000000" w:rsidP="008170A9">
      <w:pPr>
        <w:widowControl w:val="0"/>
        <w:numPr>
          <w:ilvl w:val="0"/>
          <w:numId w:val="39"/>
        </w:numPr>
        <w:tabs>
          <w:tab w:val="left" w:pos="7560"/>
          <w:tab w:val="left" w:pos="8730"/>
        </w:tabs>
        <w:autoSpaceDE w:val="0"/>
        <w:autoSpaceDN w:val="0"/>
        <w:spacing w:before="235" w:after="0" w:line="240" w:lineRule="auto"/>
        <w:ind w:right="39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48341370"/>
          <w:placeholder>
            <w:docPart w:val="BF0D580513924EC4A28AE4651A75C8CA"/>
          </w:placeholder>
          <w:showingPlcHdr/>
          <w:text/>
        </w:sdtPr>
        <w:sdtContent>
          <w:r w:rsidR="00A90BB6" w:rsidRPr="008170A9">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p w14:paraId="43E1FC1D" w14:textId="77777777" w:rsidR="00A90BB6" w:rsidRPr="008170A9" w:rsidRDefault="00A90BB6" w:rsidP="008170A9">
      <w:pPr>
        <w:widowControl w:val="0"/>
        <w:tabs>
          <w:tab w:val="left" w:pos="7560"/>
          <w:tab w:val="left" w:pos="8730"/>
        </w:tabs>
        <w:autoSpaceDE w:val="0"/>
        <w:autoSpaceDN w:val="0"/>
        <w:spacing w:before="237" w:line="240" w:lineRule="auto"/>
        <w:ind w:left="1440" w:right="390" w:hanging="720"/>
        <w:jc w:val="both"/>
        <w:outlineLvl w:val="4"/>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Address for opening of Tenders.</w:t>
      </w:r>
    </w:p>
    <w:p w14:paraId="4F91BADA" w14:textId="77777777" w:rsidR="00A90BB6" w:rsidRPr="008170A9" w:rsidRDefault="00000000" w:rsidP="008170A9">
      <w:pPr>
        <w:widowControl w:val="0"/>
        <w:numPr>
          <w:ilvl w:val="0"/>
          <w:numId w:val="39"/>
        </w:numPr>
        <w:tabs>
          <w:tab w:val="left" w:pos="7560"/>
          <w:tab w:val="left" w:pos="8730"/>
        </w:tabs>
        <w:autoSpaceDE w:val="0"/>
        <w:autoSpaceDN w:val="0"/>
        <w:spacing w:before="235" w:line="240" w:lineRule="auto"/>
        <w:ind w:right="39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47318536"/>
          <w:placeholder>
            <w:docPart w:val="9142EA70AF2E4B5DB700D0F7BD2DFBF6"/>
          </w:placeholder>
          <w:showingPlcHdr/>
          <w:text/>
        </w:sdtPr>
        <w:sdtContent>
          <w:r w:rsidR="00A90BB6" w:rsidRPr="008170A9">
            <w:rPr>
              <w:rFonts w:ascii="Times New Roman" w:eastAsia="Times New Roman" w:hAnsi="Times New Roman" w:cs="Times New Roman"/>
              <w:b/>
              <w:bCs/>
              <w:color w:val="385623" w:themeColor="accent6" w:themeShade="80"/>
              <w:sz w:val="24"/>
              <w:szCs w:val="24"/>
            </w:rPr>
            <w:t>Enter Name of Procuring Entity</w:t>
          </w:r>
        </w:sdtContent>
      </w:sdt>
    </w:p>
    <w:p w14:paraId="24BA20A1" w14:textId="77777777" w:rsidR="00A90BB6" w:rsidRPr="008170A9" w:rsidRDefault="00000000" w:rsidP="008170A9">
      <w:pPr>
        <w:widowControl w:val="0"/>
        <w:numPr>
          <w:ilvl w:val="0"/>
          <w:numId w:val="39"/>
        </w:numPr>
        <w:tabs>
          <w:tab w:val="left" w:pos="7560"/>
          <w:tab w:val="left" w:pos="8730"/>
        </w:tabs>
        <w:autoSpaceDE w:val="0"/>
        <w:autoSpaceDN w:val="0"/>
        <w:spacing w:before="235" w:after="0" w:line="240" w:lineRule="auto"/>
        <w:ind w:right="39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74260368"/>
          <w:placeholder>
            <w:docPart w:val="BE4596DB0D6A4E03B1285BA95CD19479"/>
          </w:placeholder>
          <w:showingPlcHdr/>
          <w:text/>
        </w:sdtPr>
        <w:sdtContent>
          <w:r w:rsidR="00A90BB6" w:rsidRPr="008170A9">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13827564" w14:textId="77777777" w:rsidR="00A90BB6" w:rsidRPr="008170A9" w:rsidRDefault="00000000" w:rsidP="008170A9">
      <w:pPr>
        <w:widowControl w:val="0"/>
        <w:numPr>
          <w:ilvl w:val="0"/>
          <w:numId w:val="39"/>
        </w:numPr>
        <w:tabs>
          <w:tab w:val="left" w:pos="7560"/>
          <w:tab w:val="left" w:pos="8730"/>
        </w:tabs>
        <w:autoSpaceDE w:val="0"/>
        <w:autoSpaceDN w:val="0"/>
        <w:spacing w:before="235" w:after="0" w:line="240" w:lineRule="auto"/>
        <w:ind w:right="39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05800745"/>
          <w:placeholder>
            <w:docPart w:val="F70ECC84F7414FABBCF106507429BE32"/>
          </w:placeholder>
          <w:showingPlcHdr/>
          <w:text/>
        </w:sdtPr>
        <w:sdtContent>
          <w:r w:rsidR="00A90BB6" w:rsidRPr="008170A9">
            <w:rPr>
              <w:rFonts w:ascii="Times New Roman" w:eastAsia="Times New Roman" w:hAnsi="Times New Roman" w:cs="Times New Roman"/>
              <w:b/>
              <w:bCs/>
              <w:color w:val="385623" w:themeColor="accent6" w:themeShade="80"/>
              <w:sz w:val="24"/>
              <w:szCs w:val="24"/>
            </w:rPr>
            <w:t>Enter Postal Address</w:t>
          </w:r>
        </w:sdtContent>
      </w:sdt>
    </w:p>
    <w:p w14:paraId="0EDE39F3" w14:textId="77777777" w:rsidR="00A90BB6" w:rsidRPr="008170A9" w:rsidRDefault="00000000" w:rsidP="008170A9">
      <w:pPr>
        <w:widowControl w:val="0"/>
        <w:numPr>
          <w:ilvl w:val="0"/>
          <w:numId w:val="39"/>
        </w:numPr>
        <w:tabs>
          <w:tab w:val="left" w:pos="7560"/>
          <w:tab w:val="left" w:pos="8730"/>
        </w:tabs>
        <w:autoSpaceDE w:val="0"/>
        <w:autoSpaceDN w:val="0"/>
        <w:spacing w:before="235" w:after="0" w:line="240" w:lineRule="auto"/>
        <w:ind w:right="39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41822078"/>
          <w:placeholder>
            <w:docPart w:val="6F950CB7B59C4955876923243269A47C"/>
          </w:placeholder>
          <w:showingPlcHdr/>
          <w:text/>
        </w:sdtPr>
        <w:sdtContent>
          <w:r w:rsidR="00A90BB6" w:rsidRPr="008170A9">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p w14:paraId="7E61D0BA" w14:textId="77777777" w:rsidR="00A90BB6" w:rsidRPr="008170A9" w:rsidRDefault="00A90BB6" w:rsidP="008170A9">
      <w:pPr>
        <w:widowControl w:val="0"/>
        <w:tabs>
          <w:tab w:val="left" w:pos="7560"/>
          <w:tab w:val="left" w:pos="8730"/>
        </w:tabs>
        <w:autoSpaceDE w:val="0"/>
        <w:autoSpaceDN w:val="0"/>
        <w:spacing w:before="234" w:line="240" w:lineRule="auto"/>
        <w:ind w:left="1440" w:right="390" w:hanging="720"/>
        <w:jc w:val="both"/>
        <w:rPr>
          <w:rFonts w:ascii="Times New Roman" w:eastAsia="Times New Roman" w:hAnsi="Times New Roman" w:cs="Times New Roman"/>
          <w:iCs/>
          <w:sz w:val="24"/>
          <w:szCs w:val="24"/>
        </w:rPr>
      </w:pPr>
      <w:r w:rsidRPr="008170A9">
        <w:rPr>
          <w:rFonts w:ascii="Times New Roman" w:eastAsia="Times New Roman" w:hAnsi="Times New Roman" w:cs="Times New Roman"/>
          <w:iCs/>
          <w:sz w:val="24"/>
          <w:szCs w:val="24"/>
        </w:rPr>
        <w:t>Authorized ofﬁcial (name, designation, signature, and date)</w:t>
      </w:r>
    </w:p>
    <w:p w14:paraId="09916B48" w14:textId="77777777" w:rsidR="00A90BB6" w:rsidRPr="008170A9" w:rsidRDefault="00000000" w:rsidP="008170A9">
      <w:pPr>
        <w:widowControl w:val="0"/>
        <w:tabs>
          <w:tab w:val="left" w:pos="7560"/>
          <w:tab w:val="left" w:pos="8730"/>
        </w:tabs>
        <w:autoSpaceDE w:val="0"/>
        <w:autoSpaceDN w:val="0"/>
        <w:spacing w:before="238" w:line="240" w:lineRule="auto"/>
        <w:ind w:left="1440" w:right="39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61014939"/>
          <w:placeholder>
            <w:docPart w:val="6A9109422AF14450BC473C6B46776114"/>
          </w:placeholder>
          <w:showingPlcHdr/>
          <w:text/>
        </w:sdtPr>
        <w:sdtContent>
          <w:r w:rsidR="00A90BB6" w:rsidRPr="008170A9">
            <w:rPr>
              <w:rFonts w:ascii="Times New Roman" w:eastAsia="Times New Roman" w:hAnsi="Times New Roman" w:cs="Times New Roman"/>
              <w:b/>
              <w:bCs/>
              <w:color w:val="385623" w:themeColor="accent6" w:themeShade="80"/>
              <w:sz w:val="24"/>
              <w:szCs w:val="24"/>
            </w:rPr>
            <w:t>Enter Name</w:t>
          </w:r>
        </w:sdtContent>
      </w:sdt>
    </w:p>
    <w:p w14:paraId="2ACD5870" w14:textId="77777777" w:rsidR="00A90BB6" w:rsidRPr="008170A9" w:rsidRDefault="00000000" w:rsidP="008170A9">
      <w:pPr>
        <w:widowControl w:val="0"/>
        <w:tabs>
          <w:tab w:val="left" w:pos="7560"/>
          <w:tab w:val="left" w:pos="8730"/>
        </w:tabs>
        <w:autoSpaceDE w:val="0"/>
        <w:autoSpaceDN w:val="0"/>
        <w:spacing w:before="238" w:line="240" w:lineRule="auto"/>
        <w:ind w:left="1440" w:right="39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32365742"/>
          <w:placeholder>
            <w:docPart w:val="F9CE1B1908C14BA3ACA81930081A0763"/>
          </w:placeholder>
          <w:showingPlcHdr/>
          <w:text/>
        </w:sdtPr>
        <w:sdtContent>
          <w:r w:rsidR="00A90BB6" w:rsidRPr="008170A9">
            <w:rPr>
              <w:rFonts w:ascii="Times New Roman" w:eastAsia="Times New Roman" w:hAnsi="Times New Roman" w:cs="Times New Roman"/>
              <w:b/>
              <w:bCs/>
              <w:color w:val="385623" w:themeColor="accent6" w:themeShade="80"/>
              <w:sz w:val="24"/>
              <w:szCs w:val="24"/>
            </w:rPr>
            <w:t>Enter Designation</w:t>
          </w:r>
        </w:sdtContent>
      </w:sdt>
    </w:p>
    <w:p w14:paraId="22C68BC5" w14:textId="77777777" w:rsidR="00A90BB6" w:rsidRPr="008170A9" w:rsidRDefault="00A90BB6" w:rsidP="008170A9">
      <w:pPr>
        <w:widowControl w:val="0"/>
        <w:tabs>
          <w:tab w:val="left" w:pos="7560"/>
          <w:tab w:val="left" w:pos="8730"/>
        </w:tabs>
        <w:autoSpaceDE w:val="0"/>
        <w:autoSpaceDN w:val="0"/>
        <w:spacing w:before="238" w:line="240" w:lineRule="auto"/>
        <w:ind w:left="1440" w:right="390"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Signature</w:t>
      </w:r>
    </w:p>
    <w:p w14:paraId="35ECB831" w14:textId="77777777" w:rsidR="00A90BB6" w:rsidRPr="008170A9" w:rsidRDefault="00A90BB6" w:rsidP="008170A9">
      <w:pPr>
        <w:widowControl w:val="0"/>
        <w:tabs>
          <w:tab w:val="left" w:pos="7560"/>
          <w:tab w:val="left" w:pos="8730"/>
        </w:tabs>
        <w:autoSpaceDE w:val="0"/>
        <w:autoSpaceDN w:val="0"/>
        <w:spacing w:before="238" w:line="240" w:lineRule="auto"/>
        <w:ind w:left="1440" w:right="390"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_________________________</w:t>
      </w:r>
    </w:p>
    <w:p w14:paraId="55630F69" w14:textId="77777777" w:rsidR="00A90BB6" w:rsidRPr="008170A9" w:rsidRDefault="00000000" w:rsidP="008170A9">
      <w:pPr>
        <w:widowControl w:val="0"/>
        <w:tabs>
          <w:tab w:val="left" w:pos="7560"/>
          <w:tab w:val="left" w:pos="8730"/>
        </w:tabs>
        <w:autoSpaceDE w:val="0"/>
        <w:autoSpaceDN w:val="0"/>
        <w:spacing w:before="238" w:line="240" w:lineRule="auto"/>
        <w:ind w:left="1440" w:right="390" w:hanging="720"/>
        <w:jc w:val="both"/>
        <w:rPr>
          <w:rFonts w:ascii="Times New Roman" w:hAnsi="Times New Roman" w:cs="Times New Roman"/>
          <w:sz w:val="24"/>
          <w:szCs w:val="24"/>
        </w:rPr>
      </w:pPr>
      <w:sdt>
        <w:sdtPr>
          <w:rPr>
            <w:rFonts w:ascii="Times New Roman" w:eastAsia="Times New Roman" w:hAnsi="Times New Roman" w:cs="Times New Roman"/>
            <w:sz w:val="24"/>
            <w:szCs w:val="24"/>
          </w:rPr>
          <w:id w:val="-1158620023"/>
          <w:placeholder>
            <w:docPart w:val="08E37401B93A4C3C92089A219A796534"/>
          </w:placeholder>
          <w:showingPlcHdr/>
          <w:text/>
        </w:sdtPr>
        <w:sdtContent>
          <w:r w:rsidR="00A90BB6" w:rsidRPr="008170A9">
            <w:rPr>
              <w:rFonts w:ascii="Times New Roman" w:eastAsia="Times New Roman" w:hAnsi="Times New Roman" w:cs="Times New Roman"/>
              <w:b/>
              <w:bCs/>
              <w:color w:val="385623" w:themeColor="accent6" w:themeShade="80"/>
              <w:sz w:val="24"/>
              <w:szCs w:val="24"/>
            </w:rPr>
            <w:t>Enter Date of Signature</w:t>
          </w:r>
        </w:sdtContent>
      </w:sdt>
    </w:p>
    <w:p w14:paraId="5453004A" w14:textId="77777777" w:rsidR="00A90BB6" w:rsidRPr="008170A9" w:rsidRDefault="00A90BB6" w:rsidP="008170A9">
      <w:pPr>
        <w:tabs>
          <w:tab w:val="left" w:pos="7560"/>
          <w:tab w:val="left" w:pos="8730"/>
        </w:tabs>
        <w:ind w:right="390"/>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br w:type="page"/>
      </w:r>
    </w:p>
    <w:bookmarkEnd w:id="3"/>
    <w:p w14:paraId="5EF52C88" w14:textId="77777777" w:rsidR="00A90BB6" w:rsidRPr="008170A9" w:rsidRDefault="00A90BB6" w:rsidP="008170A9">
      <w:pPr>
        <w:ind w:left="450"/>
        <w:jc w:val="both"/>
        <w:rPr>
          <w:rFonts w:ascii="Times New Roman" w:hAnsi="Times New Roman" w:cs="Times New Roman"/>
        </w:rPr>
      </w:pPr>
    </w:p>
    <w:p w14:paraId="6D0B8BCF" w14:textId="77777777" w:rsidR="008414F9" w:rsidRPr="008170A9" w:rsidRDefault="008414F9" w:rsidP="008170A9">
      <w:pPr>
        <w:pStyle w:val="Heading1"/>
        <w:jc w:val="both"/>
        <w:rPr>
          <w:rFonts w:ascii="Times New Roman" w:hAnsi="Times New Roman" w:cs="Times New Roman"/>
          <w:color w:val="385623" w:themeColor="accent6" w:themeShade="80"/>
        </w:rPr>
      </w:pPr>
    </w:p>
    <w:p w14:paraId="5AAF9ECA" w14:textId="77777777" w:rsidR="008414F9" w:rsidRPr="008170A9" w:rsidRDefault="008414F9" w:rsidP="008170A9">
      <w:pPr>
        <w:pStyle w:val="Heading1"/>
        <w:jc w:val="both"/>
        <w:rPr>
          <w:rFonts w:ascii="Times New Roman" w:hAnsi="Times New Roman" w:cs="Times New Roman"/>
          <w:color w:val="385623" w:themeColor="accent6" w:themeShade="80"/>
        </w:rPr>
      </w:pPr>
    </w:p>
    <w:p w14:paraId="1935E43C" w14:textId="6EFF7EC8" w:rsidR="00C91AB1" w:rsidRPr="008170A9" w:rsidRDefault="00C91AB1" w:rsidP="008170A9">
      <w:pPr>
        <w:pStyle w:val="Heading1"/>
        <w:ind w:left="720"/>
        <w:jc w:val="both"/>
        <w:rPr>
          <w:rFonts w:ascii="Times New Roman" w:hAnsi="Times New Roman" w:cs="Times New Roman"/>
        </w:rPr>
      </w:pPr>
      <w:bookmarkStart w:id="8" w:name="_Toc124522588"/>
      <w:r w:rsidRPr="008170A9">
        <w:rPr>
          <w:rFonts w:ascii="Times New Roman" w:hAnsi="Times New Roman" w:cs="Times New Roman"/>
          <w:color w:val="385623" w:themeColor="accent6" w:themeShade="80"/>
        </w:rPr>
        <w:t>PART 1 - PROCEDURES</w:t>
      </w:r>
      <w:bookmarkEnd w:id="8"/>
    </w:p>
    <w:p w14:paraId="3F7FF463" w14:textId="77777777" w:rsidR="008414F9" w:rsidRPr="008170A9" w:rsidRDefault="008414F9" w:rsidP="008170A9">
      <w:pPr>
        <w:ind w:left="720"/>
        <w:jc w:val="both"/>
        <w:rPr>
          <w:rFonts w:ascii="Times New Roman" w:eastAsia="Times New Roman" w:hAnsi="Times New Roman" w:cs="Times New Roman"/>
          <w:color w:val="385623" w:themeColor="accent6" w:themeShade="80"/>
          <w:sz w:val="32"/>
          <w:szCs w:val="32"/>
        </w:rPr>
      </w:pPr>
      <w:bookmarkStart w:id="9" w:name="_TOC_250006"/>
      <w:bookmarkStart w:id="10" w:name="_Toc116287481"/>
      <w:bookmarkEnd w:id="9"/>
      <w:r w:rsidRPr="008170A9">
        <w:rPr>
          <w:rFonts w:ascii="Times New Roman" w:eastAsia="Times New Roman" w:hAnsi="Times New Roman" w:cs="Times New Roman"/>
          <w:color w:val="385623" w:themeColor="accent6" w:themeShade="80"/>
        </w:rPr>
        <w:br w:type="page"/>
      </w:r>
    </w:p>
    <w:p w14:paraId="575BE1FE" w14:textId="6142172D" w:rsidR="00C91AB1" w:rsidRPr="008170A9" w:rsidRDefault="00C91AB1" w:rsidP="008170A9">
      <w:pPr>
        <w:pStyle w:val="Heading1"/>
        <w:ind w:left="720"/>
        <w:jc w:val="both"/>
        <w:rPr>
          <w:rFonts w:ascii="Times New Roman" w:eastAsia="Times New Roman" w:hAnsi="Times New Roman" w:cs="Times New Roman"/>
        </w:rPr>
      </w:pPr>
      <w:bookmarkStart w:id="11" w:name="_Toc124522589"/>
      <w:r w:rsidRPr="008170A9">
        <w:rPr>
          <w:rFonts w:ascii="Times New Roman" w:eastAsia="Times New Roman" w:hAnsi="Times New Roman" w:cs="Times New Roman"/>
          <w:color w:val="385623" w:themeColor="accent6" w:themeShade="80"/>
        </w:rPr>
        <w:lastRenderedPageBreak/>
        <w:t>SECTION I: INSTRUCTIONS TO TENDERERS</w:t>
      </w:r>
      <w:bookmarkEnd w:id="10"/>
      <w:bookmarkEnd w:id="11"/>
    </w:p>
    <w:p w14:paraId="7AF9C036" w14:textId="77777777" w:rsidR="00C91AB1" w:rsidRPr="008170A9" w:rsidRDefault="00C91AB1" w:rsidP="008170A9">
      <w:pPr>
        <w:widowControl w:val="0"/>
        <w:autoSpaceDE w:val="0"/>
        <w:autoSpaceDN w:val="0"/>
        <w:spacing w:line="240" w:lineRule="auto"/>
        <w:ind w:left="1350" w:right="1260" w:hanging="630"/>
        <w:jc w:val="both"/>
        <w:outlineLvl w:val="3"/>
        <w:rPr>
          <w:rFonts w:ascii="Times New Roman" w:eastAsia="Times New Roman" w:hAnsi="Times New Roman" w:cs="Times New Roman"/>
          <w:sz w:val="24"/>
          <w:szCs w:val="24"/>
        </w:rPr>
      </w:pPr>
      <w:bookmarkStart w:id="12" w:name="_TOC_250005"/>
      <w:bookmarkEnd w:id="12"/>
      <w:r w:rsidRPr="008170A9">
        <w:rPr>
          <w:rFonts w:ascii="Times New Roman" w:eastAsia="Times New Roman" w:hAnsi="Times New Roman" w:cs="Times New Roman"/>
          <w:color w:val="231F20"/>
          <w:sz w:val="24"/>
          <w:szCs w:val="24"/>
        </w:rPr>
        <w:t>A</w:t>
      </w:r>
      <w:r w:rsidRPr="008170A9">
        <w:rPr>
          <w:rFonts w:ascii="Times New Roman" w:eastAsia="Times New Roman" w:hAnsi="Times New Roman" w:cs="Times New Roman"/>
          <w:b/>
          <w:bCs/>
          <w:color w:val="231F20"/>
          <w:sz w:val="24"/>
          <w:szCs w:val="24"/>
        </w:rPr>
        <w:tab/>
      </w:r>
      <w:r w:rsidRPr="008170A9">
        <w:rPr>
          <w:rFonts w:ascii="Times New Roman" w:eastAsia="Times New Roman" w:hAnsi="Times New Roman" w:cs="Times New Roman"/>
          <w:color w:val="231F20"/>
          <w:sz w:val="24"/>
          <w:szCs w:val="24"/>
        </w:rPr>
        <w:t>General</w:t>
      </w:r>
    </w:p>
    <w:p w14:paraId="5A4FC9E2" w14:textId="77777777" w:rsidR="00C91AB1" w:rsidRPr="008170A9" w:rsidRDefault="00C91AB1" w:rsidP="008170A9">
      <w:pPr>
        <w:widowControl w:val="0"/>
        <w:numPr>
          <w:ilvl w:val="0"/>
          <w:numId w:val="30"/>
        </w:numPr>
        <w:autoSpaceDE w:val="0"/>
        <w:autoSpaceDN w:val="0"/>
        <w:spacing w:line="240" w:lineRule="auto"/>
        <w:ind w:left="1350" w:right="1260" w:hanging="630"/>
        <w:jc w:val="both"/>
        <w:outlineLvl w:val="3"/>
        <w:rPr>
          <w:rFonts w:ascii="Times New Roman" w:eastAsia="Times New Roman" w:hAnsi="Times New Roman" w:cs="Times New Roman"/>
          <w:sz w:val="24"/>
          <w:szCs w:val="24"/>
        </w:rPr>
      </w:pPr>
      <w:bookmarkStart w:id="13" w:name="_TOC_250004"/>
      <w:r w:rsidRPr="008170A9">
        <w:rPr>
          <w:rFonts w:ascii="Times New Roman" w:eastAsia="Times New Roman" w:hAnsi="Times New Roman" w:cs="Times New Roman"/>
          <w:color w:val="231F20"/>
          <w:sz w:val="24"/>
          <w:szCs w:val="24"/>
        </w:rPr>
        <w:t>Scope of</w:t>
      </w:r>
      <w:bookmarkEnd w:id="13"/>
      <w:r w:rsidRPr="008170A9">
        <w:rPr>
          <w:rFonts w:ascii="Times New Roman" w:eastAsia="Times New Roman" w:hAnsi="Times New Roman" w:cs="Times New Roman"/>
          <w:color w:val="231F20"/>
          <w:sz w:val="24"/>
          <w:szCs w:val="24"/>
        </w:rPr>
        <w:t xml:space="preserve"> </w:t>
      </w:r>
      <w:r w:rsidRPr="008170A9">
        <w:rPr>
          <w:rFonts w:ascii="Times New Roman" w:eastAsia="Times New Roman" w:hAnsi="Times New Roman" w:cs="Times New Roman"/>
          <w:color w:val="231F20"/>
          <w:spacing w:val="-4"/>
          <w:sz w:val="24"/>
          <w:szCs w:val="24"/>
        </w:rPr>
        <w:t>Tender</w:t>
      </w:r>
    </w:p>
    <w:p w14:paraId="4200BD17" w14:textId="1750DAB0" w:rsidR="00C91AB1" w:rsidRPr="008170A9" w:rsidRDefault="00C91AB1" w:rsidP="008170A9">
      <w:pPr>
        <w:widowControl w:val="0"/>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1.1 </w:t>
      </w:r>
      <w:r w:rsidRPr="008170A9">
        <w:rPr>
          <w:rFonts w:ascii="Times New Roman" w:eastAsia="Times New Roman" w:hAnsi="Times New Roman" w:cs="Times New Roman"/>
          <w:color w:val="231F20"/>
          <w:sz w:val="24"/>
          <w:szCs w:val="24"/>
        </w:rPr>
        <w:tab/>
        <w:t xml:space="preserve">In connection with this Invitation to Tenderer (ITT), the Procuring Entity issues this </w:t>
      </w:r>
      <w:r w:rsidR="00FB7652" w:rsidRPr="008170A9">
        <w:rPr>
          <w:rFonts w:ascii="Times New Roman" w:eastAsia="Times New Roman" w:hAnsi="Times New Roman" w:cs="Times New Roman"/>
          <w:color w:val="231F20"/>
          <w:sz w:val="24"/>
          <w:szCs w:val="24"/>
        </w:rPr>
        <w:t>Tendering Document</w:t>
      </w:r>
      <w:r w:rsidRPr="008170A9">
        <w:rPr>
          <w:rFonts w:ascii="Times New Roman" w:eastAsia="Times New Roman" w:hAnsi="Times New Roman" w:cs="Times New Roman"/>
          <w:color w:val="231F20"/>
          <w:sz w:val="24"/>
          <w:szCs w:val="24"/>
        </w:rPr>
        <w:t xml:space="preserve"> for the supply of Health Goods (pharmaceuticals, vaccines, and Disease Prevention Goods and Related Services incidental thereto as speciﬁed in Section V, Schedule of Requirements. The name, identiﬁcation and number of items or lots (contracts) of this ITT are speciﬁed in the TDS.</w:t>
      </w:r>
    </w:p>
    <w:p w14:paraId="3162FAF7" w14:textId="77777777" w:rsidR="00C91AB1" w:rsidRPr="008170A9" w:rsidRDefault="00C91AB1" w:rsidP="008170A9">
      <w:pPr>
        <w:widowControl w:val="0"/>
        <w:numPr>
          <w:ilvl w:val="0"/>
          <w:numId w:val="30"/>
        </w:numPr>
        <w:autoSpaceDE w:val="0"/>
        <w:autoSpaceDN w:val="0"/>
        <w:spacing w:line="240" w:lineRule="auto"/>
        <w:ind w:left="1350" w:right="1260" w:hanging="630"/>
        <w:jc w:val="both"/>
        <w:outlineLvl w:val="3"/>
        <w:rPr>
          <w:rFonts w:ascii="Times New Roman" w:eastAsia="Times New Roman" w:hAnsi="Times New Roman" w:cs="Times New Roman"/>
          <w:sz w:val="24"/>
          <w:szCs w:val="24"/>
        </w:rPr>
      </w:pPr>
      <w:bookmarkStart w:id="14" w:name="_TOC_250003"/>
      <w:bookmarkEnd w:id="14"/>
      <w:r w:rsidRPr="008170A9">
        <w:rPr>
          <w:rFonts w:ascii="Times New Roman" w:eastAsia="Times New Roman" w:hAnsi="Times New Roman" w:cs="Times New Roman"/>
          <w:color w:val="231F20"/>
          <w:sz w:val="24"/>
          <w:szCs w:val="24"/>
        </w:rPr>
        <w:t>Deﬁnitions</w:t>
      </w:r>
    </w:p>
    <w:p w14:paraId="3D42A6E1" w14:textId="6B70DAF6" w:rsidR="00C91AB1" w:rsidRPr="008170A9" w:rsidRDefault="00C91AB1" w:rsidP="008170A9">
      <w:pPr>
        <w:widowControl w:val="0"/>
        <w:autoSpaceDE w:val="0"/>
        <w:autoSpaceDN w:val="0"/>
        <w:spacing w:line="240" w:lineRule="auto"/>
        <w:ind w:left="1350" w:right="126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Throughout this </w:t>
      </w:r>
      <w:r w:rsidR="00FB7652" w:rsidRPr="008170A9">
        <w:rPr>
          <w:rFonts w:ascii="Times New Roman" w:eastAsia="Times New Roman" w:hAnsi="Times New Roman" w:cs="Times New Roman"/>
          <w:color w:val="231F20"/>
          <w:sz w:val="24"/>
          <w:szCs w:val="24"/>
        </w:rPr>
        <w:t>Tendering Document</w:t>
      </w:r>
      <w:r w:rsidRPr="008170A9">
        <w:rPr>
          <w:rFonts w:ascii="Times New Roman" w:eastAsia="Times New Roman" w:hAnsi="Times New Roman" w:cs="Times New Roman"/>
          <w:color w:val="231F20"/>
          <w:sz w:val="24"/>
          <w:szCs w:val="24"/>
        </w:rPr>
        <w:t>:</w:t>
      </w:r>
    </w:p>
    <w:p w14:paraId="4108D4B7" w14:textId="77777777" w:rsidR="00C91AB1" w:rsidRPr="008170A9" w:rsidRDefault="00C91AB1" w:rsidP="008170A9">
      <w:pPr>
        <w:widowControl w:val="0"/>
        <w:numPr>
          <w:ilvl w:val="1"/>
          <w:numId w:val="30"/>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The term “in writing” means communicated in written form (</w:t>
      </w:r>
      <w:proofErr w:type="gramStart"/>
      <w:r w:rsidRPr="008170A9">
        <w:rPr>
          <w:rFonts w:ascii="Times New Roman" w:eastAsia="Times New Roman" w:hAnsi="Times New Roman" w:cs="Times New Roman"/>
          <w:color w:val="231F20"/>
          <w:sz w:val="24"/>
          <w:szCs w:val="24"/>
        </w:rPr>
        <w:t>e.g.</w:t>
      </w:r>
      <w:proofErr w:type="gramEnd"/>
      <w:r w:rsidRPr="008170A9">
        <w:rPr>
          <w:rFonts w:ascii="Times New Roman" w:eastAsia="Times New Roman" w:hAnsi="Times New Roman" w:cs="Times New Roman"/>
          <w:color w:val="231F20"/>
          <w:sz w:val="24"/>
          <w:szCs w:val="24"/>
        </w:rPr>
        <w:t xml:space="preserve"> by mail, e-mail, fax, including if speciﬁed in the TDS, distributed or received through the electronic-procurement system used by the Procuring Entity) with proof of receipt;</w:t>
      </w:r>
    </w:p>
    <w:p w14:paraId="0AD53531" w14:textId="77777777" w:rsidR="00C91AB1" w:rsidRPr="008170A9" w:rsidRDefault="00C91AB1" w:rsidP="008170A9">
      <w:pPr>
        <w:widowControl w:val="0"/>
        <w:numPr>
          <w:ilvl w:val="1"/>
          <w:numId w:val="30"/>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if the context so requires, “singular” means “plural” and vice versa; and “Day” means scale </w:t>
      </w:r>
      <w:r w:rsidRPr="008170A9">
        <w:rPr>
          <w:rFonts w:ascii="Times New Roman" w:eastAsia="Times New Roman" w:hAnsi="Times New Roman" w:cs="Times New Roman"/>
          <w:color w:val="231F20"/>
          <w:spacing w:val="-4"/>
          <w:sz w:val="24"/>
          <w:szCs w:val="24"/>
        </w:rPr>
        <w:t xml:space="preserve">day </w:t>
      </w:r>
      <w:r w:rsidRPr="008170A9">
        <w:rPr>
          <w:rFonts w:ascii="Times New Roman" w:eastAsia="Times New Roman" w:hAnsi="Times New Roman" w:cs="Times New Roman"/>
          <w:color w:val="231F20"/>
          <w:sz w:val="24"/>
          <w:szCs w:val="24"/>
        </w:rPr>
        <w:t xml:space="preserve">unless otherwise speciﬁed as “Business </w:t>
      </w:r>
      <w:r w:rsidRPr="008170A9">
        <w:rPr>
          <w:rFonts w:ascii="Times New Roman" w:eastAsia="Times New Roman" w:hAnsi="Times New Roman" w:cs="Times New Roman"/>
          <w:color w:val="231F20"/>
          <w:spacing w:val="-3"/>
          <w:sz w:val="24"/>
          <w:szCs w:val="24"/>
        </w:rPr>
        <w:t xml:space="preserve">Day.” </w:t>
      </w:r>
      <w:r w:rsidRPr="008170A9">
        <w:rPr>
          <w:rFonts w:ascii="Times New Roman" w:eastAsia="Times New Roman" w:hAnsi="Times New Roman" w:cs="Times New Roman"/>
          <w:color w:val="231F20"/>
          <w:sz w:val="24"/>
          <w:szCs w:val="24"/>
        </w:rPr>
        <w:t xml:space="preserve">A Business Day is any day that is an ofﬁcial working day of the Procuring </w:t>
      </w:r>
      <w:r w:rsidRPr="008170A9">
        <w:rPr>
          <w:rFonts w:ascii="Times New Roman" w:eastAsia="Times New Roman" w:hAnsi="Times New Roman" w:cs="Times New Roman"/>
          <w:color w:val="231F20"/>
          <w:spacing w:val="-3"/>
          <w:sz w:val="24"/>
          <w:szCs w:val="24"/>
        </w:rPr>
        <w:t xml:space="preserve">Entity. </w:t>
      </w:r>
      <w:r w:rsidRPr="008170A9">
        <w:rPr>
          <w:rFonts w:ascii="Times New Roman" w:eastAsia="Times New Roman" w:hAnsi="Times New Roman" w:cs="Times New Roman"/>
          <w:color w:val="231F20"/>
          <w:sz w:val="24"/>
          <w:szCs w:val="24"/>
        </w:rPr>
        <w:t>It excludes the Procuring Entity's ofﬁcial public holidays.</w:t>
      </w:r>
    </w:p>
    <w:p w14:paraId="306661EF" w14:textId="77777777" w:rsidR="00C91AB1" w:rsidRPr="008170A9" w:rsidRDefault="00C91AB1" w:rsidP="008170A9">
      <w:pPr>
        <w:widowControl w:val="0"/>
        <w:numPr>
          <w:ilvl w:val="0"/>
          <w:numId w:val="30"/>
        </w:numPr>
        <w:autoSpaceDE w:val="0"/>
        <w:autoSpaceDN w:val="0"/>
        <w:spacing w:line="240" w:lineRule="auto"/>
        <w:ind w:left="1350" w:right="1260" w:hanging="630"/>
        <w:jc w:val="both"/>
        <w:outlineLvl w:val="3"/>
        <w:rPr>
          <w:rFonts w:ascii="Times New Roman" w:eastAsia="Times New Roman" w:hAnsi="Times New Roman" w:cs="Times New Roman"/>
          <w:sz w:val="24"/>
          <w:szCs w:val="24"/>
        </w:rPr>
      </w:pPr>
      <w:bookmarkStart w:id="15" w:name="_TOC_250002"/>
      <w:r w:rsidRPr="008170A9">
        <w:rPr>
          <w:rFonts w:ascii="Times New Roman" w:eastAsia="Times New Roman" w:hAnsi="Times New Roman" w:cs="Times New Roman"/>
          <w:color w:val="231F20"/>
          <w:sz w:val="24"/>
          <w:szCs w:val="24"/>
        </w:rPr>
        <w:t>Fraud and</w:t>
      </w:r>
      <w:bookmarkEnd w:id="15"/>
      <w:r w:rsidRPr="008170A9">
        <w:rPr>
          <w:rFonts w:ascii="Times New Roman" w:eastAsia="Times New Roman" w:hAnsi="Times New Roman" w:cs="Times New Roman"/>
          <w:color w:val="231F20"/>
          <w:sz w:val="24"/>
          <w:szCs w:val="24"/>
        </w:rPr>
        <w:t xml:space="preserve"> Corruption</w:t>
      </w:r>
    </w:p>
    <w:p w14:paraId="62C7CC16" w14:textId="77777777" w:rsidR="00C91AB1" w:rsidRPr="008170A9" w:rsidRDefault="00C91AB1" w:rsidP="008170A9">
      <w:pPr>
        <w:widowControl w:val="0"/>
        <w:numPr>
          <w:ilvl w:val="1"/>
          <w:numId w:val="31"/>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The Procuring Entity requires compliance with the provisions of Nigeria’s Public Procurement and Asset law. The tender submitted by a person shall include a declaration that the person shall not engage in any corrupt or fraudulent practice and a declaration that the person or his or her sub-contractors are not debarred from participating in public procurement proceedings.</w:t>
      </w:r>
    </w:p>
    <w:p w14:paraId="25ED6606" w14:textId="2D0A2B40" w:rsidR="00C91AB1" w:rsidRPr="008170A9" w:rsidRDefault="00C91AB1" w:rsidP="008170A9">
      <w:pPr>
        <w:widowControl w:val="0"/>
        <w:numPr>
          <w:ilvl w:val="1"/>
          <w:numId w:val="31"/>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The Procuring Entity requires compliance with the provisions of Nigeria’s law regarding collusive practices in contracting. Any </w:t>
      </w:r>
      <w:r w:rsidR="00FB7652" w:rsidRPr="008170A9">
        <w:rPr>
          <w:rFonts w:ascii="Times New Roman" w:eastAsia="Times New Roman" w:hAnsi="Times New Roman" w:cs="Times New Roman"/>
          <w:color w:val="231F20"/>
          <w:sz w:val="24"/>
          <w:szCs w:val="24"/>
        </w:rPr>
        <w:t>Tenderer</w:t>
      </w:r>
      <w:r w:rsidRPr="008170A9">
        <w:rPr>
          <w:rFonts w:ascii="Times New Roman" w:eastAsia="Times New Roman" w:hAnsi="Times New Roman" w:cs="Times New Roman"/>
          <w:color w:val="231F20"/>
          <w:sz w:val="24"/>
          <w:szCs w:val="24"/>
        </w:rPr>
        <w:t xml:space="preserve"> found to have engaged in collusive conduct shall be disqualiﬁed and criminal and/or civil sanctions may be imposed </w:t>
      </w:r>
      <w:r w:rsidRPr="008170A9">
        <w:rPr>
          <w:rFonts w:ascii="Times New Roman" w:eastAsia="Times New Roman" w:hAnsi="Times New Roman" w:cs="Times New Roman"/>
          <w:color w:val="231F20"/>
          <w:spacing w:val="-8"/>
          <w:sz w:val="24"/>
          <w:szCs w:val="24"/>
        </w:rPr>
        <w:t xml:space="preserve">to </w:t>
      </w:r>
      <w:r w:rsidRPr="008170A9">
        <w:rPr>
          <w:rFonts w:ascii="Times New Roman" w:eastAsia="Times New Roman" w:hAnsi="Times New Roman" w:cs="Times New Roman"/>
          <w:color w:val="231F20"/>
          <w:sz w:val="24"/>
          <w:szCs w:val="24"/>
        </w:rPr>
        <w:t xml:space="preserve">this effect, </w:t>
      </w:r>
      <w:r w:rsidRPr="008170A9">
        <w:rPr>
          <w:rFonts w:ascii="Times New Roman" w:eastAsia="Times New Roman" w:hAnsi="Times New Roman" w:cs="Times New Roman"/>
          <w:color w:val="231F20"/>
          <w:spacing w:val="-3"/>
          <w:sz w:val="24"/>
          <w:szCs w:val="24"/>
        </w:rPr>
        <w:t xml:space="preserve">Tenders </w:t>
      </w:r>
      <w:r w:rsidRPr="008170A9">
        <w:rPr>
          <w:rFonts w:ascii="Times New Roman" w:eastAsia="Times New Roman" w:hAnsi="Times New Roman" w:cs="Times New Roman"/>
          <w:color w:val="231F20"/>
          <w:sz w:val="24"/>
          <w:szCs w:val="24"/>
        </w:rPr>
        <w:t xml:space="preserve">shall be required to complete and sign the “Certiﬁcate of Independent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 xml:space="preserve">Determination” annexed to the Form of </w:t>
      </w:r>
      <w:r w:rsidRPr="008170A9">
        <w:rPr>
          <w:rFonts w:ascii="Times New Roman" w:eastAsia="Times New Roman" w:hAnsi="Times New Roman" w:cs="Times New Roman"/>
          <w:color w:val="231F20"/>
          <w:spacing w:val="-5"/>
          <w:sz w:val="24"/>
          <w:szCs w:val="24"/>
        </w:rPr>
        <w:t>Tender.</w:t>
      </w:r>
    </w:p>
    <w:p w14:paraId="1F6FBB97" w14:textId="77777777" w:rsidR="00C91AB1" w:rsidRPr="008170A9" w:rsidRDefault="00C91AB1" w:rsidP="008170A9">
      <w:pPr>
        <w:widowControl w:val="0"/>
        <w:numPr>
          <w:ilvl w:val="1"/>
          <w:numId w:val="31"/>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Unfair Competitive Advantage-Fairness and transparency in the tender process require that the ﬁrms or their Afﬁliates competing for a speciﬁc assignment do not derive a competitive advantage from having provided consulting services related to the assignment in question. </w:t>
      </w:r>
      <w:r w:rsidRPr="008170A9">
        <w:rPr>
          <w:rFonts w:ascii="Times New Roman" w:eastAsia="Times New Roman" w:hAnsi="Times New Roman" w:cs="Times New Roman"/>
          <w:color w:val="231F20"/>
          <w:spacing w:val="-8"/>
          <w:sz w:val="24"/>
          <w:szCs w:val="24"/>
        </w:rPr>
        <w:t xml:space="preserve">To </w:t>
      </w:r>
      <w:r w:rsidRPr="008170A9">
        <w:rPr>
          <w:rFonts w:ascii="Times New Roman" w:eastAsia="Times New Roman" w:hAnsi="Times New Roman" w:cs="Times New Roman"/>
          <w:color w:val="231F20"/>
          <w:sz w:val="24"/>
          <w:szCs w:val="24"/>
        </w:rPr>
        <w:t>that end, the Procuring Entity shall indicate in the Data Sheet and make available to all the ﬁrms together with this tender document all information that would in that respect give such ﬁrm any unfair competitive advantage over competing ﬁrms.</w:t>
      </w:r>
    </w:p>
    <w:p w14:paraId="1C7C474E" w14:textId="77777777" w:rsidR="00C91AB1" w:rsidRPr="008170A9" w:rsidRDefault="00C91AB1" w:rsidP="008170A9">
      <w:pPr>
        <w:widowControl w:val="0"/>
        <w:numPr>
          <w:ilvl w:val="1"/>
          <w:numId w:val="31"/>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Tenderers shall permit and shall cause their agents (where declared or not), subcontractors, sub-consultants, service providers, suppliers, and their personnel, to permit the Procuring Entity to inspect all accounts, records, and other documents relating to any initial selection process, prequaliﬁcation process, tender submission, proposal submission, and contract performance (in the case of award), and to have them audited by auditors appointed by the Procuring </w:t>
      </w:r>
      <w:r w:rsidRPr="008170A9">
        <w:rPr>
          <w:rFonts w:ascii="Times New Roman" w:eastAsia="Times New Roman" w:hAnsi="Times New Roman" w:cs="Times New Roman"/>
          <w:color w:val="231F20"/>
          <w:spacing w:val="-3"/>
          <w:sz w:val="24"/>
          <w:szCs w:val="24"/>
        </w:rPr>
        <w:t>Entity.</w:t>
      </w:r>
    </w:p>
    <w:p w14:paraId="66C83EB2" w14:textId="77777777" w:rsidR="00C91AB1" w:rsidRPr="008170A9" w:rsidRDefault="00C91AB1" w:rsidP="008170A9">
      <w:pPr>
        <w:widowControl w:val="0"/>
        <w:numPr>
          <w:ilvl w:val="1"/>
          <w:numId w:val="31"/>
        </w:numPr>
        <w:autoSpaceDE w:val="0"/>
        <w:autoSpaceDN w:val="0"/>
        <w:spacing w:line="230" w:lineRule="auto"/>
        <w:ind w:left="1350" w:right="1260" w:hanging="630"/>
        <w:jc w:val="both"/>
        <w:rPr>
          <w:rFonts w:ascii="Times New Roman" w:eastAsia="Times New Roman" w:hAnsi="Times New Roman" w:cs="Times New Roman"/>
          <w:color w:val="231F20"/>
          <w:sz w:val="24"/>
          <w:szCs w:val="24"/>
        </w:rPr>
      </w:pPr>
      <w:r w:rsidRPr="008170A9">
        <w:rPr>
          <w:rFonts w:ascii="Times New Roman" w:eastAsia="Times New Roman" w:hAnsi="Times New Roman" w:cs="Times New Roman"/>
          <w:color w:val="231F20"/>
          <w:sz w:val="24"/>
          <w:szCs w:val="24"/>
        </w:rPr>
        <w:t xml:space="preserve">Code of Ethical Conduct: </w:t>
      </w:r>
      <w:r w:rsidRPr="008170A9">
        <w:rPr>
          <w:rFonts w:ascii="Times New Roman" w:eastAsia="Times New Roman" w:hAnsi="Times New Roman" w:cs="Times New Roman"/>
          <w:color w:val="231F20"/>
          <w:spacing w:val="-9"/>
          <w:sz w:val="24"/>
          <w:szCs w:val="24"/>
        </w:rPr>
        <w:t xml:space="preserve">We </w:t>
      </w:r>
      <w:r w:rsidRPr="008170A9">
        <w:rPr>
          <w:rFonts w:ascii="Times New Roman" w:eastAsia="Times New Roman" w:hAnsi="Times New Roman" w:cs="Times New Roman"/>
          <w:color w:val="231F20"/>
          <w:sz w:val="24"/>
          <w:szCs w:val="24"/>
        </w:rPr>
        <w:t>undertake to adhere to the Code of Ethical Conduct for Suppliers, Contractors, and Service Providers during the procurement process and the execution of any resulting Contract.</w:t>
      </w:r>
    </w:p>
    <w:p w14:paraId="2B1A17D2" w14:textId="77777777" w:rsidR="00C91AB1" w:rsidRPr="008170A9" w:rsidRDefault="00C91AB1" w:rsidP="008170A9">
      <w:pPr>
        <w:widowControl w:val="0"/>
        <w:numPr>
          <w:ilvl w:val="0"/>
          <w:numId w:val="30"/>
        </w:numPr>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lastRenderedPageBreak/>
        <w:t xml:space="preserve">Eligible </w:t>
      </w:r>
      <w:r w:rsidRPr="008170A9">
        <w:rPr>
          <w:rFonts w:ascii="Times New Roman" w:eastAsia="Times New Roman" w:hAnsi="Times New Roman" w:cs="Times New Roman"/>
          <w:color w:val="231F20"/>
          <w:spacing w:val="-3"/>
          <w:sz w:val="24"/>
          <w:szCs w:val="24"/>
        </w:rPr>
        <w:t>Tenderers</w:t>
      </w:r>
    </w:p>
    <w:p w14:paraId="23108F02" w14:textId="77777777" w:rsidR="00C91AB1" w:rsidRPr="008170A9" w:rsidRDefault="00C91AB1" w:rsidP="008170A9">
      <w:pPr>
        <w:widowControl w:val="0"/>
        <w:numPr>
          <w:ilvl w:val="1"/>
          <w:numId w:val="32"/>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A Tenderer may be a ﬁrm that is a private </w:t>
      </w:r>
      <w:r w:rsidRPr="008170A9">
        <w:rPr>
          <w:rFonts w:ascii="Times New Roman" w:eastAsia="Times New Roman" w:hAnsi="Times New Roman" w:cs="Times New Roman"/>
          <w:color w:val="231F20"/>
          <w:spacing w:val="-3"/>
          <w:sz w:val="24"/>
          <w:szCs w:val="24"/>
        </w:rPr>
        <w:t xml:space="preserve">entity, </w:t>
      </w:r>
      <w:r w:rsidRPr="008170A9">
        <w:rPr>
          <w:rFonts w:ascii="Times New Roman" w:eastAsia="Times New Roman" w:hAnsi="Times New Roman" w:cs="Times New Roman"/>
          <w:color w:val="231F20"/>
          <w:sz w:val="24"/>
          <w:szCs w:val="24"/>
        </w:rPr>
        <w:t xml:space="preserve">a state-owned enterprise or institution subject to ITT4.6, or any combination of such entities in the form of a joint venture (JV) under an existing agreement or with the intent to enter into such an agreement supported by a Form of intent. In the case of a joint venture, all members shall be jointly and severally liable for the execution of the entire Contract per the Contract terms. The JV shall nominate a Representative who shall have the authority to conduct all business for and on behalf of any and all the members of the JV during the Tendering process and, in the event the JV is awarded the Contract, during contract execution. Members of a joint venture may not also make an individual tender, be a subcontractor in a separate tender or be part of another joint venture for the purposes of the same </w:t>
      </w:r>
      <w:r w:rsidRPr="008170A9">
        <w:rPr>
          <w:rFonts w:ascii="Times New Roman" w:eastAsia="Times New Roman" w:hAnsi="Times New Roman" w:cs="Times New Roman"/>
          <w:color w:val="231F20"/>
          <w:spacing w:val="-5"/>
          <w:sz w:val="24"/>
          <w:szCs w:val="24"/>
        </w:rPr>
        <w:t xml:space="preserve">Tender. </w:t>
      </w:r>
      <w:r w:rsidRPr="008170A9">
        <w:rPr>
          <w:rFonts w:ascii="Times New Roman" w:eastAsia="Times New Roman" w:hAnsi="Times New Roman" w:cs="Times New Roman"/>
          <w:color w:val="231F20"/>
          <w:sz w:val="24"/>
          <w:szCs w:val="24"/>
        </w:rPr>
        <w:t>The maximum number of JV members shall be speciﬁed in the TDS.</w:t>
      </w:r>
    </w:p>
    <w:p w14:paraId="4D4B10A6" w14:textId="77777777" w:rsidR="00C91AB1" w:rsidRPr="008170A9" w:rsidRDefault="00C91AB1" w:rsidP="008170A9">
      <w:pPr>
        <w:widowControl w:val="0"/>
        <w:numPr>
          <w:ilvl w:val="1"/>
          <w:numId w:val="32"/>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Public Ofﬁcers of the Procuring </w:t>
      </w:r>
      <w:r w:rsidRPr="008170A9">
        <w:rPr>
          <w:rFonts w:ascii="Times New Roman" w:eastAsia="Times New Roman" w:hAnsi="Times New Roman" w:cs="Times New Roman"/>
          <w:color w:val="231F20"/>
          <w:spacing w:val="-3"/>
          <w:sz w:val="24"/>
          <w:szCs w:val="24"/>
        </w:rPr>
        <w:t xml:space="preserve">Entity, </w:t>
      </w:r>
      <w:r w:rsidRPr="008170A9">
        <w:rPr>
          <w:rFonts w:ascii="Times New Roman" w:eastAsia="Times New Roman" w:hAnsi="Times New Roman" w:cs="Times New Roman"/>
          <w:color w:val="231F20"/>
          <w:sz w:val="24"/>
          <w:szCs w:val="24"/>
        </w:rPr>
        <w:t>their spouse, child, parent, brother, sister, child, parent or sister of a spouse their business associates or agents, and ﬁrms/organizations in which they have a substantial or controlling interest shall not be eligible to tender or be awarded a contract. Public Ofﬁcers are also not allowed to participate in any procurement proceedings.</w:t>
      </w:r>
    </w:p>
    <w:p w14:paraId="5AA7BB4D" w14:textId="77777777" w:rsidR="00C91AB1" w:rsidRPr="008170A9" w:rsidRDefault="00C91AB1" w:rsidP="008170A9">
      <w:pPr>
        <w:widowControl w:val="0"/>
        <w:numPr>
          <w:ilvl w:val="1"/>
          <w:numId w:val="32"/>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A Tenderer shall not have a conﬂict of interest. Any Tenderer found to have a conﬂict of interest shall be disqualiﬁed. A Tenderer may be considered to have a conﬂict of interest for this Tendering process if the Tenderer:</w:t>
      </w:r>
    </w:p>
    <w:p w14:paraId="6FC9682A" w14:textId="77777777" w:rsidR="00C91AB1" w:rsidRPr="008170A9" w:rsidRDefault="00C91AB1" w:rsidP="008170A9">
      <w:pPr>
        <w:widowControl w:val="0"/>
        <w:numPr>
          <w:ilvl w:val="0"/>
          <w:numId w:val="33"/>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Directly or indirectly controls, is controlled by or is under common control with another Tenderer; or</w:t>
      </w:r>
    </w:p>
    <w:p w14:paraId="1CAE0261" w14:textId="77777777" w:rsidR="00C91AB1" w:rsidRPr="008170A9" w:rsidRDefault="00C91AB1" w:rsidP="008170A9">
      <w:pPr>
        <w:widowControl w:val="0"/>
        <w:numPr>
          <w:ilvl w:val="0"/>
          <w:numId w:val="33"/>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Receives or has received any direct or indirect subsidy from another Tenderer; or</w:t>
      </w:r>
    </w:p>
    <w:p w14:paraId="5A9E0519" w14:textId="77777777" w:rsidR="00C91AB1" w:rsidRPr="008170A9" w:rsidRDefault="00C91AB1" w:rsidP="008170A9">
      <w:pPr>
        <w:widowControl w:val="0"/>
        <w:numPr>
          <w:ilvl w:val="0"/>
          <w:numId w:val="33"/>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has the same legal representative as another Tenderer; or</w:t>
      </w:r>
    </w:p>
    <w:p w14:paraId="7B368352" w14:textId="77777777" w:rsidR="00C91AB1" w:rsidRPr="008170A9" w:rsidRDefault="00C91AB1" w:rsidP="008170A9">
      <w:pPr>
        <w:widowControl w:val="0"/>
        <w:numPr>
          <w:ilvl w:val="0"/>
          <w:numId w:val="33"/>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has a relationship with another </w:t>
      </w:r>
      <w:r w:rsidRPr="008170A9">
        <w:rPr>
          <w:rFonts w:ascii="Times New Roman" w:eastAsia="Times New Roman" w:hAnsi="Times New Roman" w:cs="Times New Roman"/>
          <w:color w:val="231F20"/>
          <w:spacing w:val="-3"/>
          <w:sz w:val="24"/>
          <w:szCs w:val="24"/>
        </w:rPr>
        <w:t xml:space="preserve">Tenderer, </w:t>
      </w:r>
      <w:r w:rsidRPr="008170A9">
        <w:rPr>
          <w:rFonts w:ascii="Times New Roman" w:eastAsia="Times New Roman" w:hAnsi="Times New Roman" w:cs="Times New Roman"/>
          <w:color w:val="231F20"/>
          <w:sz w:val="24"/>
          <w:szCs w:val="24"/>
        </w:rPr>
        <w:t xml:space="preserve">directly or through common third parties, that puts it in a position to inﬂuence the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 xml:space="preserve">of another </w:t>
      </w:r>
      <w:r w:rsidRPr="008170A9">
        <w:rPr>
          <w:rFonts w:ascii="Times New Roman" w:eastAsia="Times New Roman" w:hAnsi="Times New Roman" w:cs="Times New Roman"/>
          <w:color w:val="231F20"/>
          <w:spacing w:val="-3"/>
          <w:sz w:val="24"/>
          <w:szCs w:val="24"/>
        </w:rPr>
        <w:t xml:space="preserve">Tenderer, </w:t>
      </w:r>
      <w:r w:rsidRPr="008170A9">
        <w:rPr>
          <w:rFonts w:ascii="Times New Roman" w:eastAsia="Times New Roman" w:hAnsi="Times New Roman" w:cs="Times New Roman"/>
          <w:color w:val="231F20"/>
          <w:sz w:val="24"/>
          <w:szCs w:val="24"/>
        </w:rPr>
        <w:t>or inﬂuence the decisions of the Procuring Entity regarding this Tendering process; or</w:t>
      </w:r>
    </w:p>
    <w:p w14:paraId="7558C890" w14:textId="77777777" w:rsidR="00C91AB1" w:rsidRPr="008170A9" w:rsidRDefault="00C91AB1" w:rsidP="008170A9">
      <w:pPr>
        <w:widowControl w:val="0"/>
        <w:numPr>
          <w:ilvl w:val="0"/>
          <w:numId w:val="33"/>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or any of its afﬁliates participated as a consultant in the preparation of the design or technical speciﬁcations of the goods that are the subject of the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or</w:t>
      </w:r>
    </w:p>
    <w:p w14:paraId="6A132C2E" w14:textId="77777777" w:rsidR="00C91AB1" w:rsidRPr="008170A9" w:rsidRDefault="00C91AB1" w:rsidP="008170A9">
      <w:pPr>
        <w:widowControl w:val="0"/>
        <w:numPr>
          <w:ilvl w:val="0"/>
          <w:numId w:val="33"/>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or any of its afﬁliates has been hired (or is proposed to be hired) by the Procuring Entity or Procuring Entity for the Contract implementation; or</w:t>
      </w:r>
    </w:p>
    <w:p w14:paraId="7C92C1E4" w14:textId="77777777" w:rsidR="00C91AB1" w:rsidRPr="008170A9" w:rsidRDefault="00C91AB1" w:rsidP="008170A9">
      <w:pPr>
        <w:widowControl w:val="0"/>
        <w:numPr>
          <w:ilvl w:val="0"/>
          <w:numId w:val="33"/>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would be providing Health Commodities or related services resulting from or directly related to consulting services for the preparation or implementation of the project speciﬁed in the TDS ITT 2.1 that it provided or were provided by any afﬁliate that directly or indirectly controls, is controlled </w:t>
      </w:r>
      <w:r w:rsidRPr="008170A9">
        <w:rPr>
          <w:rFonts w:ascii="Times New Roman" w:eastAsia="Times New Roman" w:hAnsi="Times New Roman" w:cs="Times New Roman"/>
          <w:color w:val="231F20"/>
          <w:spacing w:val="-5"/>
          <w:sz w:val="24"/>
          <w:szCs w:val="24"/>
        </w:rPr>
        <w:t xml:space="preserve">by, </w:t>
      </w:r>
      <w:r w:rsidRPr="008170A9">
        <w:rPr>
          <w:rFonts w:ascii="Times New Roman" w:eastAsia="Times New Roman" w:hAnsi="Times New Roman" w:cs="Times New Roman"/>
          <w:color w:val="231F20"/>
          <w:sz w:val="24"/>
          <w:szCs w:val="24"/>
        </w:rPr>
        <w:t>or is under common control with that ﬁrm; or</w:t>
      </w:r>
    </w:p>
    <w:p w14:paraId="25253839" w14:textId="32BE26B1" w:rsidR="00C91AB1" w:rsidRPr="008170A9" w:rsidRDefault="00C91AB1" w:rsidP="008170A9">
      <w:pPr>
        <w:widowControl w:val="0"/>
        <w:numPr>
          <w:ilvl w:val="0"/>
          <w:numId w:val="33"/>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has a close business or family relationship with a professional staff of the Procuring Entity who: (i) are directly or indirectly involved in the preparation of the </w:t>
      </w:r>
      <w:r w:rsidR="00FB7652" w:rsidRPr="008170A9">
        <w:rPr>
          <w:rFonts w:ascii="Times New Roman" w:eastAsia="Times New Roman" w:hAnsi="Times New Roman" w:cs="Times New Roman"/>
          <w:color w:val="231F20"/>
          <w:sz w:val="24"/>
          <w:szCs w:val="24"/>
        </w:rPr>
        <w:t>Tendering Document</w:t>
      </w:r>
      <w:r w:rsidRPr="008170A9">
        <w:rPr>
          <w:rFonts w:ascii="Times New Roman" w:eastAsia="Times New Roman" w:hAnsi="Times New Roman" w:cs="Times New Roman"/>
          <w:color w:val="231F20"/>
          <w:sz w:val="24"/>
          <w:szCs w:val="24"/>
        </w:rPr>
        <w:t xml:space="preserve"> or speciﬁcations of the Contract, and/or the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evaluation process of such Contract; or (ii) would be involved in the implementation or supervision of such contract unless the conﬂict stemming from a such relationship has been resolved in a manner acceptable to the Procuring Entity throughout the Tendering process and execution of the Contract.</w:t>
      </w:r>
    </w:p>
    <w:p w14:paraId="1FEAA7DE" w14:textId="77777777" w:rsidR="00C91AB1" w:rsidRPr="008170A9" w:rsidRDefault="00C91AB1" w:rsidP="008170A9">
      <w:pPr>
        <w:widowControl w:val="0"/>
        <w:autoSpaceDE w:val="0"/>
        <w:autoSpaceDN w:val="0"/>
        <w:spacing w:line="230" w:lineRule="auto"/>
        <w:ind w:left="1350" w:right="126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A ﬁrm that is a Tenderer (either individually or as a JV member) shall not </w:t>
      </w:r>
      <w:r w:rsidRPr="008170A9">
        <w:rPr>
          <w:rFonts w:ascii="Times New Roman" w:eastAsia="Times New Roman" w:hAnsi="Times New Roman" w:cs="Times New Roman"/>
          <w:color w:val="231F20"/>
          <w:sz w:val="24"/>
          <w:szCs w:val="24"/>
        </w:rPr>
        <w:lastRenderedPageBreak/>
        <w:t xml:space="preserve">participate in more than one </w:t>
      </w:r>
      <w:r w:rsidRPr="008170A9">
        <w:rPr>
          <w:rFonts w:ascii="Times New Roman" w:eastAsia="Times New Roman" w:hAnsi="Times New Roman" w:cs="Times New Roman"/>
          <w:color w:val="231F20"/>
          <w:spacing w:val="-4"/>
          <w:sz w:val="24"/>
          <w:szCs w:val="24"/>
        </w:rPr>
        <w:t xml:space="preserve">Tender, </w:t>
      </w:r>
      <w:r w:rsidRPr="008170A9">
        <w:rPr>
          <w:rFonts w:ascii="Times New Roman" w:eastAsia="Times New Roman" w:hAnsi="Times New Roman" w:cs="Times New Roman"/>
          <w:color w:val="231F20"/>
          <w:sz w:val="24"/>
          <w:szCs w:val="24"/>
        </w:rPr>
        <w:t xml:space="preserve">except for permitted alternative Tenders. This includes participation as a subcontractor. Such participation shall result in the disqualiﬁcation of all </w:t>
      </w:r>
      <w:r w:rsidRPr="008170A9">
        <w:rPr>
          <w:rFonts w:ascii="Times New Roman" w:eastAsia="Times New Roman" w:hAnsi="Times New Roman" w:cs="Times New Roman"/>
          <w:color w:val="231F20"/>
          <w:spacing w:val="-3"/>
          <w:sz w:val="24"/>
          <w:szCs w:val="24"/>
        </w:rPr>
        <w:t xml:space="preserve">Tenders </w:t>
      </w:r>
      <w:r w:rsidRPr="008170A9">
        <w:rPr>
          <w:rFonts w:ascii="Times New Roman" w:eastAsia="Times New Roman" w:hAnsi="Times New Roman" w:cs="Times New Roman"/>
          <w:color w:val="231F20"/>
          <w:sz w:val="24"/>
          <w:szCs w:val="24"/>
        </w:rPr>
        <w:t xml:space="preserve">in which the ﬁrm is involved. A ﬁrm that is not a Tenderer or a JV member may participate as a subcontractor in more than one </w:t>
      </w:r>
      <w:r w:rsidRPr="008170A9">
        <w:rPr>
          <w:rFonts w:ascii="Times New Roman" w:eastAsia="Times New Roman" w:hAnsi="Times New Roman" w:cs="Times New Roman"/>
          <w:color w:val="231F20"/>
          <w:spacing w:val="-5"/>
          <w:sz w:val="24"/>
          <w:szCs w:val="24"/>
        </w:rPr>
        <w:t>Tender.</w:t>
      </w:r>
    </w:p>
    <w:p w14:paraId="0836BC3B" w14:textId="77777777" w:rsidR="00C91AB1" w:rsidRPr="008170A9" w:rsidRDefault="00C91AB1" w:rsidP="008170A9">
      <w:pPr>
        <w:widowControl w:val="0"/>
        <w:numPr>
          <w:ilvl w:val="1"/>
          <w:numId w:val="32"/>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A Tenderer may have the nationality of any country, subject to the restrictions under ITT4.9. A Tenderer shall be deemed to have the nationality of a country if the Tenderer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p>
    <w:p w14:paraId="36DFC8F9" w14:textId="379EB7B9" w:rsidR="00C91AB1" w:rsidRPr="008170A9" w:rsidRDefault="00C91AB1" w:rsidP="008170A9">
      <w:pPr>
        <w:widowControl w:val="0"/>
        <w:numPr>
          <w:ilvl w:val="1"/>
          <w:numId w:val="32"/>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A </w:t>
      </w:r>
      <w:r w:rsidR="00FB7652" w:rsidRPr="008170A9">
        <w:rPr>
          <w:rFonts w:ascii="Times New Roman" w:eastAsia="Times New Roman" w:hAnsi="Times New Roman" w:cs="Times New Roman"/>
          <w:color w:val="231F20"/>
          <w:sz w:val="24"/>
          <w:szCs w:val="24"/>
        </w:rPr>
        <w:t>Tenderer</w:t>
      </w:r>
      <w:r w:rsidRPr="008170A9">
        <w:rPr>
          <w:rFonts w:ascii="Times New Roman" w:eastAsia="Times New Roman" w:hAnsi="Times New Roman" w:cs="Times New Roman"/>
          <w:color w:val="231F20"/>
          <w:sz w:val="24"/>
          <w:szCs w:val="24"/>
        </w:rPr>
        <w:t xml:space="preserve"> that has been debarred from participating in public procurement shall be eligible to be prequaliﬁed </w:t>
      </w:r>
      <w:r w:rsidRPr="008170A9">
        <w:rPr>
          <w:rFonts w:ascii="Times New Roman" w:eastAsia="Times New Roman" w:hAnsi="Times New Roman" w:cs="Times New Roman"/>
          <w:color w:val="231F20"/>
          <w:spacing w:val="-3"/>
          <w:sz w:val="24"/>
          <w:szCs w:val="24"/>
        </w:rPr>
        <w:t xml:space="preserve">for, </w:t>
      </w:r>
      <w:r w:rsidRPr="008170A9">
        <w:rPr>
          <w:rFonts w:ascii="Times New Roman" w:eastAsia="Times New Roman" w:hAnsi="Times New Roman" w:cs="Times New Roman"/>
          <w:color w:val="231F20"/>
          <w:sz w:val="24"/>
          <w:szCs w:val="24"/>
        </w:rPr>
        <w:t xml:space="preserve">initially selected </w:t>
      </w:r>
      <w:r w:rsidRPr="008170A9">
        <w:rPr>
          <w:rFonts w:ascii="Times New Roman" w:eastAsia="Times New Roman" w:hAnsi="Times New Roman" w:cs="Times New Roman"/>
          <w:color w:val="231F20"/>
          <w:spacing w:val="-3"/>
          <w:sz w:val="24"/>
          <w:szCs w:val="24"/>
        </w:rPr>
        <w:t xml:space="preserve">for, </w:t>
      </w:r>
      <w:r w:rsidRPr="008170A9">
        <w:rPr>
          <w:rFonts w:ascii="Times New Roman" w:eastAsia="Times New Roman" w:hAnsi="Times New Roman" w:cs="Times New Roman"/>
          <w:color w:val="231F20"/>
          <w:sz w:val="24"/>
          <w:szCs w:val="24"/>
        </w:rPr>
        <w:t xml:space="preserve">tender </w:t>
      </w:r>
      <w:r w:rsidRPr="008170A9">
        <w:rPr>
          <w:rFonts w:ascii="Times New Roman" w:eastAsia="Times New Roman" w:hAnsi="Times New Roman" w:cs="Times New Roman"/>
          <w:color w:val="231F20"/>
          <w:spacing w:val="-3"/>
          <w:sz w:val="24"/>
          <w:szCs w:val="24"/>
        </w:rPr>
        <w:t xml:space="preserve">for, </w:t>
      </w:r>
      <w:r w:rsidRPr="008170A9">
        <w:rPr>
          <w:rFonts w:ascii="Times New Roman" w:eastAsia="Times New Roman" w:hAnsi="Times New Roman" w:cs="Times New Roman"/>
          <w:color w:val="231F20"/>
          <w:sz w:val="24"/>
          <w:szCs w:val="24"/>
        </w:rPr>
        <w:t xml:space="preserve">propose </w:t>
      </w:r>
      <w:r w:rsidRPr="008170A9">
        <w:rPr>
          <w:rFonts w:ascii="Times New Roman" w:eastAsia="Times New Roman" w:hAnsi="Times New Roman" w:cs="Times New Roman"/>
          <w:color w:val="231F20"/>
          <w:spacing w:val="-3"/>
          <w:sz w:val="24"/>
          <w:szCs w:val="24"/>
        </w:rPr>
        <w:t xml:space="preserve">for, </w:t>
      </w:r>
      <w:r w:rsidRPr="008170A9">
        <w:rPr>
          <w:rFonts w:ascii="Times New Roman" w:eastAsia="Times New Roman" w:hAnsi="Times New Roman" w:cs="Times New Roman"/>
          <w:color w:val="231F20"/>
          <w:sz w:val="24"/>
          <w:szCs w:val="24"/>
        </w:rPr>
        <w:t>or be awarded a contract during such period as the BPP shall have determined. The list of debarred ﬁrms and individuals is available on the Nigerian Government website, http://www.bpp.gov.ng.</w:t>
      </w:r>
    </w:p>
    <w:p w14:paraId="422DD25F" w14:textId="77777777" w:rsidR="00C91AB1" w:rsidRPr="008170A9" w:rsidRDefault="00C91AB1" w:rsidP="008170A9">
      <w:pPr>
        <w:widowControl w:val="0"/>
        <w:numPr>
          <w:ilvl w:val="1"/>
          <w:numId w:val="32"/>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Tenderers that are state-owned enterprises or institutions in Nigeria may be eligible to compete and be awarded a Contract(s) only if they can establish, in a manner acceptable to the Procuring </w:t>
      </w:r>
      <w:r w:rsidRPr="008170A9">
        <w:rPr>
          <w:rFonts w:ascii="Times New Roman" w:eastAsia="Times New Roman" w:hAnsi="Times New Roman" w:cs="Times New Roman"/>
          <w:color w:val="231F20"/>
          <w:spacing w:val="-3"/>
          <w:sz w:val="24"/>
          <w:szCs w:val="24"/>
        </w:rPr>
        <w:t xml:space="preserve">Entity, </w:t>
      </w:r>
      <w:r w:rsidRPr="008170A9">
        <w:rPr>
          <w:rFonts w:ascii="Times New Roman" w:eastAsia="Times New Roman" w:hAnsi="Times New Roman" w:cs="Times New Roman"/>
          <w:color w:val="231F20"/>
          <w:sz w:val="24"/>
          <w:szCs w:val="24"/>
        </w:rPr>
        <w:t xml:space="preserve">that they (i) are legally and ﬁnancially autonomous (ii) operate under commercial </w:t>
      </w:r>
      <w:r w:rsidRPr="008170A9">
        <w:rPr>
          <w:rFonts w:ascii="Times New Roman" w:eastAsia="Times New Roman" w:hAnsi="Times New Roman" w:cs="Times New Roman"/>
          <w:color w:val="231F20"/>
          <w:spacing w:val="-4"/>
          <w:sz w:val="24"/>
          <w:szCs w:val="24"/>
        </w:rPr>
        <w:t xml:space="preserve">law, </w:t>
      </w:r>
      <w:r w:rsidRPr="008170A9">
        <w:rPr>
          <w:rFonts w:ascii="Times New Roman" w:eastAsia="Times New Roman" w:hAnsi="Times New Roman" w:cs="Times New Roman"/>
          <w:color w:val="231F20"/>
          <w:sz w:val="24"/>
          <w:szCs w:val="24"/>
        </w:rPr>
        <w:t xml:space="preserve">and (iii) are not under the supervision of the Procuring </w:t>
      </w:r>
      <w:r w:rsidRPr="008170A9">
        <w:rPr>
          <w:rFonts w:ascii="Times New Roman" w:eastAsia="Times New Roman" w:hAnsi="Times New Roman" w:cs="Times New Roman"/>
          <w:color w:val="231F20"/>
          <w:spacing w:val="-3"/>
          <w:sz w:val="24"/>
          <w:szCs w:val="24"/>
        </w:rPr>
        <w:t>Entity.</w:t>
      </w:r>
    </w:p>
    <w:p w14:paraId="72EC5F26" w14:textId="5E45CBD3" w:rsidR="00C91AB1" w:rsidRPr="008170A9" w:rsidRDefault="00C91AB1" w:rsidP="008170A9">
      <w:pPr>
        <w:widowControl w:val="0"/>
        <w:numPr>
          <w:ilvl w:val="1"/>
          <w:numId w:val="32"/>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A </w:t>
      </w:r>
      <w:r w:rsidR="00FB7652" w:rsidRPr="008170A9">
        <w:rPr>
          <w:rFonts w:ascii="Times New Roman" w:eastAsia="Times New Roman" w:hAnsi="Times New Roman" w:cs="Times New Roman"/>
          <w:color w:val="231F20"/>
          <w:sz w:val="24"/>
          <w:szCs w:val="24"/>
        </w:rPr>
        <w:t>Tenderer</w:t>
      </w:r>
      <w:r w:rsidRPr="008170A9">
        <w:rPr>
          <w:rFonts w:ascii="Times New Roman" w:eastAsia="Times New Roman" w:hAnsi="Times New Roman" w:cs="Times New Roman"/>
          <w:color w:val="231F20"/>
          <w:sz w:val="24"/>
          <w:szCs w:val="24"/>
        </w:rPr>
        <w:t xml:space="preserve"> shall not be under suspension from tendering by the Procuring Entity as the result of the operation of a Tender–Securing Declaration or Proposal-Securing Declaration.</w:t>
      </w:r>
    </w:p>
    <w:p w14:paraId="710B306F" w14:textId="77777777" w:rsidR="00C91AB1" w:rsidRPr="008170A9" w:rsidRDefault="00C91AB1" w:rsidP="008170A9">
      <w:pPr>
        <w:widowControl w:val="0"/>
        <w:numPr>
          <w:ilvl w:val="1"/>
          <w:numId w:val="32"/>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Firms and individuals may be ineligible if (a) as a matter of law or ofﬁcial regulations, Nigeria prohibits commercial relations with that country, or (b) by an act of compliance with a decision of the United Nations Security Council taken under Chapter VII of the Charter of the United Nations, Nigeria prohibits any import of goods or contracting of works or services from that country, or any payments to any country, person, or entity in that country.</w:t>
      </w:r>
    </w:p>
    <w:p w14:paraId="554E0770" w14:textId="1C99BE8B" w:rsidR="00C91AB1" w:rsidRPr="008170A9" w:rsidRDefault="00C91AB1" w:rsidP="008170A9">
      <w:pPr>
        <w:widowControl w:val="0"/>
        <w:numPr>
          <w:ilvl w:val="1"/>
          <w:numId w:val="32"/>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Foreign </w:t>
      </w:r>
      <w:r w:rsidR="00FB7652" w:rsidRPr="008170A9">
        <w:rPr>
          <w:rFonts w:ascii="Times New Roman" w:eastAsia="Times New Roman" w:hAnsi="Times New Roman" w:cs="Times New Roman"/>
          <w:color w:val="231F20"/>
          <w:sz w:val="24"/>
          <w:szCs w:val="24"/>
        </w:rPr>
        <w:t>Tenderer</w:t>
      </w:r>
      <w:r w:rsidRPr="008170A9">
        <w:rPr>
          <w:rFonts w:ascii="Times New Roman" w:eastAsia="Times New Roman" w:hAnsi="Times New Roman" w:cs="Times New Roman"/>
          <w:color w:val="231F20"/>
          <w:sz w:val="24"/>
          <w:szCs w:val="24"/>
        </w:rPr>
        <w:t xml:space="preserve">s are required to source at least forty (40%) percent of their contract inputs (in supplies, subcontracts, and labor) from national suppliers and contractors. </w:t>
      </w:r>
      <w:r w:rsidRPr="008170A9">
        <w:rPr>
          <w:rFonts w:ascii="Times New Roman" w:eastAsia="Times New Roman" w:hAnsi="Times New Roman" w:cs="Times New Roman"/>
          <w:color w:val="231F20"/>
          <w:spacing w:val="-8"/>
          <w:sz w:val="24"/>
          <w:szCs w:val="24"/>
        </w:rPr>
        <w:t xml:space="preserve">To </w:t>
      </w:r>
      <w:r w:rsidRPr="008170A9">
        <w:rPr>
          <w:rFonts w:ascii="Times New Roman" w:eastAsia="Times New Roman" w:hAnsi="Times New Roman" w:cs="Times New Roman"/>
          <w:color w:val="231F20"/>
          <w:sz w:val="24"/>
          <w:szCs w:val="24"/>
        </w:rPr>
        <w:t xml:space="preserve">this end, a foreign </w:t>
      </w:r>
      <w:r w:rsidR="00FB7652" w:rsidRPr="008170A9">
        <w:rPr>
          <w:rFonts w:ascii="Times New Roman" w:eastAsia="Times New Roman" w:hAnsi="Times New Roman" w:cs="Times New Roman"/>
          <w:color w:val="231F20"/>
          <w:sz w:val="24"/>
          <w:szCs w:val="24"/>
        </w:rPr>
        <w:t>Tenderer</w:t>
      </w:r>
      <w:r w:rsidRPr="008170A9">
        <w:rPr>
          <w:rFonts w:ascii="Times New Roman" w:eastAsia="Times New Roman" w:hAnsi="Times New Roman" w:cs="Times New Roman"/>
          <w:color w:val="231F20"/>
          <w:sz w:val="24"/>
          <w:szCs w:val="24"/>
        </w:rPr>
        <w:t xml:space="preserve"> shall provide in its tender documentary evidence that this requirement is met. Foreign </w:t>
      </w:r>
      <w:r w:rsidR="00FB7652" w:rsidRPr="008170A9">
        <w:rPr>
          <w:rFonts w:ascii="Times New Roman" w:eastAsia="Times New Roman" w:hAnsi="Times New Roman" w:cs="Times New Roman"/>
          <w:color w:val="231F20"/>
          <w:sz w:val="24"/>
          <w:szCs w:val="24"/>
        </w:rPr>
        <w:t>Tenderer</w:t>
      </w:r>
      <w:r w:rsidRPr="008170A9">
        <w:rPr>
          <w:rFonts w:ascii="Times New Roman" w:eastAsia="Times New Roman" w:hAnsi="Times New Roman" w:cs="Times New Roman"/>
          <w:color w:val="231F20"/>
          <w:sz w:val="24"/>
          <w:szCs w:val="24"/>
        </w:rPr>
        <w:t>s not meeting this criterion will be automatically disqualiﬁed. Information required to enable the Procuring Entity to determine if this condition is met shall be provided for this purpose is being provided in “SECTION III - EVALUATION AND QUALIFICATION CRITERIA, item 9”.</w:t>
      </w:r>
    </w:p>
    <w:p w14:paraId="2D8029EE" w14:textId="497B60C6" w:rsidR="00C91AB1" w:rsidRPr="008170A9" w:rsidRDefault="00C91AB1" w:rsidP="008170A9">
      <w:pPr>
        <w:widowControl w:val="0"/>
        <w:numPr>
          <w:ilvl w:val="1"/>
          <w:numId w:val="32"/>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Under the eligibility requirements of ITT 4.10, a tender is considered a foreign </w:t>
      </w:r>
      <w:r w:rsidR="00FB7652" w:rsidRPr="008170A9">
        <w:rPr>
          <w:rFonts w:ascii="Times New Roman" w:eastAsia="Times New Roman" w:hAnsi="Times New Roman" w:cs="Times New Roman"/>
          <w:color w:val="231F20"/>
          <w:sz w:val="24"/>
          <w:szCs w:val="24"/>
        </w:rPr>
        <w:t>Tenderer</w:t>
      </w:r>
      <w:r w:rsidRPr="008170A9">
        <w:rPr>
          <w:rFonts w:ascii="Times New Roman" w:eastAsia="Times New Roman" w:hAnsi="Times New Roman" w:cs="Times New Roman"/>
          <w:color w:val="231F20"/>
          <w:sz w:val="24"/>
          <w:szCs w:val="24"/>
        </w:rPr>
        <w:t xml:space="preserve">, if the </w:t>
      </w:r>
      <w:r w:rsidR="00FB7652" w:rsidRPr="008170A9">
        <w:rPr>
          <w:rFonts w:ascii="Times New Roman" w:eastAsia="Times New Roman" w:hAnsi="Times New Roman" w:cs="Times New Roman"/>
          <w:color w:val="231F20"/>
          <w:sz w:val="24"/>
          <w:szCs w:val="24"/>
        </w:rPr>
        <w:t>Tenderer</w:t>
      </w:r>
      <w:r w:rsidRPr="008170A9">
        <w:rPr>
          <w:rFonts w:ascii="Times New Roman" w:eastAsia="Times New Roman" w:hAnsi="Times New Roman" w:cs="Times New Roman"/>
          <w:color w:val="231F20"/>
          <w:sz w:val="24"/>
          <w:szCs w:val="24"/>
        </w:rPr>
        <w:t xml:space="preserve"> is not registered in Nigeria or if the </w:t>
      </w:r>
      <w:r w:rsidR="00FB7652" w:rsidRPr="008170A9">
        <w:rPr>
          <w:rFonts w:ascii="Times New Roman" w:eastAsia="Times New Roman" w:hAnsi="Times New Roman" w:cs="Times New Roman"/>
          <w:color w:val="231F20"/>
          <w:sz w:val="24"/>
          <w:szCs w:val="24"/>
        </w:rPr>
        <w:t>Tenderer</w:t>
      </w:r>
      <w:r w:rsidRPr="008170A9">
        <w:rPr>
          <w:rFonts w:ascii="Times New Roman" w:eastAsia="Times New Roman" w:hAnsi="Times New Roman" w:cs="Times New Roman"/>
          <w:color w:val="231F20"/>
          <w:sz w:val="24"/>
          <w:szCs w:val="24"/>
        </w:rPr>
        <w:t xml:space="preserve"> is registered in Nigeria and has less than 51 percent ownership by Nigerian citizens. JVs are considered foreign </w:t>
      </w:r>
      <w:r w:rsidR="00FB7652" w:rsidRPr="008170A9">
        <w:rPr>
          <w:rFonts w:ascii="Times New Roman" w:eastAsia="Times New Roman" w:hAnsi="Times New Roman" w:cs="Times New Roman"/>
          <w:color w:val="231F20"/>
          <w:sz w:val="24"/>
          <w:szCs w:val="24"/>
        </w:rPr>
        <w:t>Tenderer</w:t>
      </w:r>
      <w:r w:rsidRPr="008170A9">
        <w:rPr>
          <w:rFonts w:ascii="Times New Roman" w:eastAsia="Times New Roman" w:hAnsi="Times New Roman" w:cs="Times New Roman"/>
          <w:color w:val="231F20"/>
          <w:sz w:val="24"/>
          <w:szCs w:val="24"/>
        </w:rPr>
        <w:t xml:space="preserve">s if the individual member ﬁrms are not registered in Nigeria or if are registered in Nigeria and have less than 51 percent beneficial ownership by Nigerian citizens. The JV shall not subcontract to foreign ﬁrms more than </w:t>
      </w:r>
      <w:r w:rsidR="008170A9">
        <w:rPr>
          <w:rFonts w:ascii="Times New Roman" w:eastAsia="Times New Roman" w:hAnsi="Times New Roman" w:cs="Times New Roman"/>
          <w:color w:val="231F20"/>
          <w:sz w:val="24"/>
          <w:szCs w:val="24"/>
        </w:rPr>
        <w:t>thirty (30)</w:t>
      </w:r>
      <w:r w:rsidRPr="008170A9">
        <w:rPr>
          <w:rFonts w:ascii="Times New Roman" w:eastAsia="Times New Roman" w:hAnsi="Times New Roman" w:cs="Times New Roman"/>
          <w:color w:val="231F20"/>
          <w:sz w:val="24"/>
          <w:szCs w:val="24"/>
        </w:rPr>
        <w:t xml:space="preserve"> percent of the contract price, excluding provisional sums.</w:t>
      </w:r>
    </w:p>
    <w:p w14:paraId="28D56BED" w14:textId="1B4485BD" w:rsidR="00C91AB1" w:rsidRPr="008170A9" w:rsidRDefault="00C91AB1" w:rsidP="008170A9">
      <w:pPr>
        <w:widowControl w:val="0"/>
        <w:numPr>
          <w:ilvl w:val="1"/>
          <w:numId w:val="32"/>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Nigerian law requires that ﬁrms wishing to tender as Joint </w:t>
      </w:r>
      <w:r w:rsidRPr="008170A9">
        <w:rPr>
          <w:rFonts w:ascii="Times New Roman" w:eastAsia="Times New Roman" w:hAnsi="Times New Roman" w:cs="Times New Roman"/>
          <w:color w:val="231F20"/>
          <w:spacing w:val="-4"/>
          <w:sz w:val="24"/>
          <w:szCs w:val="24"/>
        </w:rPr>
        <w:t xml:space="preserve">Venture </w:t>
      </w:r>
      <w:r w:rsidRPr="008170A9">
        <w:rPr>
          <w:rFonts w:ascii="Times New Roman" w:eastAsia="Times New Roman" w:hAnsi="Times New Roman" w:cs="Times New Roman"/>
          <w:color w:val="231F20"/>
          <w:sz w:val="24"/>
          <w:szCs w:val="24"/>
        </w:rPr>
        <w:t xml:space="preserve">undertakings that may prevent, distort or lessen competition in the provision of services are prohibited unless they are exempt per Nigerian law. JVs will </w:t>
      </w:r>
      <w:r w:rsidRPr="008170A9">
        <w:rPr>
          <w:rFonts w:ascii="Times New Roman" w:eastAsia="Times New Roman" w:hAnsi="Times New Roman" w:cs="Times New Roman"/>
          <w:color w:val="231F20"/>
          <w:sz w:val="24"/>
          <w:szCs w:val="24"/>
        </w:rPr>
        <w:lastRenderedPageBreak/>
        <w:t>be required to seek exemption from the relevant Nigerian authority. An exemption shall be a condition for tender</w:t>
      </w:r>
      <w:r w:rsidR="008170A9">
        <w:rPr>
          <w:rFonts w:ascii="Times New Roman" w:eastAsia="Times New Roman" w:hAnsi="Times New Roman" w:cs="Times New Roman"/>
          <w:color w:val="231F20"/>
          <w:sz w:val="24"/>
          <w:szCs w:val="24"/>
        </w:rPr>
        <w:t xml:space="preserve"> </w:t>
      </w:r>
      <w:r w:rsidR="008170A9">
        <w:rPr>
          <w:rFonts w:ascii="Times New Roman" w:eastAsia="Times New Roman" w:hAnsi="Times New Roman" w:cs="Times New Roman"/>
          <w:sz w:val="24"/>
          <w:szCs w:val="24"/>
        </w:rPr>
        <w:t xml:space="preserve">for all National </w:t>
      </w:r>
      <w:r w:rsidR="008170A9" w:rsidRPr="000313C7">
        <w:rPr>
          <w:rFonts w:ascii="Times New Roman" w:eastAsia="Times New Roman" w:hAnsi="Times New Roman" w:cs="Times New Roman"/>
          <w:color w:val="000000" w:themeColor="text1"/>
          <w:sz w:val="24"/>
          <w:szCs w:val="24"/>
        </w:rPr>
        <w:t>Competitive Bids</w:t>
      </w:r>
      <w:r w:rsidRPr="008170A9">
        <w:rPr>
          <w:rFonts w:ascii="Times New Roman" w:eastAsia="Times New Roman" w:hAnsi="Times New Roman" w:cs="Times New Roman"/>
          <w:color w:val="231F20"/>
          <w:sz w:val="24"/>
          <w:szCs w:val="24"/>
        </w:rPr>
        <w:t xml:space="preserve">, </w:t>
      </w:r>
      <w:r w:rsidR="008170A9">
        <w:rPr>
          <w:rFonts w:ascii="Times New Roman" w:eastAsia="Times New Roman" w:hAnsi="Times New Roman" w:cs="Times New Roman"/>
          <w:color w:val="231F20"/>
          <w:sz w:val="24"/>
          <w:szCs w:val="24"/>
        </w:rPr>
        <w:t xml:space="preserve">and </w:t>
      </w:r>
      <w:r w:rsidRPr="008170A9">
        <w:rPr>
          <w:rFonts w:ascii="Times New Roman" w:eastAsia="Times New Roman" w:hAnsi="Times New Roman" w:cs="Times New Roman"/>
          <w:color w:val="231F20"/>
          <w:sz w:val="24"/>
          <w:szCs w:val="24"/>
        </w:rPr>
        <w:t>it shall be a condition of contract award and signature</w:t>
      </w:r>
      <w:r w:rsidR="008170A9">
        <w:rPr>
          <w:rFonts w:ascii="Times New Roman" w:eastAsia="Times New Roman" w:hAnsi="Times New Roman" w:cs="Times New Roman"/>
          <w:color w:val="231F20"/>
          <w:sz w:val="24"/>
          <w:szCs w:val="24"/>
        </w:rPr>
        <w:t xml:space="preserve"> </w:t>
      </w:r>
      <w:r w:rsidR="008170A9" w:rsidRPr="000313C7">
        <w:rPr>
          <w:rFonts w:ascii="Times New Roman" w:eastAsia="Times New Roman" w:hAnsi="Times New Roman" w:cs="Times New Roman"/>
          <w:color w:val="000000" w:themeColor="text1"/>
          <w:sz w:val="24"/>
          <w:szCs w:val="24"/>
        </w:rPr>
        <w:t>for International Competitive Bids (ICB)</w:t>
      </w:r>
      <w:r w:rsidRPr="008170A9">
        <w:rPr>
          <w:rFonts w:ascii="Times New Roman" w:eastAsia="Times New Roman" w:hAnsi="Times New Roman" w:cs="Times New Roman"/>
          <w:color w:val="231F20"/>
          <w:sz w:val="24"/>
          <w:szCs w:val="24"/>
        </w:rPr>
        <w:t xml:space="preserve">. A JV </w:t>
      </w:r>
      <w:r w:rsidR="00FB7652" w:rsidRPr="008170A9">
        <w:rPr>
          <w:rFonts w:ascii="Times New Roman" w:eastAsia="Times New Roman" w:hAnsi="Times New Roman" w:cs="Times New Roman"/>
          <w:color w:val="231F20"/>
          <w:sz w:val="24"/>
          <w:szCs w:val="24"/>
        </w:rPr>
        <w:t>Tenderer</w:t>
      </w:r>
      <w:r w:rsidRPr="008170A9">
        <w:rPr>
          <w:rFonts w:ascii="Times New Roman" w:eastAsia="Times New Roman" w:hAnsi="Times New Roman" w:cs="Times New Roman"/>
          <w:color w:val="231F20"/>
          <w:sz w:val="24"/>
          <w:szCs w:val="24"/>
        </w:rPr>
        <w:t xml:space="preserve"> </w:t>
      </w:r>
      <w:r w:rsidR="008170A9">
        <w:rPr>
          <w:rFonts w:ascii="Times New Roman" w:eastAsia="Times New Roman" w:hAnsi="Times New Roman" w:cs="Times New Roman"/>
          <w:color w:val="231F20"/>
          <w:sz w:val="24"/>
          <w:szCs w:val="24"/>
        </w:rPr>
        <w:t xml:space="preserve">in an ICB </w:t>
      </w:r>
      <w:r w:rsidRPr="008170A9">
        <w:rPr>
          <w:rFonts w:ascii="Times New Roman" w:eastAsia="Times New Roman" w:hAnsi="Times New Roman" w:cs="Times New Roman"/>
          <w:color w:val="231F20"/>
          <w:sz w:val="24"/>
          <w:szCs w:val="24"/>
        </w:rPr>
        <w:t xml:space="preserve">shall be allowed to seek such exemption as a condition of award and signature of the contract. Application for exemption from the relevant Nigerian authority may be accessed from the Nigerian Government website, </w:t>
      </w:r>
      <w:hyperlink r:id="rId8" w:history="1">
        <w:r w:rsidRPr="008170A9">
          <w:rPr>
            <w:rFonts w:ascii="Times New Roman" w:eastAsia="Times New Roman" w:hAnsi="Times New Roman" w:cs="Times New Roman"/>
            <w:color w:val="0563C1" w:themeColor="hyperlink"/>
            <w:sz w:val="24"/>
            <w:szCs w:val="24"/>
          </w:rPr>
          <w:t>http://www.bpp.gov.ng</w:t>
        </w:r>
      </w:hyperlink>
      <w:r w:rsidRPr="008170A9">
        <w:rPr>
          <w:rFonts w:ascii="Times New Roman" w:eastAsia="Times New Roman" w:hAnsi="Times New Roman" w:cs="Times New Roman"/>
          <w:color w:val="231F20"/>
          <w:sz w:val="24"/>
          <w:szCs w:val="24"/>
        </w:rPr>
        <w:t>.</w:t>
      </w:r>
    </w:p>
    <w:p w14:paraId="1E9A1C1F" w14:textId="00141893" w:rsidR="00C91AB1" w:rsidRPr="008170A9" w:rsidRDefault="00C91AB1" w:rsidP="008170A9">
      <w:pPr>
        <w:widowControl w:val="0"/>
        <w:numPr>
          <w:ilvl w:val="1"/>
          <w:numId w:val="32"/>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 xml:space="preserve"> </w:t>
      </w:r>
      <w:r w:rsidRPr="008170A9">
        <w:rPr>
          <w:rFonts w:ascii="Times New Roman" w:eastAsia="Times New Roman" w:hAnsi="Times New Roman" w:cs="Times New Roman"/>
          <w:color w:val="231F20"/>
          <w:sz w:val="24"/>
          <w:szCs w:val="24"/>
        </w:rPr>
        <w:t xml:space="preserve">A Nigerian </w:t>
      </w:r>
      <w:r w:rsidR="00FB7652" w:rsidRPr="008170A9">
        <w:rPr>
          <w:rFonts w:ascii="Times New Roman" w:eastAsia="Times New Roman" w:hAnsi="Times New Roman" w:cs="Times New Roman"/>
          <w:color w:val="231F20"/>
          <w:sz w:val="24"/>
          <w:szCs w:val="24"/>
        </w:rPr>
        <w:t>Tenderer</w:t>
      </w:r>
      <w:r w:rsidRPr="008170A9">
        <w:rPr>
          <w:rFonts w:ascii="Times New Roman" w:eastAsia="Times New Roman" w:hAnsi="Times New Roman" w:cs="Times New Roman"/>
          <w:color w:val="231F20"/>
          <w:sz w:val="24"/>
          <w:szCs w:val="24"/>
        </w:rPr>
        <w:t xml:space="preserve"> shall be eligible to tender if it provides evidence of having fulfilled all its obligations to pay taxes, pensions, and social security contributions and meets other required compliance, qualification, and relevant experience conditions for registration on the Bureau of Public Procurement’s National Database of Contractors, Consultants and Service Providers (NDCCSP) or as prescribed for this Tender.</w:t>
      </w:r>
    </w:p>
    <w:p w14:paraId="19358D82" w14:textId="77777777" w:rsidR="00C91AB1" w:rsidRPr="008170A9" w:rsidRDefault="00C91AB1" w:rsidP="008170A9">
      <w:pPr>
        <w:widowControl w:val="0"/>
        <w:numPr>
          <w:ilvl w:val="0"/>
          <w:numId w:val="30"/>
        </w:numPr>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Eligible Goods and Related Services</w:t>
      </w:r>
    </w:p>
    <w:p w14:paraId="36826934"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5.1</w:t>
      </w:r>
      <w:r w:rsidRPr="008170A9">
        <w:rPr>
          <w:rFonts w:ascii="Times New Roman" w:hAnsi="Times New Roman" w:cs="Times New Roman"/>
          <w:color w:val="231F20"/>
          <w:sz w:val="24"/>
          <w:szCs w:val="24"/>
        </w:rPr>
        <w:tab/>
        <w:t>All the Goods and Related Services to be supplied under the Contract may have their origin in any eligible country.</w:t>
      </w:r>
    </w:p>
    <w:p w14:paraId="440AB37A"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5.2</w:t>
      </w:r>
      <w:r w:rsidRPr="008170A9">
        <w:rPr>
          <w:rFonts w:ascii="Times New Roman" w:hAnsi="Times New Roman" w:cs="Times New Roman"/>
          <w:color w:val="231F20"/>
          <w:sz w:val="24"/>
          <w:szCs w:val="24"/>
        </w:rPr>
        <w:tab/>
        <w:t xml:space="preserve">For purposes of this </w:t>
      </w:r>
      <w:r w:rsidRPr="008170A9">
        <w:rPr>
          <w:rFonts w:ascii="Times New Roman" w:hAnsi="Times New Roman" w:cs="Times New Roman"/>
          <w:color w:val="231F20"/>
          <w:spacing w:val="-5"/>
          <w:sz w:val="24"/>
          <w:szCs w:val="24"/>
        </w:rPr>
        <w:t xml:space="preserve">ITT, </w:t>
      </w:r>
      <w:r w:rsidRPr="008170A9">
        <w:rPr>
          <w:rFonts w:ascii="Times New Roman" w:hAnsi="Times New Roman" w:cs="Times New Roman"/>
          <w:color w:val="231F20"/>
          <w:sz w:val="24"/>
          <w:szCs w:val="24"/>
        </w:rPr>
        <w:t xml:space="preserve">the term “goods” includes any goods that are the subject of this Invitation to </w:t>
      </w:r>
      <w:r w:rsidRPr="008170A9">
        <w:rPr>
          <w:rFonts w:ascii="Times New Roman" w:hAnsi="Times New Roman" w:cs="Times New Roman"/>
          <w:color w:val="231F20"/>
          <w:spacing w:val="-4"/>
          <w:sz w:val="24"/>
          <w:szCs w:val="24"/>
        </w:rPr>
        <w:t xml:space="preserve">Tender, </w:t>
      </w:r>
      <w:r w:rsidRPr="008170A9">
        <w:rPr>
          <w:rFonts w:ascii="Times New Roman" w:hAnsi="Times New Roman" w:cs="Times New Roman"/>
          <w:color w:val="231F20"/>
          <w:sz w:val="24"/>
          <w:szCs w:val="24"/>
        </w:rPr>
        <w:t>and “Related Services” includes services such as transportation, insurance, commissioning, and training.</w:t>
      </w:r>
    </w:p>
    <w:p w14:paraId="69942303"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5.3</w:t>
      </w:r>
      <w:r w:rsidRPr="008170A9">
        <w:rPr>
          <w:rFonts w:ascii="Times New Roman" w:hAnsi="Times New Roman" w:cs="Times New Roman"/>
          <w:color w:val="231F20"/>
          <w:sz w:val="24"/>
          <w:szCs w:val="24"/>
        </w:rPr>
        <w:tab/>
        <w:t xml:space="preserve">The term “origin” means the country where the goods have been mined, grown, cultivated, produced, manufactured, or processed; </w:t>
      </w:r>
      <w:r w:rsidRPr="008170A9">
        <w:rPr>
          <w:rFonts w:ascii="Times New Roman" w:hAnsi="Times New Roman" w:cs="Times New Roman"/>
          <w:color w:val="231F20"/>
          <w:spacing w:val="-3"/>
          <w:sz w:val="24"/>
          <w:szCs w:val="24"/>
        </w:rPr>
        <w:t xml:space="preserve">or, </w:t>
      </w:r>
      <w:r w:rsidRPr="008170A9">
        <w:rPr>
          <w:rFonts w:ascii="Times New Roman" w:hAnsi="Times New Roman" w:cs="Times New Roman"/>
          <w:color w:val="231F20"/>
          <w:sz w:val="24"/>
          <w:szCs w:val="24"/>
        </w:rPr>
        <w:t>through manufacture, processing, or assembly, another commercially recognized article results that differ substantially in its basic characteristics from its components.</w:t>
      </w:r>
    </w:p>
    <w:p w14:paraId="7310262B" w14:textId="77777777" w:rsidR="00C91AB1" w:rsidRPr="008170A9" w:rsidRDefault="00C91AB1" w:rsidP="008170A9">
      <w:pPr>
        <w:widowControl w:val="0"/>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5.4</w:t>
      </w:r>
      <w:r w:rsidRPr="008170A9">
        <w:rPr>
          <w:rFonts w:ascii="Times New Roman" w:eastAsia="Times New Roman" w:hAnsi="Times New Roman" w:cs="Times New Roman"/>
          <w:color w:val="231F20"/>
          <w:sz w:val="24"/>
          <w:szCs w:val="24"/>
        </w:rPr>
        <w:tab/>
        <w:t>Any Health Commodities, services, and production processes with the characteristics that have been declared by the National Environmental Standards and Regulations Enforcement Agency (also known as NESREA), Nigerian Agency for Food and Drug Administration, or other relevant national agencies or by other competent authorities as harmful to human beings and the environment shall not be eligible for procurement.</w:t>
      </w:r>
    </w:p>
    <w:p w14:paraId="4D953808" w14:textId="77777777" w:rsidR="00C91AB1" w:rsidRPr="008170A9" w:rsidRDefault="00C91AB1" w:rsidP="008170A9">
      <w:pPr>
        <w:widowControl w:val="0"/>
        <w:numPr>
          <w:ilvl w:val="0"/>
          <w:numId w:val="29"/>
        </w:numPr>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Contents of </w:t>
      </w:r>
      <w:r w:rsidRPr="008170A9">
        <w:rPr>
          <w:rFonts w:ascii="Times New Roman" w:eastAsia="Times New Roman" w:hAnsi="Times New Roman" w:cs="Times New Roman"/>
          <w:color w:val="231F20"/>
          <w:spacing w:val="-3"/>
          <w:sz w:val="24"/>
          <w:szCs w:val="24"/>
        </w:rPr>
        <w:t xml:space="preserve">Tendering </w:t>
      </w:r>
      <w:r w:rsidRPr="008170A9">
        <w:rPr>
          <w:rFonts w:ascii="Times New Roman" w:eastAsia="Times New Roman" w:hAnsi="Times New Roman" w:cs="Times New Roman"/>
          <w:color w:val="231F20"/>
          <w:sz w:val="24"/>
          <w:szCs w:val="24"/>
        </w:rPr>
        <w:t>Document</w:t>
      </w:r>
    </w:p>
    <w:p w14:paraId="709360D9" w14:textId="77777777" w:rsidR="00C91AB1" w:rsidRPr="008170A9" w:rsidRDefault="00C91AB1" w:rsidP="008170A9">
      <w:pPr>
        <w:widowControl w:val="0"/>
        <w:numPr>
          <w:ilvl w:val="0"/>
          <w:numId w:val="30"/>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Sections of </w:t>
      </w:r>
      <w:r w:rsidRPr="008170A9">
        <w:rPr>
          <w:rFonts w:ascii="Times New Roman" w:eastAsia="Times New Roman" w:hAnsi="Times New Roman" w:cs="Times New Roman"/>
          <w:color w:val="231F20"/>
          <w:spacing w:val="-3"/>
          <w:sz w:val="24"/>
          <w:szCs w:val="24"/>
        </w:rPr>
        <w:t xml:space="preserve">Tendering </w:t>
      </w:r>
      <w:r w:rsidRPr="008170A9">
        <w:rPr>
          <w:rFonts w:ascii="Times New Roman" w:eastAsia="Times New Roman" w:hAnsi="Times New Roman" w:cs="Times New Roman"/>
          <w:color w:val="231F20"/>
          <w:sz w:val="24"/>
          <w:szCs w:val="24"/>
        </w:rPr>
        <w:t>Document</w:t>
      </w:r>
    </w:p>
    <w:p w14:paraId="60F74BC8" w14:textId="606AB5BF" w:rsidR="00C91AB1" w:rsidRPr="008170A9" w:rsidRDefault="00C91AB1" w:rsidP="008170A9">
      <w:pPr>
        <w:widowControl w:val="0"/>
        <w:numPr>
          <w:ilvl w:val="1"/>
          <w:numId w:val="28"/>
        </w:numPr>
        <w:tabs>
          <w:tab w:val="clear" w:pos="360"/>
        </w:tabs>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The </w:t>
      </w:r>
      <w:r w:rsidR="00FB7652" w:rsidRPr="008170A9">
        <w:rPr>
          <w:rFonts w:ascii="Times New Roman" w:eastAsia="Times New Roman" w:hAnsi="Times New Roman" w:cs="Times New Roman"/>
          <w:color w:val="231F20"/>
          <w:sz w:val="24"/>
          <w:szCs w:val="24"/>
        </w:rPr>
        <w:t>Tendering Document</w:t>
      </w:r>
      <w:r w:rsidRPr="008170A9">
        <w:rPr>
          <w:rFonts w:ascii="Times New Roman" w:eastAsia="Times New Roman" w:hAnsi="Times New Roman" w:cs="Times New Roman"/>
          <w:color w:val="231F20"/>
          <w:sz w:val="24"/>
          <w:szCs w:val="24"/>
        </w:rPr>
        <w:t xml:space="preserve"> consists of Parts1,2, and 3, which include all the sections indicated </w:t>
      </w:r>
      <w:r w:rsidRPr="008170A9">
        <w:rPr>
          <w:rFonts w:ascii="Times New Roman" w:eastAsia="Times New Roman" w:hAnsi="Times New Roman" w:cs="Times New Roman"/>
          <w:color w:val="231F20"/>
          <w:spacing w:val="-3"/>
          <w:sz w:val="24"/>
          <w:szCs w:val="24"/>
        </w:rPr>
        <w:t xml:space="preserve">below, </w:t>
      </w:r>
      <w:r w:rsidRPr="008170A9">
        <w:rPr>
          <w:rFonts w:ascii="Times New Roman" w:eastAsia="Times New Roman" w:hAnsi="Times New Roman" w:cs="Times New Roman"/>
          <w:color w:val="231F20"/>
          <w:sz w:val="24"/>
          <w:szCs w:val="24"/>
        </w:rPr>
        <w:t>and should be read in conjunction with any Addenda issued per ITT 8.</w:t>
      </w:r>
    </w:p>
    <w:p w14:paraId="0A2327AD" w14:textId="4BAF348F" w:rsidR="00C91AB1" w:rsidRPr="008170A9" w:rsidRDefault="00C91AB1" w:rsidP="008170A9">
      <w:pPr>
        <w:spacing w:after="0"/>
        <w:ind w:left="1980" w:right="1260" w:hanging="630"/>
        <w:jc w:val="both"/>
        <w:rPr>
          <w:rFonts w:ascii="Times New Roman" w:hAnsi="Times New Roman" w:cs="Times New Roman"/>
          <w:color w:val="231F20"/>
          <w:sz w:val="24"/>
          <w:szCs w:val="24"/>
        </w:rPr>
      </w:pPr>
      <w:r w:rsidRPr="008170A9">
        <w:rPr>
          <w:rFonts w:ascii="Times New Roman" w:hAnsi="Times New Roman" w:cs="Times New Roman"/>
          <w:color w:val="231F20"/>
          <w:spacing w:val="-7"/>
          <w:sz w:val="24"/>
          <w:szCs w:val="24"/>
        </w:rPr>
        <w:t xml:space="preserve">PART </w:t>
      </w:r>
      <w:r w:rsidRPr="008170A9">
        <w:rPr>
          <w:rFonts w:ascii="Times New Roman" w:hAnsi="Times New Roman" w:cs="Times New Roman"/>
          <w:color w:val="231F20"/>
          <w:sz w:val="24"/>
          <w:szCs w:val="24"/>
        </w:rPr>
        <w:t>1 - P</w:t>
      </w:r>
      <w:r w:rsidR="00F23DA0" w:rsidRPr="008170A9">
        <w:rPr>
          <w:rFonts w:ascii="Times New Roman" w:hAnsi="Times New Roman" w:cs="Times New Roman"/>
          <w:color w:val="231F20"/>
          <w:sz w:val="24"/>
          <w:szCs w:val="24"/>
        </w:rPr>
        <w:t>ROCEDURES</w:t>
      </w:r>
      <w:r w:rsidRPr="008170A9">
        <w:rPr>
          <w:rFonts w:ascii="Times New Roman" w:hAnsi="Times New Roman" w:cs="Times New Roman"/>
          <w:color w:val="231F20"/>
          <w:sz w:val="24"/>
          <w:szCs w:val="24"/>
        </w:rPr>
        <w:t xml:space="preserve"> </w:t>
      </w:r>
    </w:p>
    <w:p w14:paraId="01B5E088" w14:textId="39A3B57F" w:rsidR="00C91AB1" w:rsidRPr="008170A9" w:rsidRDefault="00C91AB1" w:rsidP="008170A9">
      <w:pPr>
        <w:spacing w:after="0" w:line="230" w:lineRule="auto"/>
        <w:ind w:left="1980" w:right="1260" w:hanging="630"/>
        <w:jc w:val="both"/>
        <w:rPr>
          <w:rFonts w:ascii="Times New Roman" w:hAnsi="Times New Roman" w:cs="Times New Roman"/>
          <w:color w:val="231F20"/>
          <w:sz w:val="24"/>
          <w:szCs w:val="24"/>
        </w:rPr>
      </w:pPr>
      <w:r w:rsidRPr="008170A9">
        <w:rPr>
          <w:rFonts w:ascii="Times New Roman" w:hAnsi="Times New Roman" w:cs="Times New Roman"/>
          <w:color w:val="231F20"/>
          <w:sz w:val="24"/>
          <w:szCs w:val="24"/>
        </w:rPr>
        <w:t>S</w:t>
      </w:r>
      <w:r w:rsidR="00F23DA0" w:rsidRPr="008170A9">
        <w:rPr>
          <w:rFonts w:ascii="Times New Roman" w:hAnsi="Times New Roman" w:cs="Times New Roman"/>
          <w:color w:val="231F20"/>
          <w:sz w:val="24"/>
          <w:szCs w:val="24"/>
        </w:rPr>
        <w:t>ECTION</w:t>
      </w:r>
      <w:r w:rsidRPr="008170A9">
        <w:rPr>
          <w:rFonts w:ascii="Times New Roman" w:hAnsi="Times New Roman" w:cs="Times New Roman"/>
          <w:color w:val="231F20"/>
          <w:sz w:val="24"/>
          <w:szCs w:val="24"/>
        </w:rPr>
        <w:t xml:space="preserve"> I</w:t>
      </w:r>
      <w:r w:rsidR="00F23DA0" w:rsidRPr="008170A9">
        <w:rPr>
          <w:rFonts w:ascii="Times New Roman" w:hAnsi="Times New Roman" w:cs="Times New Roman"/>
          <w:color w:val="231F20"/>
          <w:sz w:val="24"/>
          <w:szCs w:val="24"/>
        </w:rPr>
        <w:t xml:space="preserve">:  </w:t>
      </w:r>
      <w:r w:rsidRPr="008170A9">
        <w:rPr>
          <w:rFonts w:ascii="Times New Roman" w:hAnsi="Times New Roman" w:cs="Times New Roman"/>
          <w:color w:val="231F20"/>
          <w:sz w:val="24"/>
          <w:szCs w:val="24"/>
        </w:rPr>
        <w:t>I</w:t>
      </w:r>
      <w:r w:rsidR="00F23DA0" w:rsidRPr="008170A9">
        <w:rPr>
          <w:rFonts w:ascii="Times New Roman" w:hAnsi="Times New Roman" w:cs="Times New Roman"/>
          <w:color w:val="231F20"/>
          <w:sz w:val="24"/>
          <w:szCs w:val="24"/>
        </w:rPr>
        <w:t>NSTRUCTIONS TO TENDERERS</w:t>
      </w:r>
      <w:r w:rsidRPr="008170A9">
        <w:rPr>
          <w:rFonts w:ascii="Times New Roman" w:hAnsi="Times New Roman" w:cs="Times New Roman"/>
          <w:color w:val="231F20"/>
          <w:sz w:val="24"/>
          <w:szCs w:val="24"/>
        </w:rPr>
        <w:t xml:space="preserve"> (ITT) </w:t>
      </w:r>
    </w:p>
    <w:p w14:paraId="39737C3A" w14:textId="32BD050B" w:rsidR="00C91AB1" w:rsidRPr="008170A9" w:rsidRDefault="00C91AB1" w:rsidP="008170A9">
      <w:pPr>
        <w:spacing w:after="0" w:line="230" w:lineRule="auto"/>
        <w:ind w:left="198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S</w:t>
      </w:r>
      <w:r w:rsidR="00F23DA0" w:rsidRPr="008170A9">
        <w:rPr>
          <w:rFonts w:ascii="Times New Roman" w:hAnsi="Times New Roman" w:cs="Times New Roman"/>
          <w:color w:val="231F20"/>
          <w:sz w:val="24"/>
          <w:szCs w:val="24"/>
        </w:rPr>
        <w:t>ECTION</w:t>
      </w:r>
      <w:r w:rsidRPr="008170A9">
        <w:rPr>
          <w:rFonts w:ascii="Times New Roman" w:hAnsi="Times New Roman" w:cs="Times New Roman"/>
          <w:color w:val="231F20"/>
          <w:sz w:val="24"/>
          <w:szCs w:val="24"/>
        </w:rPr>
        <w:t xml:space="preserve"> II</w:t>
      </w:r>
      <w:r w:rsidR="00F23DA0" w:rsidRPr="008170A9">
        <w:rPr>
          <w:rFonts w:ascii="Times New Roman" w:hAnsi="Times New Roman" w:cs="Times New Roman"/>
          <w:color w:val="231F20"/>
          <w:sz w:val="24"/>
          <w:szCs w:val="24"/>
        </w:rPr>
        <w:t>:  TENDERING DATA SHEET</w:t>
      </w:r>
      <w:r w:rsidRPr="008170A9">
        <w:rPr>
          <w:rFonts w:ascii="Times New Roman" w:hAnsi="Times New Roman" w:cs="Times New Roman"/>
          <w:color w:val="231F20"/>
          <w:sz w:val="24"/>
          <w:szCs w:val="24"/>
        </w:rPr>
        <w:t xml:space="preserve"> (TDS)</w:t>
      </w:r>
    </w:p>
    <w:p w14:paraId="41C928A3" w14:textId="6F6429D8" w:rsidR="00450F6B" w:rsidRPr="008170A9" w:rsidRDefault="00C91AB1" w:rsidP="008170A9">
      <w:pPr>
        <w:widowControl w:val="0"/>
        <w:autoSpaceDE w:val="0"/>
        <w:autoSpaceDN w:val="0"/>
        <w:spacing w:after="0" w:line="230" w:lineRule="auto"/>
        <w:ind w:left="1980" w:right="1260" w:hanging="630"/>
        <w:jc w:val="both"/>
        <w:rPr>
          <w:rFonts w:ascii="Times New Roman" w:eastAsia="Times New Roman" w:hAnsi="Times New Roman" w:cs="Times New Roman"/>
          <w:color w:val="231F20"/>
          <w:sz w:val="24"/>
          <w:szCs w:val="24"/>
        </w:rPr>
      </w:pPr>
      <w:r w:rsidRPr="008170A9">
        <w:rPr>
          <w:rFonts w:ascii="Times New Roman" w:eastAsia="Times New Roman" w:hAnsi="Times New Roman" w:cs="Times New Roman"/>
          <w:color w:val="231F20"/>
          <w:sz w:val="24"/>
          <w:szCs w:val="24"/>
        </w:rPr>
        <w:t>S</w:t>
      </w:r>
      <w:r w:rsidR="00F23DA0" w:rsidRPr="008170A9">
        <w:rPr>
          <w:rFonts w:ascii="Times New Roman" w:eastAsia="Times New Roman" w:hAnsi="Times New Roman" w:cs="Times New Roman"/>
          <w:color w:val="231F20"/>
          <w:sz w:val="24"/>
          <w:szCs w:val="24"/>
        </w:rPr>
        <w:t xml:space="preserve">ECTION III:  </w:t>
      </w:r>
      <w:r w:rsidRPr="008170A9">
        <w:rPr>
          <w:rFonts w:ascii="Times New Roman" w:eastAsia="Times New Roman" w:hAnsi="Times New Roman" w:cs="Times New Roman"/>
          <w:color w:val="231F20"/>
          <w:sz w:val="24"/>
          <w:szCs w:val="24"/>
        </w:rPr>
        <w:t>E</w:t>
      </w:r>
      <w:r w:rsidR="00F23DA0" w:rsidRPr="008170A9">
        <w:rPr>
          <w:rFonts w:ascii="Times New Roman" w:eastAsia="Times New Roman" w:hAnsi="Times New Roman" w:cs="Times New Roman"/>
          <w:color w:val="231F20"/>
          <w:sz w:val="24"/>
          <w:szCs w:val="24"/>
        </w:rPr>
        <w:t>VALUATION AND QUALIFICATION CRITERIA</w:t>
      </w:r>
      <w:r w:rsidRPr="008170A9">
        <w:rPr>
          <w:rFonts w:ascii="Times New Roman" w:eastAsia="Times New Roman" w:hAnsi="Times New Roman" w:cs="Times New Roman"/>
          <w:color w:val="231F20"/>
          <w:sz w:val="24"/>
          <w:szCs w:val="24"/>
        </w:rPr>
        <w:t xml:space="preserve"> </w:t>
      </w:r>
    </w:p>
    <w:p w14:paraId="5DAE402E" w14:textId="0EBEDC0F" w:rsidR="00C91AB1" w:rsidRPr="008170A9" w:rsidRDefault="00C91AB1" w:rsidP="008170A9">
      <w:pPr>
        <w:widowControl w:val="0"/>
        <w:autoSpaceDE w:val="0"/>
        <w:autoSpaceDN w:val="0"/>
        <w:spacing w:after="0" w:line="230" w:lineRule="auto"/>
        <w:ind w:left="198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PART 2 - </w:t>
      </w:r>
      <w:r w:rsidR="00F23DA0" w:rsidRPr="008170A9">
        <w:rPr>
          <w:rFonts w:ascii="Times New Roman" w:eastAsia="Times New Roman" w:hAnsi="Times New Roman" w:cs="Times New Roman"/>
          <w:color w:val="231F20"/>
          <w:sz w:val="24"/>
          <w:szCs w:val="24"/>
        </w:rPr>
        <w:t>REQUIREMENTSS</w:t>
      </w:r>
    </w:p>
    <w:p w14:paraId="00E117CE" w14:textId="724A2997" w:rsidR="00C91AB1" w:rsidRPr="008170A9" w:rsidRDefault="00C91AB1" w:rsidP="008170A9">
      <w:pPr>
        <w:widowControl w:val="0"/>
        <w:autoSpaceDE w:val="0"/>
        <w:autoSpaceDN w:val="0"/>
        <w:spacing w:after="0" w:line="248" w:lineRule="exact"/>
        <w:ind w:left="198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S</w:t>
      </w:r>
      <w:r w:rsidR="00F23DA0" w:rsidRPr="008170A9">
        <w:rPr>
          <w:rFonts w:ascii="Times New Roman" w:eastAsia="Times New Roman" w:hAnsi="Times New Roman" w:cs="Times New Roman"/>
          <w:color w:val="231F20"/>
          <w:sz w:val="24"/>
          <w:szCs w:val="24"/>
        </w:rPr>
        <w:t>ECTION</w:t>
      </w:r>
      <w:r w:rsidRPr="008170A9">
        <w:rPr>
          <w:rFonts w:ascii="Times New Roman" w:eastAsia="Times New Roman" w:hAnsi="Times New Roman" w:cs="Times New Roman"/>
          <w:color w:val="231F20"/>
          <w:sz w:val="24"/>
          <w:szCs w:val="24"/>
        </w:rPr>
        <w:t xml:space="preserve"> </w:t>
      </w:r>
      <w:r w:rsidR="00450F6B" w:rsidRPr="008170A9">
        <w:rPr>
          <w:rFonts w:ascii="Times New Roman" w:eastAsia="Times New Roman" w:hAnsi="Times New Roman" w:cs="Times New Roman"/>
          <w:color w:val="231F20"/>
          <w:sz w:val="24"/>
          <w:szCs w:val="24"/>
        </w:rPr>
        <w:t>I</w:t>
      </w:r>
      <w:r w:rsidRPr="008170A9">
        <w:rPr>
          <w:rFonts w:ascii="Times New Roman" w:eastAsia="Times New Roman" w:hAnsi="Times New Roman" w:cs="Times New Roman"/>
          <w:color w:val="231F20"/>
          <w:sz w:val="24"/>
          <w:szCs w:val="24"/>
        </w:rPr>
        <w:t>V</w:t>
      </w:r>
      <w:r w:rsidR="00F23DA0" w:rsidRPr="008170A9">
        <w:rPr>
          <w:rFonts w:ascii="Times New Roman" w:eastAsia="Times New Roman" w:hAnsi="Times New Roman" w:cs="Times New Roman"/>
          <w:color w:val="231F20"/>
          <w:sz w:val="24"/>
          <w:szCs w:val="24"/>
        </w:rPr>
        <w:t>:  SCHEDULE OF REQUIREMENTS</w:t>
      </w:r>
    </w:p>
    <w:p w14:paraId="794EE7BB" w14:textId="612159CF" w:rsidR="00C91AB1" w:rsidRPr="008170A9" w:rsidRDefault="00C91AB1" w:rsidP="008170A9">
      <w:pPr>
        <w:widowControl w:val="0"/>
        <w:autoSpaceDE w:val="0"/>
        <w:autoSpaceDN w:val="0"/>
        <w:spacing w:after="0" w:line="248" w:lineRule="exact"/>
        <w:ind w:left="198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PART 3 - </w:t>
      </w:r>
      <w:r w:rsidR="00F23DA0" w:rsidRPr="008170A9">
        <w:rPr>
          <w:rFonts w:ascii="Times New Roman" w:eastAsia="Times New Roman" w:hAnsi="Times New Roman" w:cs="Times New Roman"/>
          <w:color w:val="231F20"/>
          <w:sz w:val="24"/>
          <w:szCs w:val="24"/>
        </w:rPr>
        <w:t>CONTRACT</w:t>
      </w:r>
    </w:p>
    <w:p w14:paraId="631CFC26" w14:textId="7C677574" w:rsidR="00C91AB1" w:rsidRPr="008170A9" w:rsidRDefault="00C91AB1" w:rsidP="008170A9">
      <w:pPr>
        <w:widowControl w:val="0"/>
        <w:autoSpaceDE w:val="0"/>
        <w:autoSpaceDN w:val="0"/>
        <w:spacing w:after="0" w:line="230" w:lineRule="auto"/>
        <w:ind w:left="1980" w:right="1260" w:hanging="630"/>
        <w:jc w:val="both"/>
        <w:rPr>
          <w:rFonts w:ascii="Times New Roman" w:eastAsia="Times New Roman" w:hAnsi="Times New Roman" w:cs="Times New Roman"/>
          <w:color w:val="231F20"/>
          <w:sz w:val="24"/>
          <w:szCs w:val="24"/>
        </w:rPr>
      </w:pPr>
      <w:r w:rsidRPr="008170A9">
        <w:rPr>
          <w:rFonts w:ascii="Times New Roman" w:eastAsia="Times New Roman" w:hAnsi="Times New Roman" w:cs="Times New Roman"/>
          <w:color w:val="231F20"/>
          <w:sz w:val="24"/>
          <w:szCs w:val="24"/>
        </w:rPr>
        <w:t>S</w:t>
      </w:r>
      <w:r w:rsidR="00F23DA0" w:rsidRPr="008170A9">
        <w:rPr>
          <w:rFonts w:ascii="Times New Roman" w:eastAsia="Times New Roman" w:hAnsi="Times New Roman" w:cs="Times New Roman"/>
          <w:color w:val="231F20"/>
          <w:sz w:val="24"/>
          <w:szCs w:val="24"/>
        </w:rPr>
        <w:t>ECTION V:  GENERAL CONDITIONS OF CONTRACT</w:t>
      </w:r>
      <w:r w:rsidRPr="008170A9">
        <w:rPr>
          <w:rFonts w:ascii="Times New Roman" w:eastAsia="Times New Roman" w:hAnsi="Times New Roman" w:cs="Times New Roman"/>
          <w:color w:val="231F20"/>
          <w:sz w:val="24"/>
          <w:szCs w:val="24"/>
        </w:rPr>
        <w:t xml:space="preserve"> </w:t>
      </w:r>
    </w:p>
    <w:p w14:paraId="6A022A86" w14:textId="567B3FB4" w:rsidR="00C91AB1" w:rsidRPr="008170A9" w:rsidRDefault="00C91AB1" w:rsidP="008170A9">
      <w:pPr>
        <w:widowControl w:val="0"/>
        <w:autoSpaceDE w:val="0"/>
        <w:autoSpaceDN w:val="0"/>
        <w:spacing w:after="0" w:line="230" w:lineRule="auto"/>
        <w:ind w:left="1980" w:right="1260" w:hanging="630"/>
        <w:jc w:val="both"/>
        <w:rPr>
          <w:rFonts w:ascii="Times New Roman" w:eastAsia="Times New Roman" w:hAnsi="Times New Roman" w:cs="Times New Roman"/>
          <w:color w:val="231F20"/>
          <w:sz w:val="24"/>
          <w:szCs w:val="24"/>
        </w:rPr>
      </w:pPr>
      <w:r w:rsidRPr="008170A9">
        <w:rPr>
          <w:rFonts w:ascii="Times New Roman" w:eastAsia="Times New Roman" w:hAnsi="Times New Roman" w:cs="Times New Roman"/>
          <w:color w:val="231F20"/>
          <w:sz w:val="24"/>
          <w:szCs w:val="24"/>
        </w:rPr>
        <w:t>S</w:t>
      </w:r>
      <w:r w:rsidR="00F23DA0" w:rsidRPr="008170A9">
        <w:rPr>
          <w:rFonts w:ascii="Times New Roman" w:eastAsia="Times New Roman" w:hAnsi="Times New Roman" w:cs="Times New Roman"/>
          <w:color w:val="231F20"/>
          <w:sz w:val="24"/>
          <w:szCs w:val="24"/>
        </w:rPr>
        <w:t>ECTION</w:t>
      </w:r>
      <w:r w:rsidRPr="008170A9">
        <w:rPr>
          <w:rFonts w:ascii="Times New Roman" w:eastAsia="Times New Roman" w:hAnsi="Times New Roman" w:cs="Times New Roman"/>
          <w:color w:val="231F20"/>
          <w:sz w:val="24"/>
          <w:szCs w:val="24"/>
        </w:rPr>
        <w:t xml:space="preserve"> VI</w:t>
      </w:r>
      <w:r w:rsidR="00F23DA0" w:rsidRPr="008170A9">
        <w:rPr>
          <w:rFonts w:ascii="Times New Roman" w:eastAsia="Times New Roman" w:hAnsi="Times New Roman" w:cs="Times New Roman"/>
          <w:color w:val="231F20"/>
          <w:sz w:val="24"/>
          <w:szCs w:val="24"/>
        </w:rPr>
        <w:t>:  SPECIAL CONDITIONS OF CONTRACT</w:t>
      </w:r>
      <w:r w:rsidRPr="008170A9">
        <w:rPr>
          <w:rFonts w:ascii="Times New Roman" w:eastAsia="Times New Roman" w:hAnsi="Times New Roman" w:cs="Times New Roman"/>
          <w:color w:val="231F20"/>
          <w:sz w:val="24"/>
          <w:szCs w:val="24"/>
        </w:rPr>
        <w:t xml:space="preserve"> </w:t>
      </w:r>
    </w:p>
    <w:p w14:paraId="481B331E" w14:textId="77777777" w:rsidR="00F23DA0" w:rsidRPr="008170A9" w:rsidRDefault="00F23DA0" w:rsidP="008170A9">
      <w:pPr>
        <w:widowControl w:val="0"/>
        <w:numPr>
          <w:ilvl w:val="1"/>
          <w:numId w:val="28"/>
        </w:numPr>
        <w:tabs>
          <w:tab w:val="clear" w:pos="360"/>
        </w:tabs>
        <w:autoSpaceDE w:val="0"/>
        <w:autoSpaceDN w:val="0"/>
        <w:spacing w:line="230" w:lineRule="auto"/>
        <w:ind w:left="1350" w:right="1260" w:hanging="630"/>
        <w:jc w:val="both"/>
        <w:rPr>
          <w:rFonts w:ascii="Times New Roman" w:eastAsia="Times New Roman" w:hAnsi="Times New Roman" w:cs="Times New Roman"/>
          <w:sz w:val="24"/>
          <w:szCs w:val="24"/>
        </w:rPr>
      </w:pPr>
    </w:p>
    <w:p w14:paraId="07592AE0" w14:textId="27C1F207" w:rsidR="00C91AB1" w:rsidRPr="008170A9" w:rsidRDefault="00C91AB1" w:rsidP="008170A9">
      <w:pPr>
        <w:widowControl w:val="0"/>
        <w:numPr>
          <w:ilvl w:val="1"/>
          <w:numId w:val="28"/>
        </w:numPr>
        <w:tabs>
          <w:tab w:val="clear" w:pos="360"/>
        </w:tabs>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The Speciﬁc Procurement Notice-Invitation to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 xml:space="preserve">(ITT) notice issued by the Procuring Entity is not part of this </w:t>
      </w:r>
      <w:r w:rsidR="00FB7652" w:rsidRPr="008170A9">
        <w:rPr>
          <w:rFonts w:ascii="Times New Roman" w:eastAsia="Times New Roman" w:hAnsi="Times New Roman" w:cs="Times New Roman"/>
          <w:color w:val="231F20"/>
          <w:sz w:val="24"/>
          <w:szCs w:val="24"/>
        </w:rPr>
        <w:t>Tendering Document</w:t>
      </w:r>
      <w:r w:rsidRPr="008170A9">
        <w:rPr>
          <w:rFonts w:ascii="Times New Roman" w:eastAsia="Times New Roman" w:hAnsi="Times New Roman" w:cs="Times New Roman"/>
          <w:color w:val="231F20"/>
          <w:sz w:val="24"/>
          <w:szCs w:val="24"/>
        </w:rPr>
        <w:t>.</w:t>
      </w:r>
    </w:p>
    <w:p w14:paraId="34BF4B13" w14:textId="72B622DC" w:rsidR="00C91AB1" w:rsidRPr="008170A9" w:rsidRDefault="00C91AB1" w:rsidP="008170A9">
      <w:pPr>
        <w:widowControl w:val="0"/>
        <w:numPr>
          <w:ilvl w:val="1"/>
          <w:numId w:val="28"/>
        </w:numPr>
        <w:tabs>
          <w:tab w:val="clear" w:pos="360"/>
        </w:tabs>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Unless obtained directly from the Procuring </w:t>
      </w:r>
      <w:r w:rsidRPr="008170A9">
        <w:rPr>
          <w:rFonts w:ascii="Times New Roman" w:eastAsia="Times New Roman" w:hAnsi="Times New Roman" w:cs="Times New Roman"/>
          <w:color w:val="231F20"/>
          <w:spacing w:val="-3"/>
          <w:sz w:val="24"/>
          <w:szCs w:val="24"/>
        </w:rPr>
        <w:t xml:space="preserve">Entity, </w:t>
      </w:r>
      <w:r w:rsidRPr="008170A9">
        <w:rPr>
          <w:rFonts w:ascii="Times New Roman" w:eastAsia="Times New Roman" w:hAnsi="Times New Roman" w:cs="Times New Roman"/>
          <w:color w:val="231F20"/>
          <w:sz w:val="24"/>
          <w:szCs w:val="24"/>
        </w:rPr>
        <w:t xml:space="preserve">the Procuring Entity is not responsible for the completeness of the document, responses to requests for clariﬁcation, or Addenda to the </w:t>
      </w:r>
      <w:r w:rsidR="00FB7652" w:rsidRPr="008170A9">
        <w:rPr>
          <w:rFonts w:ascii="Times New Roman" w:eastAsia="Times New Roman" w:hAnsi="Times New Roman" w:cs="Times New Roman"/>
          <w:color w:val="231F20"/>
          <w:sz w:val="24"/>
          <w:szCs w:val="24"/>
        </w:rPr>
        <w:t>Tendering Document</w:t>
      </w:r>
      <w:r w:rsidRPr="008170A9">
        <w:rPr>
          <w:rFonts w:ascii="Times New Roman" w:eastAsia="Times New Roman" w:hAnsi="Times New Roman" w:cs="Times New Roman"/>
          <w:color w:val="231F20"/>
          <w:sz w:val="24"/>
          <w:szCs w:val="24"/>
        </w:rPr>
        <w:t xml:space="preserve"> in accordance with</w:t>
      </w:r>
      <w:r w:rsidR="0090690B" w:rsidRPr="008170A9">
        <w:rPr>
          <w:rFonts w:ascii="Times New Roman" w:eastAsia="Times New Roman" w:hAnsi="Times New Roman" w:cs="Times New Roman"/>
          <w:color w:val="231F20"/>
          <w:sz w:val="24"/>
          <w:szCs w:val="24"/>
        </w:rPr>
        <w:t xml:space="preserve"> </w:t>
      </w:r>
      <w:r w:rsidRPr="008170A9">
        <w:rPr>
          <w:rFonts w:ascii="Times New Roman" w:eastAsia="Times New Roman" w:hAnsi="Times New Roman" w:cs="Times New Roman"/>
          <w:color w:val="231F20"/>
          <w:sz w:val="24"/>
          <w:szCs w:val="24"/>
        </w:rPr>
        <w:lastRenderedPageBreak/>
        <w:t>ITT10.</w:t>
      </w:r>
      <w:r w:rsidR="0090690B" w:rsidRPr="008170A9">
        <w:rPr>
          <w:rFonts w:ascii="Times New Roman" w:eastAsia="Times New Roman" w:hAnsi="Times New Roman" w:cs="Times New Roman"/>
          <w:color w:val="231F20"/>
          <w:sz w:val="24"/>
          <w:szCs w:val="24"/>
        </w:rPr>
        <w:t xml:space="preserve"> </w:t>
      </w:r>
      <w:r w:rsidRPr="008170A9">
        <w:rPr>
          <w:rFonts w:ascii="Times New Roman" w:eastAsia="Times New Roman" w:hAnsi="Times New Roman" w:cs="Times New Roman"/>
          <w:color w:val="231F20"/>
          <w:sz w:val="24"/>
          <w:szCs w:val="24"/>
        </w:rPr>
        <w:t>In</w:t>
      </w:r>
      <w:r w:rsidR="0090690B" w:rsidRPr="008170A9">
        <w:rPr>
          <w:rFonts w:ascii="Times New Roman" w:eastAsia="Times New Roman" w:hAnsi="Times New Roman" w:cs="Times New Roman"/>
          <w:color w:val="231F20"/>
          <w:sz w:val="24"/>
          <w:szCs w:val="24"/>
        </w:rPr>
        <w:t xml:space="preserve"> </w:t>
      </w:r>
      <w:r w:rsidRPr="008170A9">
        <w:rPr>
          <w:rFonts w:ascii="Times New Roman" w:eastAsia="Times New Roman" w:hAnsi="Times New Roman" w:cs="Times New Roman"/>
          <w:color w:val="231F20"/>
          <w:sz w:val="24"/>
          <w:szCs w:val="24"/>
        </w:rPr>
        <w:t>case</w:t>
      </w:r>
      <w:r w:rsidR="0090690B" w:rsidRPr="008170A9">
        <w:rPr>
          <w:rFonts w:ascii="Times New Roman" w:eastAsia="Times New Roman" w:hAnsi="Times New Roman" w:cs="Times New Roman"/>
          <w:color w:val="231F20"/>
          <w:sz w:val="24"/>
          <w:szCs w:val="24"/>
        </w:rPr>
        <w:t xml:space="preserve"> </w:t>
      </w:r>
      <w:r w:rsidRPr="008170A9">
        <w:rPr>
          <w:rFonts w:ascii="Times New Roman" w:eastAsia="Times New Roman" w:hAnsi="Times New Roman" w:cs="Times New Roman"/>
          <w:color w:val="231F20"/>
          <w:sz w:val="24"/>
          <w:szCs w:val="24"/>
        </w:rPr>
        <w:t>of</w:t>
      </w:r>
      <w:r w:rsidR="0090690B" w:rsidRPr="008170A9">
        <w:rPr>
          <w:rFonts w:ascii="Times New Roman" w:eastAsia="Times New Roman" w:hAnsi="Times New Roman" w:cs="Times New Roman"/>
          <w:color w:val="231F20"/>
          <w:sz w:val="24"/>
          <w:szCs w:val="24"/>
        </w:rPr>
        <w:t xml:space="preserve"> </w:t>
      </w:r>
      <w:r w:rsidRPr="008170A9">
        <w:rPr>
          <w:rFonts w:ascii="Times New Roman" w:eastAsia="Times New Roman" w:hAnsi="Times New Roman" w:cs="Times New Roman"/>
          <w:color w:val="231F20"/>
          <w:sz w:val="24"/>
          <w:szCs w:val="24"/>
        </w:rPr>
        <w:t>any</w:t>
      </w:r>
      <w:r w:rsidR="0090690B" w:rsidRPr="008170A9">
        <w:rPr>
          <w:rFonts w:ascii="Times New Roman" w:eastAsia="Times New Roman" w:hAnsi="Times New Roman" w:cs="Times New Roman"/>
          <w:color w:val="231F20"/>
          <w:sz w:val="24"/>
          <w:szCs w:val="24"/>
        </w:rPr>
        <w:t xml:space="preserve"> </w:t>
      </w:r>
      <w:r w:rsidRPr="008170A9">
        <w:rPr>
          <w:rFonts w:ascii="Times New Roman" w:eastAsia="Times New Roman" w:hAnsi="Times New Roman" w:cs="Times New Roman"/>
          <w:color w:val="231F20"/>
          <w:sz w:val="24"/>
          <w:szCs w:val="24"/>
        </w:rPr>
        <w:t>contradiction, documents obtained directly from the Procuring Entity shall prevail.</w:t>
      </w:r>
    </w:p>
    <w:p w14:paraId="29AFF57D" w14:textId="3F89B659" w:rsidR="00C91AB1" w:rsidRPr="008170A9" w:rsidRDefault="00C91AB1" w:rsidP="008170A9">
      <w:pPr>
        <w:widowControl w:val="0"/>
        <w:numPr>
          <w:ilvl w:val="1"/>
          <w:numId w:val="28"/>
        </w:numPr>
        <w:tabs>
          <w:tab w:val="clear" w:pos="360"/>
        </w:tabs>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The Tenderer is expected to examine all instructions, forms, terms, and speciﬁcations in the </w:t>
      </w:r>
      <w:r w:rsidR="00FB7652" w:rsidRPr="008170A9">
        <w:rPr>
          <w:rFonts w:ascii="Times New Roman" w:eastAsia="Times New Roman" w:hAnsi="Times New Roman" w:cs="Times New Roman"/>
          <w:color w:val="231F20"/>
          <w:sz w:val="24"/>
          <w:szCs w:val="24"/>
        </w:rPr>
        <w:t>Tendering Document</w:t>
      </w:r>
      <w:r w:rsidRPr="008170A9">
        <w:rPr>
          <w:rFonts w:ascii="Times New Roman" w:eastAsia="Times New Roman" w:hAnsi="Times New Roman" w:cs="Times New Roman"/>
          <w:color w:val="231F20"/>
          <w:sz w:val="24"/>
          <w:szCs w:val="24"/>
        </w:rPr>
        <w:t xml:space="preserve"> and to furnish with its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 xml:space="preserve">all information or documentation as is required by the </w:t>
      </w:r>
      <w:r w:rsidR="00FB7652" w:rsidRPr="008170A9">
        <w:rPr>
          <w:rFonts w:ascii="Times New Roman" w:eastAsia="Times New Roman" w:hAnsi="Times New Roman" w:cs="Times New Roman"/>
          <w:color w:val="231F20"/>
          <w:sz w:val="24"/>
          <w:szCs w:val="24"/>
        </w:rPr>
        <w:t>Tendering Document</w:t>
      </w:r>
      <w:r w:rsidRPr="008170A9">
        <w:rPr>
          <w:rFonts w:ascii="Times New Roman" w:eastAsia="Times New Roman" w:hAnsi="Times New Roman" w:cs="Times New Roman"/>
          <w:color w:val="231F20"/>
          <w:sz w:val="24"/>
          <w:szCs w:val="24"/>
        </w:rPr>
        <w:t>.</w:t>
      </w:r>
    </w:p>
    <w:p w14:paraId="5E69913A" w14:textId="77777777" w:rsidR="00C91AB1" w:rsidRPr="008170A9" w:rsidRDefault="00C91AB1" w:rsidP="008170A9">
      <w:pPr>
        <w:widowControl w:val="0"/>
        <w:numPr>
          <w:ilvl w:val="0"/>
          <w:numId w:val="30"/>
        </w:numPr>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Clariﬁcation of </w:t>
      </w:r>
      <w:r w:rsidRPr="008170A9">
        <w:rPr>
          <w:rFonts w:ascii="Times New Roman" w:eastAsia="Times New Roman" w:hAnsi="Times New Roman" w:cs="Times New Roman"/>
          <w:color w:val="231F20"/>
          <w:spacing w:val="-3"/>
          <w:sz w:val="24"/>
          <w:szCs w:val="24"/>
        </w:rPr>
        <w:t xml:space="preserve">Tendering </w:t>
      </w:r>
      <w:r w:rsidRPr="008170A9">
        <w:rPr>
          <w:rFonts w:ascii="Times New Roman" w:eastAsia="Times New Roman" w:hAnsi="Times New Roman" w:cs="Times New Roman"/>
          <w:color w:val="231F20"/>
          <w:sz w:val="24"/>
          <w:szCs w:val="24"/>
        </w:rPr>
        <w:t>Document</w:t>
      </w:r>
    </w:p>
    <w:p w14:paraId="12F54F97" w14:textId="1565CBE8" w:rsidR="00C91AB1" w:rsidRPr="008170A9" w:rsidRDefault="00C91AB1" w:rsidP="008170A9">
      <w:pPr>
        <w:widowControl w:val="0"/>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7.1</w:t>
      </w:r>
      <w:r w:rsidRPr="008170A9">
        <w:rPr>
          <w:rFonts w:ascii="Times New Roman" w:eastAsia="Times New Roman" w:hAnsi="Times New Roman" w:cs="Times New Roman"/>
          <w:color w:val="231F20"/>
          <w:sz w:val="24"/>
          <w:szCs w:val="24"/>
        </w:rPr>
        <w:tab/>
        <w:t xml:space="preserve">A Tenderer requiring any clariﬁcation of the </w:t>
      </w:r>
      <w:r w:rsidR="00FB7652" w:rsidRPr="008170A9">
        <w:rPr>
          <w:rFonts w:ascii="Times New Roman" w:eastAsia="Times New Roman" w:hAnsi="Times New Roman" w:cs="Times New Roman"/>
          <w:color w:val="231F20"/>
          <w:sz w:val="24"/>
          <w:szCs w:val="24"/>
        </w:rPr>
        <w:t>Tendering Document</w:t>
      </w:r>
      <w:r w:rsidRPr="008170A9">
        <w:rPr>
          <w:rFonts w:ascii="Times New Roman" w:eastAsia="Times New Roman" w:hAnsi="Times New Roman" w:cs="Times New Roman"/>
          <w:color w:val="231F20"/>
          <w:sz w:val="24"/>
          <w:szCs w:val="24"/>
        </w:rPr>
        <w:t xml:space="preserve"> shall contact the Procuring Entity in writing at the Procuring Entity's address speciﬁed in the TDS. The Procuring Entity will respond in writing to any Invitation to clariﬁcation, provided that such request is received before the deadline for submission of </w:t>
      </w:r>
      <w:r w:rsidRPr="008170A9">
        <w:rPr>
          <w:rFonts w:ascii="Times New Roman" w:eastAsia="Times New Roman" w:hAnsi="Times New Roman" w:cs="Times New Roman"/>
          <w:color w:val="231F20"/>
          <w:spacing w:val="-3"/>
          <w:sz w:val="24"/>
          <w:szCs w:val="24"/>
        </w:rPr>
        <w:t xml:space="preserve">Tenders </w:t>
      </w:r>
      <w:r w:rsidRPr="008170A9">
        <w:rPr>
          <w:rFonts w:ascii="Times New Roman" w:eastAsia="Times New Roman" w:hAnsi="Times New Roman" w:cs="Times New Roman"/>
          <w:color w:val="231F20"/>
          <w:sz w:val="24"/>
          <w:szCs w:val="24"/>
        </w:rPr>
        <w:t xml:space="preserve">within a period speciﬁed in the TDS. The Procuring Entity shall forward copies of its response to all Tenderers who have acquired the </w:t>
      </w:r>
      <w:r w:rsidR="00FB7652" w:rsidRPr="008170A9">
        <w:rPr>
          <w:rFonts w:ascii="Times New Roman" w:eastAsia="Times New Roman" w:hAnsi="Times New Roman" w:cs="Times New Roman"/>
          <w:color w:val="231F20"/>
          <w:sz w:val="24"/>
          <w:szCs w:val="24"/>
        </w:rPr>
        <w:t>Tendering Document</w:t>
      </w:r>
      <w:r w:rsidRPr="008170A9">
        <w:rPr>
          <w:rFonts w:ascii="Times New Roman" w:eastAsia="Times New Roman" w:hAnsi="Times New Roman" w:cs="Times New Roman"/>
          <w:color w:val="231F20"/>
          <w:sz w:val="24"/>
          <w:szCs w:val="24"/>
        </w:rPr>
        <w:t xml:space="preserve"> per ITT 6.3, including a description of the inquiry but without identifying its source. If so speciﬁed in the TDS, the Procuring Entity shall also promptly publish its response on the web page identiﬁed in the TDS. Should the clariﬁcation result in changes to the essential elements of the </w:t>
      </w:r>
      <w:r w:rsidR="00FB7652" w:rsidRPr="008170A9">
        <w:rPr>
          <w:rFonts w:ascii="Times New Roman" w:eastAsia="Times New Roman" w:hAnsi="Times New Roman" w:cs="Times New Roman"/>
          <w:color w:val="231F20"/>
          <w:sz w:val="24"/>
          <w:szCs w:val="24"/>
        </w:rPr>
        <w:t>Tendering Document</w:t>
      </w:r>
      <w:r w:rsidRPr="008170A9">
        <w:rPr>
          <w:rFonts w:ascii="Times New Roman" w:eastAsia="Times New Roman" w:hAnsi="Times New Roman" w:cs="Times New Roman"/>
          <w:color w:val="231F20"/>
          <w:sz w:val="24"/>
          <w:szCs w:val="24"/>
        </w:rPr>
        <w:t xml:space="preserve">, the Procuring Entity shall amend the </w:t>
      </w:r>
      <w:r w:rsidR="00FB7652" w:rsidRPr="008170A9">
        <w:rPr>
          <w:rFonts w:ascii="Times New Roman" w:eastAsia="Times New Roman" w:hAnsi="Times New Roman" w:cs="Times New Roman"/>
          <w:color w:val="231F20"/>
          <w:sz w:val="24"/>
          <w:szCs w:val="24"/>
        </w:rPr>
        <w:t>Tendering Document</w:t>
      </w:r>
      <w:r w:rsidRPr="008170A9">
        <w:rPr>
          <w:rFonts w:ascii="Times New Roman" w:eastAsia="Times New Roman" w:hAnsi="Times New Roman" w:cs="Times New Roman"/>
          <w:color w:val="231F20"/>
          <w:sz w:val="24"/>
          <w:szCs w:val="24"/>
        </w:rPr>
        <w:t xml:space="preserve"> following the procedure under ITT 8 and ITT 22.2.</w:t>
      </w:r>
    </w:p>
    <w:p w14:paraId="67FB0E73" w14:textId="77777777" w:rsidR="00C91AB1" w:rsidRPr="008170A9" w:rsidRDefault="00C91AB1" w:rsidP="008170A9">
      <w:pPr>
        <w:widowControl w:val="0"/>
        <w:numPr>
          <w:ilvl w:val="0"/>
          <w:numId w:val="30"/>
        </w:numPr>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Amendment of </w:t>
      </w:r>
      <w:r w:rsidRPr="008170A9">
        <w:rPr>
          <w:rFonts w:ascii="Times New Roman" w:eastAsia="Times New Roman" w:hAnsi="Times New Roman" w:cs="Times New Roman"/>
          <w:color w:val="231F20"/>
          <w:spacing w:val="-3"/>
          <w:sz w:val="24"/>
          <w:szCs w:val="24"/>
        </w:rPr>
        <w:t xml:space="preserve">Tendering </w:t>
      </w:r>
      <w:r w:rsidRPr="008170A9">
        <w:rPr>
          <w:rFonts w:ascii="Times New Roman" w:eastAsia="Times New Roman" w:hAnsi="Times New Roman" w:cs="Times New Roman"/>
          <w:color w:val="231F20"/>
          <w:sz w:val="24"/>
          <w:szCs w:val="24"/>
        </w:rPr>
        <w:t>Document</w:t>
      </w:r>
    </w:p>
    <w:p w14:paraId="25662D44" w14:textId="6FB26416" w:rsidR="00C91AB1" w:rsidRPr="008170A9" w:rsidRDefault="00C91AB1" w:rsidP="008170A9">
      <w:pPr>
        <w:widowControl w:val="0"/>
        <w:numPr>
          <w:ilvl w:val="1"/>
          <w:numId w:val="27"/>
        </w:numPr>
        <w:tabs>
          <w:tab w:val="clear" w:pos="360"/>
        </w:tabs>
        <w:autoSpaceDE w:val="0"/>
        <w:autoSpaceDN w:val="0"/>
        <w:spacing w:line="230" w:lineRule="auto"/>
        <w:ind w:right="126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At any time before the deadline for submission of Tenders, the Procuring Entity may amend the </w:t>
      </w:r>
      <w:r w:rsidR="00FB7652" w:rsidRPr="008170A9">
        <w:rPr>
          <w:rFonts w:ascii="Times New Roman" w:eastAsia="Times New Roman" w:hAnsi="Times New Roman" w:cs="Times New Roman"/>
          <w:color w:val="231F20"/>
          <w:sz w:val="24"/>
          <w:szCs w:val="24"/>
        </w:rPr>
        <w:t>Tendering Document</w:t>
      </w:r>
      <w:r w:rsidRPr="008170A9">
        <w:rPr>
          <w:rFonts w:ascii="Times New Roman" w:eastAsia="Times New Roman" w:hAnsi="Times New Roman" w:cs="Times New Roman"/>
          <w:color w:val="231F20"/>
          <w:sz w:val="24"/>
          <w:szCs w:val="24"/>
        </w:rPr>
        <w:t xml:space="preserve"> by issuing addenda.</w:t>
      </w:r>
    </w:p>
    <w:p w14:paraId="5BE35B39" w14:textId="0291ED1B" w:rsidR="00C91AB1" w:rsidRPr="008170A9" w:rsidRDefault="00C91AB1" w:rsidP="008170A9">
      <w:pPr>
        <w:widowControl w:val="0"/>
        <w:numPr>
          <w:ilvl w:val="1"/>
          <w:numId w:val="27"/>
        </w:numPr>
        <w:tabs>
          <w:tab w:val="clear" w:pos="360"/>
        </w:tabs>
        <w:autoSpaceDE w:val="0"/>
        <w:autoSpaceDN w:val="0"/>
        <w:spacing w:line="230" w:lineRule="auto"/>
        <w:ind w:right="126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Any addendum issued shall be part of the </w:t>
      </w:r>
      <w:r w:rsidR="00FB7652" w:rsidRPr="008170A9">
        <w:rPr>
          <w:rFonts w:ascii="Times New Roman" w:eastAsia="Times New Roman" w:hAnsi="Times New Roman" w:cs="Times New Roman"/>
          <w:color w:val="231F20"/>
          <w:sz w:val="24"/>
          <w:szCs w:val="24"/>
        </w:rPr>
        <w:t>Tendering Document</w:t>
      </w:r>
      <w:r w:rsidRPr="008170A9">
        <w:rPr>
          <w:rFonts w:ascii="Times New Roman" w:eastAsia="Times New Roman" w:hAnsi="Times New Roman" w:cs="Times New Roman"/>
          <w:color w:val="231F20"/>
          <w:sz w:val="24"/>
          <w:szCs w:val="24"/>
        </w:rPr>
        <w:t xml:space="preserve"> and shall be communicated in writing to all who have obtained the </w:t>
      </w:r>
      <w:r w:rsidR="00FB7652" w:rsidRPr="008170A9">
        <w:rPr>
          <w:rFonts w:ascii="Times New Roman" w:eastAsia="Times New Roman" w:hAnsi="Times New Roman" w:cs="Times New Roman"/>
          <w:color w:val="231F20"/>
          <w:sz w:val="24"/>
          <w:szCs w:val="24"/>
        </w:rPr>
        <w:t>Tendering Document</w:t>
      </w:r>
      <w:r w:rsidRPr="008170A9">
        <w:rPr>
          <w:rFonts w:ascii="Times New Roman" w:eastAsia="Times New Roman" w:hAnsi="Times New Roman" w:cs="Times New Roman"/>
          <w:color w:val="231F20"/>
          <w:sz w:val="24"/>
          <w:szCs w:val="24"/>
        </w:rPr>
        <w:t xml:space="preserve"> from the Procuring Entity per ITT 6.3. The Procuring Entity shall also promptly publish the addendum on the Procuring Entity's web page per ITT 7.1.</w:t>
      </w:r>
    </w:p>
    <w:p w14:paraId="3C2F8B86" w14:textId="77777777" w:rsidR="00C91AB1" w:rsidRPr="008170A9" w:rsidRDefault="00C91AB1" w:rsidP="008170A9">
      <w:pPr>
        <w:widowControl w:val="0"/>
        <w:numPr>
          <w:ilvl w:val="1"/>
          <w:numId w:val="27"/>
        </w:numPr>
        <w:tabs>
          <w:tab w:val="clear" w:pos="360"/>
        </w:tabs>
        <w:autoSpaceDE w:val="0"/>
        <w:autoSpaceDN w:val="0"/>
        <w:spacing w:line="230" w:lineRule="auto"/>
        <w:ind w:right="126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pacing w:val="-8"/>
          <w:sz w:val="24"/>
          <w:szCs w:val="24"/>
        </w:rPr>
        <w:t xml:space="preserve">To </w:t>
      </w:r>
      <w:r w:rsidRPr="008170A9">
        <w:rPr>
          <w:rFonts w:ascii="Times New Roman" w:eastAsia="Times New Roman" w:hAnsi="Times New Roman" w:cs="Times New Roman"/>
          <w:color w:val="231F20"/>
          <w:sz w:val="24"/>
          <w:szCs w:val="24"/>
        </w:rPr>
        <w:t xml:space="preserve">give prospective Tenderers reasonable time in which to take an addendum into account in preparing their Tenders, the Procuring Entity </w:t>
      </w:r>
      <w:r w:rsidRPr="008170A9">
        <w:rPr>
          <w:rFonts w:ascii="Times New Roman" w:eastAsia="Times New Roman" w:hAnsi="Times New Roman" w:cs="Times New Roman"/>
          <w:color w:val="231F20"/>
          <w:spacing w:val="-4"/>
          <w:sz w:val="24"/>
          <w:szCs w:val="24"/>
        </w:rPr>
        <w:t xml:space="preserve">may, </w:t>
      </w:r>
      <w:r w:rsidRPr="008170A9">
        <w:rPr>
          <w:rFonts w:ascii="Times New Roman" w:eastAsia="Times New Roman" w:hAnsi="Times New Roman" w:cs="Times New Roman"/>
          <w:color w:val="231F20"/>
          <w:sz w:val="24"/>
          <w:szCs w:val="24"/>
        </w:rPr>
        <w:t>at its discretion, extend the deadline for the submission of Tenders, under ITT 22.2.</w:t>
      </w:r>
    </w:p>
    <w:p w14:paraId="07086A27" w14:textId="77777777" w:rsidR="00C91AB1" w:rsidRPr="008170A9" w:rsidRDefault="00C91AB1" w:rsidP="008170A9">
      <w:pPr>
        <w:widowControl w:val="0"/>
        <w:numPr>
          <w:ilvl w:val="0"/>
          <w:numId w:val="29"/>
        </w:numPr>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Preparation of </w:t>
      </w:r>
      <w:r w:rsidRPr="008170A9">
        <w:rPr>
          <w:rFonts w:ascii="Times New Roman" w:eastAsia="Times New Roman" w:hAnsi="Times New Roman" w:cs="Times New Roman"/>
          <w:color w:val="231F20"/>
          <w:spacing w:val="-3"/>
          <w:sz w:val="24"/>
          <w:szCs w:val="24"/>
        </w:rPr>
        <w:t>Tenders</w:t>
      </w:r>
    </w:p>
    <w:p w14:paraId="68DCFECE" w14:textId="77777777" w:rsidR="00C91AB1" w:rsidRPr="008170A9" w:rsidRDefault="00C91AB1" w:rsidP="008170A9">
      <w:pPr>
        <w:widowControl w:val="0"/>
        <w:numPr>
          <w:ilvl w:val="0"/>
          <w:numId w:val="30"/>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Cost of </w:t>
      </w:r>
      <w:r w:rsidRPr="008170A9">
        <w:rPr>
          <w:rFonts w:ascii="Times New Roman" w:eastAsia="Times New Roman" w:hAnsi="Times New Roman" w:cs="Times New Roman"/>
          <w:color w:val="231F20"/>
          <w:spacing w:val="-3"/>
          <w:sz w:val="24"/>
          <w:szCs w:val="24"/>
        </w:rPr>
        <w:t>Tendering</w:t>
      </w:r>
    </w:p>
    <w:p w14:paraId="01281E39" w14:textId="77777777" w:rsidR="00C91AB1" w:rsidRPr="008170A9" w:rsidRDefault="00C91AB1" w:rsidP="008170A9">
      <w:pPr>
        <w:widowControl w:val="0"/>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9.1</w:t>
      </w:r>
      <w:r w:rsidRPr="008170A9">
        <w:rPr>
          <w:rFonts w:ascii="Times New Roman" w:eastAsia="Times New Roman" w:hAnsi="Times New Roman" w:cs="Times New Roman"/>
          <w:color w:val="231F20"/>
          <w:sz w:val="24"/>
          <w:szCs w:val="24"/>
        </w:rPr>
        <w:tab/>
        <w:t xml:space="preserve">The Tenderer shall bear all costs associated with the preparation and submission of its </w:t>
      </w:r>
      <w:r w:rsidRPr="008170A9">
        <w:rPr>
          <w:rFonts w:ascii="Times New Roman" w:eastAsia="Times New Roman" w:hAnsi="Times New Roman" w:cs="Times New Roman"/>
          <w:color w:val="231F20"/>
          <w:spacing w:val="-4"/>
          <w:sz w:val="24"/>
          <w:szCs w:val="24"/>
        </w:rPr>
        <w:t xml:space="preserve">Tender, </w:t>
      </w:r>
      <w:r w:rsidRPr="008170A9">
        <w:rPr>
          <w:rFonts w:ascii="Times New Roman" w:eastAsia="Times New Roman" w:hAnsi="Times New Roman" w:cs="Times New Roman"/>
          <w:color w:val="231F20"/>
          <w:sz w:val="24"/>
          <w:szCs w:val="24"/>
        </w:rPr>
        <w:t>and the Procuring Entity shall not be responsible or liable for those costs, regardless s of the conduct or outcome of the Tendering process.</w:t>
      </w:r>
    </w:p>
    <w:p w14:paraId="7B1C2E12" w14:textId="77777777" w:rsidR="00C91AB1" w:rsidRPr="008170A9" w:rsidRDefault="00C91AB1" w:rsidP="008170A9">
      <w:pPr>
        <w:widowControl w:val="0"/>
        <w:numPr>
          <w:ilvl w:val="0"/>
          <w:numId w:val="30"/>
        </w:numPr>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Language of </w:t>
      </w:r>
      <w:r w:rsidRPr="008170A9">
        <w:rPr>
          <w:rFonts w:ascii="Times New Roman" w:eastAsia="Times New Roman" w:hAnsi="Times New Roman" w:cs="Times New Roman"/>
          <w:color w:val="231F20"/>
          <w:spacing w:val="-4"/>
          <w:sz w:val="24"/>
          <w:szCs w:val="24"/>
        </w:rPr>
        <w:t>Tender</w:t>
      </w:r>
    </w:p>
    <w:p w14:paraId="03205FAE" w14:textId="77777777" w:rsidR="00C91AB1" w:rsidRPr="008170A9" w:rsidRDefault="00C91AB1" w:rsidP="008170A9">
      <w:pPr>
        <w:widowControl w:val="0"/>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10.1</w:t>
      </w:r>
      <w:r w:rsidRPr="008170A9">
        <w:rPr>
          <w:rFonts w:ascii="Times New Roman" w:eastAsia="Times New Roman" w:hAnsi="Times New Roman" w:cs="Times New Roman"/>
          <w:color w:val="231F20"/>
          <w:sz w:val="24"/>
          <w:szCs w:val="24"/>
        </w:rPr>
        <w:tab/>
        <w:t xml:space="preserve">The </w:t>
      </w:r>
      <w:r w:rsidRPr="008170A9">
        <w:rPr>
          <w:rFonts w:ascii="Times New Roman" w:eastAsia="Times New Roman" w:hAnsi="Times New Roman" w:cs="Times New Roman"/>
          <w:color w:val="231F20"/>
          <w:spacing w:val="-4"/>
          <w:sz w:val="24"/>
          <w:szCs w:val="24"/>
        </w:rPr>
        <w:t xml:space="preserve">Tender, </w:t>
      </w:r>
      <w:r w:rsidRPr="008170A9">
        <w:rPr>
          <w:rFonts w:ascii="Times New Roman" w:eastAsia="Times New Roman" w:hAnsi="Times New Roman" w:cs="Times New Roman"/>
          <w:color w:val="231F20"/>
          <w:sz w:val="24"/>
          <w:szCs w:val="24"/>
        </w:rPr>
        <w:t xml:space="preserve">as well as all correspondence and documents relating to the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 xml:space="preserve">exchanged by the Tenderer and the Procuring </w:t>
      </w:r>
      <w:r w:rsidRPr="008170A9">
        <w:rPr>
          <w:rFonts w:ascii="Times New Roman" w:eastAsia="Times New Roman" w:hAnsi="Times New Roman" w:cs="Times New Roman"/>
          <w:color w:val="231F20"/>
          <w:spacing w:val="-3"/>
          <w:sz w:val="24"/>
          <w:szCs w:val="24"/>
        </w:rPr>
        <w:t xml:space="preserve">Entity, </w:t>
      </w:r>
      <w:r w:rsidRPr="008170A9">
        <w:rPr>
          <w:rFonts w:ascii="Times New Roman" w:eastAsia="Times New Roman" w:hAnsi="Times New Roman" w:cs="Times New Roman"/>
          <w:color w:val="231F20"/>
          <w:sz w:val="24"/>
          <w:szCs w:val="24"/>
        </w:rPr>
        <w:t xml:space="preserve">shall be written in the English Language. Supporting documents and printed literature that are part of the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 xml:space="preserve">may be in another language provided they are accompanied by an accurate translation of the relevant passages into the English Language, in which case, for purposes of interpretation of the </w:t>
      </w:r>
      <w:r w:rsidRPr="008170A9">
        <w:rPr>
          <w:rFonts w:ascii="Times New Roman" w:eastAsia="Times New Roman" w:hAnsi="Times New Roman" w:cs="Times New Roman"/>
          <w:color w:val="231F20"/>
          <w:spacing w:val="-4"/>
          <w:sz w:val="24"/>
          <w:szCs w:val="24"/>
        </w:rPr>
        <w:t xml:space="preserve">Tender, </w:t>
      </w:r>
      <w:r w:rsidRPr="008170A9">
        <w:rPr>
          <w:rFonts w:ascii="Times New Roman" w:eastAsia="Times New Roman" w:hAnsi="Times New Roman" w:cs="Times New Roman"/>
          <w:color w:val="231F20"/>
          <w:sz w:val="24"/>
          <w:szCs w:val="24"/>
        </w:rPr>
        <w:t>such translation shall govern.</w:t>
      </w:r>
    </w:p>
    <w:p w14:paraId="0C034DE3" w14:textId="77777777" w:rsidR="00C91AB1" w:rsidRPr="008170A9" w:rsidRDefault="00C91AB1" w:rsidP="008170A9">
      <w:pPr>
        <w:widowControl w:val="0"/>
        <w:numPr>
          <w:ilvl w:val="0"/>
          <w:numId w:val="30"/>
        </w:numPr>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Documents Comprising the </w:t>
      </w:r>
      <w:r w:rsidRPr="008170A9">
        <w:rPr>
          <w:rFonts w:ascii="Times New Roman" w:eastAsia="Times New Roman" w:hAnsi="Times New Roman" w:cs="Times New Roman"/>
          <w:color w:val="231F20"/>
          <w:spacing w:val="-4"/>
          <w:sz w:val="24"/>
          <w:szCs w:val="24"/>
        </w:rPr>
        <w:t>Tender</w:t>
      </w:r>
    </w:p>
    <w:p w14:paraId="75CFAF5E" w14:textId="77777777" w:rsidR="00C91AB1" w:rsidRPr="008170A9" w:rsidRDefault="00C91AB1" w:rsidP="008170A9">
      <w:pPr>
        <w:widowControl w:val="0"/>
        <w:numPr>
          <w:ilvl w:val="1"/>
          <w:numId w:val="26"/>
        </w:numPr>
        <w:tabs>
          <w:tab w:val="clear" w:pos="360"/>
        </w:tabs>
        <w:autoSpaceDE w:val="0"/>
        <w:autoSpaceDN w:val="0"/>
        <w:spacing w:line="240" w:lineRule="auto"/>
        <w:ind w:left="1400" w:right="1260" w:hanging="612"/>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The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shall comprise the following:</w:t>
      </w:r>
    </w:p>
    <w:p w14:paraId="3B8798EF" w14:textId="77777777" w:rsidR="00C91AB1" w:rsidRPr="008170A9" w:rsidRDefault="00C91AB1" w:rsidP="008170A9">
      <w:pPr>
        <w:widowControl w:val="0"/>
        <w:numPr>
          <w:ilvl w:val="2"/>
          <w:numId w:val="26"/>
        </w:numPr>
        <w:autoSpaceDE w:val="0"/>
        <w:autoSpaceDN w:val="0"/>
        <w:spacing w:line="240" w:lineRule="auto"/>
        <w:ind w:left="1350" w:right="1260" w:hanging="630"/>
        <w:jc w:val="both"/>
        <w:rPr>
          <w:rFonts w:ascii="Times New Roman" w:eastAsia="Times New Roman" w:hAnsi="Times New Roman" w:cs="Times New Roman"/>
          <w:color w:val="231F20"/>
          <w:sz w:val="24"/>
          <w:szCs w:val="24"/>
        </w:rPr>
      </w:pPr>
      <w:r w:rsidRPr="008170A9">
        <w:rPr>
          <w:rFonts w:ascii="Times New Roman" w:eastAsia="Times New Roman" w:hAnsi="Times New Roman" w:cs="Times New Roman"/>
          <w:color w:val="231F20"/>
          <w:sz w:val="24"/>
          <w:szCs w:val="24"/>
        </w:rPr>
        <w:t xml:space="preserve">Form of </w:t>
      </w:r>
      <w:r w:rsidRPr="008170A9">
        <w:rPr>
          <w:rFonts w:ascii="Times New Roman" w:eastAsia="Times New Roman" w:hAnsi="Times New Roman" w:cs="Times New Roman"/>
          <w:color w:val="231F20"/>
          <w:spacing w:val="-4"/>
          <w:sz w:val="24"/>
          <w:szCs w:val="24"/>
        </w:rPr>
        <w:t xml:space="preserve">Tender </w:t>
      </w:r>
      <w:r w:rsidRPr="008170A9">
        <w:rPr>
          <w:rFonts w:ascii="Times New Roman" w:eastAsia="Times New Roman" w:hAnsi="Times New Roman" w:cs="Times New Roman"/>
          <w:color w:val="231F20"/>
          <w:sz w:val="24"/>
          <w:szCs w:val="24"/>
        </w:rPr>
        <w:t>prepared per ITT 12;</w:t>
      </w:r>
    </w:p>
    <w:p w14:paraId="5C02D3D3" w14:textId="77777777" w:rsidR="00C91AB1" w:rsidRPr="008170A9" w:rsidRDefault="00C91AB1" w:rsidP="008170A9">
      <w:pPr>
        <w:widowControl w:val="0"/>
        <w:numPr>
          <w:ilvl w:val="2"/>
          <w:numId w:val="26"/>
        </w:numPr>
        <w:autoSpaceDE w:val="0"/>
        <w:autoSpaceDN w:val="0"/>
        <w:spacing w:line="240" w:lineRule="auto"/>
        <w:ind w:left="1350" w:right="1260" w:hanging="630"/>
        <w:jc w:val="both"/>
        <w:rPr>
          <w:rFonts w:ascii="Times New Roman" w:eastAsia="Times New Roman" w:hAnsi="Times New Roman" w:cs="Times New Roman"/>
          <w:color w:val="231F20"/>
          <w:sz w:val="24"/>
          <w:szCs w:val="24"/>
        </w:rPr>
      </w:pPr>
      <w:r w:rsidRPr="008170A9">
        <w:rPr>
          <w:rFonts w:ascii="Times New Roman" w:eastAsia="Times New Roman" w:hAnsi="Times New Roman" w:cs="Times New Roman"/>
          <w:color w:val="231F20"/>
          <w:sz w:val="24"/>
          <w:szCs w:val="24"/>
        </w:rPr>
        <w:t>Price Schedules: completed per ITT 12 and ITT 14;</w:t>
      </w:r>
    </w:p>
    <w:p w14:paraId="73853F09" w14:textId="77777777" w:rsidR="00C91AB1" w:rsidRPr="008170A9" w:rsidRDefault="00C91AB1" w:rsidP="008170A9">
      <w:pPr>
        <w:widowControl w:val="0"/>
        <w:numPr>
          <w:ilvl w:val="2"/>
          <w:numId w:val="26"/>
        </w:numPr>
        <w:autoSpaceDE w:val="0"/>
        <w:autoSpaceDN w:val="0"/>
        <w:spacing w:line="240" w:lineRule="auto"/>
        <w:ind w:left="1350" w:right="1260" w:hanging="630"/>
        <w:jc w:val="both"/>
        <w:rPr>
          <w:rFonts w:ascii="Times New Roman" w:eastAsia="Times New Roman" w:hAnsi="Times New Roman" w:cs="Times New Roman"/>
          <w:color w:val="231F20"/>
          <w:sz w:val="24"/>
          <w:szCs w:val="24"/>
        </w:rPr>
      </w:pPr>
      <w:r w:rsidRPr="008170A9">
        <w:rPr>
          <w:rFonts w:ascii="Times New Roman" w:eastAsia="Times New Roman" w:hAnsi="Times New Roman" w:cs="Times New Roman"/>
          <w:color w:val="231F20"/>
          <w:spacing w:val="-4"/>
          <w:sz w:val="24"/>
          <w:szCs w:val="24"/>
        </w:rPr>
        <w:lastRenderedPageBreak/>
        <w:t xml:space="preserve">Tender </w:t>
      </w:r>
      <w:r w:rsidRPr="008170A9">
        <w:rPr>
          <w:rFonts w:ascii="Times New Roman" w:eastAsia="Times New Roman" w:hAnsi="Times New Roman" w:cs="Times New Roman"/>
          <w:color w:val="231F20"/>
          <w:sz w:val="24"/>
          <w:szCs w:val="24"/>
        </w:rPr>
        <w:t>Security or Tender-Securing Declaration, per ITT 19.1;</w:t>
      </w:r>
    </w:p>
    <w:p w14:paraId="59D01FFF" w14:textId="77777777" w:rsidR="00C91AB1" w:rsidRPr="008170A9" w:rsidRDefault="00C91AB1" w:rsidP="008170A9">
      <w:pPr>
        <w:widowControl w:val="0"/>
        <w:numPr>
          <w:ilvl w:val="2"/>
          <w:numId w:val="26"/>
        </w:numPr>
        <w:autoSpaceDE w:val="0"/>
        <w:autoSpaceDN w:val="0"/>
        <w:spacing w:line="240" w:lineRule="auto"/>
        <w:ind w:left="1350" w:right="1260" w:hanging="630"/>
        <w:jc w:val="both"/>
        <w:rPr>
          <w:rFonts w:ascii="Times New Roman" w:eastAsia="Times New Roman" w:hAnsi="Times New Roman" w:cs="Times New Roman"/>
          <w:color w:val="231F20"/>
          <w:sz w:val="24"/>
          <w:szCs w:val="24"/>
        </w:rPr>
      </w:pPr>
      <w:r w:rsidRPr="008170A9">
        <w:rPr>
          <w:rFonts w:ascii="Times New Roman" w:eastAsia="Times New Roman" w:hAnsi="Times New Roman" w:cs="Times New Roman"/>
          <w:color w:val="231F20"/>
          <w:sz w:val="24"/>
          <w:szCs w:val="24"/>
        </w:rPr>
        <w:t xml:space="preserve">Alternative </w:t>
      </w:r>
      <w:r w:rsidRPr="008170A9">
        <w:rPr>
          <w:rFonts w:ascii="Times New Roman" w:eastAsia="Times New Roman" w:hAnsi="Times New Roman" w:cs="Times New Roman"/>
          <w:color w:val="231F20"/>
          <w:spacing w:val="-4"/>
          <w:sz w:val="24"/>
          <w:szCs w:val="24"/>
        </w:rPr>
        <w:t xml:space="preserve">Tender, </w:t>
      </w:r>
      <w:r w:rsidRPr="008170A9">
        <w:rPr>
          <w:rFonts w:ascii="Times New Roman" w:eastAsia="Times New Roman" w:hAnsi="Times New Roman" w:cs="Times New Roman"/>
          <w:color w:val="231F20"/>
          <w:sz w:val="24"/>
          <w:szCs w:val="24"/>
        </w:rPr>
        <w:t>if permissible, per ITT 13;</w:t>
      </w:r>
    </w:p>
    <w:p w14:paraId="206870DA" w14:textId="77777777" w:rsidR="00C91AB1" w:rsidRPr="008170A9" w:rsidRDefault="00C91AB1" w:rsidP="008170A9">
      <w:pPr>
        <w:widowControl w:val="0"/>
        <w:numPr>
          <w:ilvl w:val="2"/>
          <w:numId w:val="26"/>
        </w:numPr>
        <w:autoSpaceDE w:val="0"/>
        <w:autoSpaceDN w:val="0"/>
        <w:spacing w:line="230" w:lineRule="auto"/>
        <w:ind w:left="1350" w:right="1260" w:hanging="630"/>
        <w:jc w:val="both"/>
        <w:rPr>
          <w:rFonts w:ascii="Times New Roman" w:eastAsia="Times New Roman" w:hAnsi="Times New Roman" w:cs="Times New Roman"/>
          <w:color w:val="231F20"/>
          <w:sz w:val="24"/>
          <w:szCs w:val="24"/>
        </w:rPr>
      </w:pPr>
      <w:r w:rsidRPr="008170A9">
        <w:rPr>
          <w:rFonts w:ascii="Times New Roman" w:eastAsia="Times New Roman" w:hAnsi="Times New Roman" w:cs="Times New Roman"/>
          <w:color w:val="231F20"/>
          <w:sz w:val="24"/>
          <w:szCs w:val="24"/>
        </w:rPr>
        <w:t xml:space="preserve">Authorization: written conﬁrmation authorizing the signatory of the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 xml:space="preserve">to commit the </w:t>
      </w:r>
      <w:r w:rsidRPr="008170A9">
        <w:rPr>
          <w:rFonts w:ascii="Times New Roman" w:eastAsia="Times New Roman" w:hAnsi="Times New Roman" w:cs="Times New Roman"/>
          <w:color w:val="231F20"/>
          <w:spacing w:val="-3"/>
          <w:sz w:val="24"/>
          <w:szCs w:val="24"/>
        </w:rPr>
        <w:t xml:space="preserve">Tenderer, </w:t>
      </w:r>
      <w:r w:rsidRPr="008170A9">
        <w:rPr>
          <w:rFonts w:ascii="Times New Roman" w:eastAsia="Times New Roman" w:hAnsi="Times New Roman" w:cs="Times New Roman"/>
          <w:color w:val="231F20"/>
          <w:sz w:val="24"/>
          <w:szCs w:val="24"/>
        </w:rPr>
        <w:t>per ITT20.3;</w:t>
      </w:r>
    </w:p>
    <w:p w14:paraId="61BE0E4B" w14:textId="77777777" w:rsidR="00C91AB1" w:rsidRPr="008170A9" w:rsidRDefault="00C91AB1" w:rsidP="008170A9">
      <w:pPr>
        <w:widowControl w:val="0"/>
        <w:numPr>
          <w:ilvl w:val="2"/>
          <w:numId w:val="26"/>
        </w:numPr>
        <w:autoSpaceDE w:val="0"/>
        <w:autoSpaceDN w:val="0"/>
        <w:spacing w:line="230" w:lineRule="auto"/>
        <w:ind w:left="1350" w:right="1260" w:hanging="630"/>
        <w:jc w:val="both"/>
        <w:rPr>
          <w:rFonts w:ascii="Times New Roman" w:eastAsia="Times New Roman" w:hAnsi="Times New Roman" w:cs="Times New Roman"/>
          <w:color w:val="231F20"/>
          <w:sz w:val="24"/>
          <w:szCs w:val="24"/>
        </w:rPr>
      </w:pPr>
      <w:r w:rsidRPr="008170A9">
        <w:rPr>
          <w:rFonts w:ascii="Times New Roman" w:eastAsia="Times New Roman" w:hAnsi="Times New Roman" w:cs="Times New Roman"/>
          <w:color w:val="231F20"/>
          <w:spacing w:val="-3"/>
          <w:sz w:val="24"/>
          <w:szCs w:val="24"/>
        </w:rPr>
        <w:t xml:space="preserve">Tenderer's </w:t>
      </w:r>
      <w:r w:rsidRPr="008170A9">
        <w:rPr>
          <w:rFonts w:ascii="Times New Roman" w:eastAsia="Times New Roman" w:hAnsi="Times New Roman" w:cs="Times New Roman"/>
          <w:color w:val="231F20"/>
          <w:sz w:val="24"/>
          <w:szCs w:val="24"/>
        </w:rPr>
        <w:t xml:space="preserve">Qualiﬁcations: documentary evidence per ITT 17 establishing the Tenderer's qualiﬁcations to perform the Contract if its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is accepted;</w:t>
      </w:r>
    </w:p>
    <w:p w14:paraId="0BD6FC79" w14:textId="77777777" w:rsidR="00C91AB1" w:rsidRPr="008170A9" w:rsidRDefault="00C91AB1" w:rsidP="008170A9">
      <w:pPr>
        <w:widowControl w:val="0"/>
        <w:numPr>
          <w:ilvl w:val="2"/>
          <w:numId w:val="26"/>
        </w:numPr>
        <w:autoSpaceDE w:val="0"/>
        <w:autoSpaceDN w:val="0"/>
        <w:spacing w:line="230" w:lineRule="auto"/>
        <w:ind w:left="1350" w:right="1260" w:hanging="630"/>
        <w:jc w:val="both"/>
        <w:rPr>
          <w:rFonts w:ascii="Times New Roman" w:eastAsia="Times New Roman" w:hAnsi="Times New Roman" w:cs="Times New Roman"/>
          <w:color w:val="231F20"/>
          <w:sz w:val="24"/>
          <w:szCs w:val="24"/>
        </w:rPr>
      </w:pPr>
      <w:r w:rsidRPr="008170A9">
        <w:rPr>
          <w:rFonts w:ascii="Times New Roman" w:eastAsia="Times New Roman" w:hAnsi="Times New Roman" w:cs="Times New Roman"/>
          <w:color w:val="231F20"/>
          <w:spacing w:val="-3"/>
          <w:sz w:val="24"/>
          <w:szCs w:val="24"/>
        </w:rPr>
        <w:t xml:space="preserve">Tenderer's </w:t>
      </w:r>
      <w:r w:rsidRPr="008170A9">
        <w:rPr>
          <w:rFonts w:ascii="Times New Roman" w:eastAsia="Times New Roman" w:hAnsi="Times New Roman" w:cs="Times New Roman"/>
          <w:color w:val="231F20"/>
          <w:sz w:val="24"/>
          <w:szCs w:val="24"/>
        </w:rPr>
        <w:t xml:space="preserve">Eligibility: documentary evidence per ITT 17 establishing the Tenderer's eligibility to </w:t>
      </w:r>
      <w:r w:rsidRPr="008170A9">
        <w:rPr>
          <w:rFonts w:ascii="Times New Roman" w:eastAsia="Times New Roman" w:hAnsi="Times New Roman" w:cs="Times New Roman"/>
          <w:color w:val="231F20"/>
          <w:spacing w:val="-3"/>
          <w:sz w:val="24"/>
          <w:szCs w:val="24"/>
        </w:rPr>
        <w:t>Tender;</w:t>
      </w:r>
    </w:p>
    <w:p w14:paraId="51A053F2" w14:textId="77777777" w:rsidR="00C91AB1" w:rsidRPr="008170A9" w:rsidRDefault="00C91AB1" w:rsidP="008170A9">
      <w:pPr>
        <w:widowControl w:val="0"/>
        <w:numPr>
          <w:ilvl w:val="2"/>
          <w:numId w:val="26"/>
        </w:numPr>
        <w:autoSpaceDE w:val="0"/>
        <w:autoSpaceDN w:val="0"/>
        <w:spacing w:line="230" w:lineRule="auto"/>
        <w:ind w:left="1350" w:right="1260" w:hanging="630"/>
        <w:jc w:val="both"/>
        <w:rPr>
          <w:rFonts w:ascii="Times New Roman" w:eastAsia="Times New Roman" w:hAnsi="Times New Roman" w:cs="Times New Roman"/>
          <w:color w:val="231F20"/>
          <w:sz w:val="24"/>
          <w:szCs w:val="24"/>
        </w:rPr>
      </w:pPr>
      <w:r w:rsidRPr="008170A9">
        <w:rPr>
          <w:rFonts w:ascii="Times New Roman" w:eastAsia="Times New Roman" w:hAnsi="Times New Roman" w:cs="Times New Roman"/>
          <w:color w:val="231F20"/>
          <w:sz w:val="24"/>
          <w:szCs w:val="24"/>
        </w:rPr>
        <w:t>Eligibility of Goods and Related Services: documentary evidence per ITT 16, establishing the eligibility of the Goods and Related Services to be supplied by the Tenderer;</w:t>
      </w:r>
    </w:p>
    <w:p w14:paraId="0EC14847" w14:textId="023281C1" w:rsidR="00C91AB1" w:rsidRPr="008170A9" w:rsidRDefault="00C91AB1" w:rsidP="008170A9">
      <w:pPr>
        <w:widowControl w:val="0"/>
        <w:numPr>
          <w:ilvl w:val="2"/>
          <w:numId w:val="26"/>
        </w:numPr>
        <w:autoSpaceDE w:val="0"/>
        <w:autoSpaceDN w:val="0"/>
        <w:spacing w:line="230" w:lineRule="auto"/>
        <w:ind w:left="1350" w:right="1260" w:hanging="630"/>
        <w:jc w:val="both"/>
        <w:rPr>
          <w:rFonts w:ascii="Times New Roman" w:eastAsia="Times New Roman" w:hAnsi="Times New Roman" w:cs="Times New Roman"/>
          <w:color w:val="231F20"/>
          <w:sz w:val="24"/>
          <w:szCs w:val="24"/>
        </w:rPr>
      </w:pPr>
      <w:r w:rsidRPr="008170A9">
        <w:rPr>
          <w:rFonts w:ascii="Times New Roman" w:eastAsia="Times New Roman" w:hAnsi="Times New Roman" w:cs="Times New Roman"/>
          <w:color w:val="231F20"/>
          <w:sz w:val="24"/>
          <w:szCs w:val="24"/>
        </w:rPr>
        <w:t xml:space="preserve">Conformity: documentary evidence per ITT 16, that the Goods and Related Services conform to the </w:t>
      </w:r>
      <w:r w:rsidR="00FB7652" w:rsidRPr="008170A9">
        <w:rPr>
          <w:rFonts w:ascii="Times New Roman" w:eastAsia="Times New Roman" w:hAnsi="Times New Roman" w:cs="Times New Roman"/>
          <w:color w:val="231F20"/>
          <w:sz w:val="24"/>
          <w:szCs w:val="24"/>
        </w:rPr>
        <w:t>Tendering Document</w:t>
      </w:r>
      <w:r w:rsidRPr="008170A9">
        <w:rPr>
          <w:rFonts w:ascii="Times New Roman" w:eastAsia="Times New Roman" w:hAnsi="Times New Roman" w:cs="Times New Roman"/>
          <w:color w:val="231F20"/>
          <w:sz w:val="24"/>
          <w:szCs w:val="24"/>
        </w:rPr>
        <w:t>; and</w:t>
      </w:r>
    </w:p>
    <w:p w14:paraId="27FE8BB5" w14:textId="77777777" w:rsidR="00C91AB1" w:rsidRPr="008170A9" w:rsidRDefault="00C91AB1" w:rsidP="008170A9">
      <w:pPr>
        <w:widowControl w:val="0"/>
        <w:numPr>
          <w:ilvl w:val="2"/>
          <w:numId w:val="26"/>
        </w:numPr>
        <w:autoSpaceDE w:val="0"/>
        <w:autoSpaceDN w:val="0"/>
        <w:spacing w:line="240" w:lineRule="auto"/>
        <w:ind w:left="1350" w:right="1260" w:hanging="630"/>
        <w:jc w:val="both"/>
        <w:rPr>
          <w:rFonts w:ascii="Times New Roman" w:eastAsia="Times New Roman" w:hAnsi="Times New Roman" w:cs="Times New Roman"/>
          <w:color w:val="231F20"/>
          <w:sz w:val="24"/>
          <w:szCs w:val="24"/>
        </w:rPr>
      </w:pPr>
      <w:r w:rsidRPr="008170A9">
        <w:rPr>
          <w:rFonts w:ascii="Times New Roman" w:eastAsia="Times New Roman" w:hAnsi="Times New Roman" w:cs="Times New Roman"/>
          <w:color w:val="231F20"/>
          <w:sz w:val="24"/>
          <w:szCs w:val="24"/>
        </w:rPr>
        <w:t>Any other document required in the TDS.</w:t>
      </w:r>
    </w:p>
    <w:p w14:paraId="6B427645" w14:textId="77777777" w:rsidR="00C91AB1" w:rsidRPr="008170A9" w:rsidRDefault="00C91AB1" w:rsidP="008170A9">
      <w:pPr>
        <w:widowControl w:val="0"/>
        <w:numPr>
          <w:ilvl w:val="1"/>
          <w:numId w:val="26"/>
        </w:numPr>
        <w:tabs>
          <w:tab w:val="clear" w:pos="360"/>
        </w:tabs>
        <w:autoSpaceDE w:val="0"/>
        <w:autoSpaceDN w:val="0"/>
        <w:spacing w:line="230" w:lineRule="auto"/>
        <w:ind w:left="1400" w:right="1260" w:hanging="61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In addition to the requirements under ITT 11.1, </w:t>
      </w:r>
      <w:r w:rsidRPr="008170A9">
        <w:rPr>
          <w:rFonts w:ascii="Times New Roman" w:eastAsia="Times New Roman" w:hAnsi="Times New Roman" w:cs="Times New Roman"/>
          <w:color w:val="231F20"/>
          <w:spacing w:val="-3"/>
          <w:sz w:val="24"/>
          <w:szCs w:val="24"/>
        </w:rPr>
        <w:t xml:space="preserve">Tenders </w:t>
      </w:r>
      <w:r w:rsidRPr="008170A9">
        <w:rPr>
          <w:rFonts w:ascii="Times New Roman" w:eastAsia="Times New Roman" w:hAnsi="Times New Roman" w:cs="Times New Roman"/>
          <w:color w:val="231F20"/>
          <w:sz w:val="24"/>
          <w:szCs w:val="24"/>
        </w:rPr>
        <w:t xml:space="preserve">submitted by a JV shall include a copy of the Joint </w:t>
      </w:r>
      <w:r w:rsidRPr="008170A9">
        <w:rPr>
          <w:rFonts w:ascii="Times New Roman" w:eastAsia="Times New Roman" w:hAnsi="Times New Roman" w:cs="Times New Roman"/>
          <w:color w:val="231F20"/>
          <w:spacing w:val="-4"/>
          <w:sz w:val="24"/>
          <w:szCs w:val="24"/>
        </w:rPr>
        <w:t xml:space="preserve">Venture </w:t>
      </w:r>
      <w:r w:rsidRPr="008170A9">
        <w:rPr>
          <w:rFonts w:ascii="Times New Roman" w:eastAsia="Times New Roman" w:hAnsi="Times New Roman" w:cs="Times New Roman"/>
          <w:color w:val="231F20"/>
          <w:sz w:val="24"/>
          <w:szCs w:val="24"/>
        </w:rPr>
        <w:t xml:space="preserve">Agreement entered into by all members. Alternatively, a Form of intent to execute a Joint </w:t>
      </w:r>
      <w:r w:rsidRPr="008170A9">
        <w:rPr>
          <w:rFonts w:ascii="Times New Roman" w:eastAsia="Times New Roman" w:hAnsi="Times New Roman" w:cs="Times New Roman"/>
          <w:color w:val="231F20"/>
          <w:spacing w:val="-4"/>
          <w:sz w:val="24"/>
          <w:szCs w:val="24"/>
        </w:rPr>
        <w:t xml:space="preserve">Venture </w:t>
      </w:r>
      <w:r w:rsidRPr="008170A9">
        <w:rPr>
          <w:rFonts w:ascii="Times New Roman" w:eastAsia="Times New Roman" w:hAnsi="Times New Roman" w:cs="Times New Roman"/>
          <w:color w:val="231F20"/>
          <w:sz w:val="24"/>
          <w:szCs w:val="24"/>
        </w:rPr>
        <w:t xml:space="preserve">Agreement in the event of a successful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 xml:space="preserve">shall be signed by all members and submitted with the </w:t>
      </w:r>
      <w:r w:rsidRPr="008170A9">
        <w:rPr>
          <w:rFonts w:ascii="Times New Roman" w:eastAsia="Times New Roman" w:hAnsi="Times New Roman" w:cs="Times New Roman"/>
          <w:color w:val="231F20"/>
          <w:spacing w:val="-4"/>
          <w:sz w:val="24"/>
          <w:szCs w:val="24"/>
        </w:rPr>
        <w:t xml:space="preserve">tender, </w:t>
      </w:r>
      <w:r w:rsidRPr="008170A9">
        <w:rPr>
          <w:rFonts w:ascii="Times New Roman" w:eastAsia="Times New Roman" w:hAnsi="Times New Roman" w:cs="Times New Roman"/>
          <w:color w:val="231F20"/>
          <w:sz w:val="24"/>
          <w:szCs w:val="24"/>
        </w:rPr>
        <w:t>together with a copy of the proposed Agreement. The Tenderer shall chronologically serialize pages of all tender documents submitted.</w:t>
      </w:r>
    </w:p>
    <w:p w14:paraId="6FC014E6" w14:textId="77777777" w:rsidR="00C91AB1" w:rsidRPr="008170A9" w:rsidRDefault="00C91AB1" w:rsidP="008170A9">
      <w:pPr>
        <w:widowControl w:val="0"/>
        <w:numPr>
          <w:ilvl w:val="1"/>
          <w:numId w:val="26"/>
        </w:numPr>
        <w:tabs>
          <w:tab w:val="clear" w:pos="360"/>
        </w:tabs>
        <w:autoSpaceDE w:val="0"/>
        <w:autoSpaceDN w:val="0"/>
        <w:spacing w:line="230" w:lineRule="auto"/>
        <w:ind w:left="1400" w:right="1260" w:hanging="61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The Tenderer shall furnish in the Form of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 xml:space="preserve">information on commissions and gratuities, if </w:t>
      </w:r>
      <w:r w:rsidRPr="008170A9">
        <w:rPr>
          <w:rFonts w:ascii="Times New Roman" w:eastAsia="Times New Roman" w:hAnsi="Times New Roman" w:cs="Times New Roman"/>
          <w:color w:val="231F20"/>
          <w:spacing w:val="-4"/>
          <w:sz w:val="24"/>
          <w:szCs w:val="24"/>
        </w:rPr>
        <w:t xml:space="preserve">any, </w:t>
      </w:r>
      <w:r w:rsidRPr="008170A9">
        <w:rPr>
          <w:rFonts w:ascii="Times New Roman" w:eastAsia="Times New Roman" w:hAnsi="Times New Roman" w:cs="Times New Roman"/>
          <w:color w:val="231F20"/>
          <w:sz w:val="24"/>
          <w:szCs w:val="24"/>
        </w:rPr>
        <w:t xml:space="preserve">paid or to be paid to agents or any other party relating to this </w:t>
      </w:r>
      <w:r w:rsidRPr="008170A9">
        <w:rPr>
          <w:rFonts w:ascii="Times New Roman" w:eastAsia="Times New Roman" w:hAnsi="Times New Roman" w:cs="Times New Roman"/>
          <w:color w:val="231F20"/>
          <w:spacing w:val="-5"/>
          <w:sz w:val="24"/>
          <w:szCs w:val="24"/>
        </w:rPr>
        <w:t>Tender.</w:t>
      </w:r>
    </w:p>
    <w:p w14:paraId="36EEA1AF" w14:textId="77777777" w:rsidR="00C91AB1" w:rsidRPr="008170A9" w:rsidRDefault="00C91AB1" w:rsidP="008170A9">
      <w:pPr>
        <w:widowControl w:val="0"/>
        <w:numPr>
          <w:ilvl w:val="0"/>
          <w:numId w:val="30"/>
        </w:numPr>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Form of </w:t>
      </w:r>
      <w:r w:rsidRPr="008170A9">
        <w:rPr>
          <w:rFonts w:ascii="Times New Roman" w:eastAsia="Times New Roman" w:hAnsi="Times New Roman" w:cs="Times New Roman"/>
          <w:color w:val="231F20"/>
          <w:spacing w:val="-4"/>
          <w:sz w:val="24"/>
          <w:szCs w:val="24"/>
        </w:rPr>
        <w:t xml:space="preserve">Tender </w:t>
      </w:r>
      <w:r w:rsidRPr="008170A9">
        <w:rPr>
          <w:rFonts w:ascii="Times New Roman" w:eastAsia="Times New Roman" w:hAnsi="Times New Roman" w:cs="Times New Roman"/>
          <w:color w:val="231F20"/>
          <w:sz w:val="24"/>
          <w:szCs w:val="24"/>
        </w:rPr>
        <w:t>and Price Schedules</w:t>
      </w:r>
    </w:p>
    <w:p w14:paraId="7BBD803A" w14:textId="77777777" w:rsidR="00C91AB1" w:rsidRPr="008170A9" w:rsidRDefault="00C91AB1" w:rsidP="008170A9">
      <w:pPr>
        <w:widowControl w:val="0"/>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12.1 </w:t>
      </w:r>
      <w:r w:rsidRPr="008170A9">
        <w:rPr>
          <w:rFonts w:ascii="Times New Roman" w:eastAsia="Times New Roman" w:hAnsi="Times New Roman" w:cs="Times New Roman"/>
          <w:color w:val="231F20"/>
          <w:sz w:val="24"/>
          <w:szCs w:val="24"/>
        </w:rPr>
        <w:tab/>
        <w:t xml:space="preserve">The Form of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 xml:space="preserve">and Price Schedules shall be prepared using the relevant forms furnished in Section </w:t>
      </w:r>
      <w:r w:rsidRPr="008170A9">
        <w:rPr>
          <w:rFonts w:ascii="Times New Roman" w:eastAsia="Times New Roman" w:hAnsi="Times New Roman" w:cs="Times New Roman"/>
          <w:color w:val="231F20"/>
          <w:spacing w:val="-10"/>
          <w:sz w:val="24"/>
          <w:szCs w:val="24"/>
        </w:rPr>
        <w:t xml:space="preserve">IV, </w:t>
      </w:r>
      <w:r w:rsidRPr="008170A9">
        <w:rPr>
          <w:rFonts w:ascii="Times New Roman" w:eastAsia="Times New Roman" w:hAnsi="Times New Roman" w:cs="Times New Roman"/>
          <w:color w:val="231F20"/>
          <w:sz w:val="24"/>
          <w:szCs w:val="24"/>
        </w:rPr>
        <w:t>Tendering Forms. The forms must be completed without any alterations to the text, and no substitutes shall be accepted except as provided under ITT 20.3. All blank spaces shall be ﬁlled in with the information requested.</w:t>
      </w:r>
    </w:p>
    <w:p w14:paraId="2FED201E" w14:textId="77777777" w:rsidR="00C91AB1" w:rsidRPr="008170A9" w:rsidRDefault="00C91AB1" w:rsidP="008170A9">
      <w:pPr>
        <w:widowControl w:val="0"/>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13</w:t>
      </w:r>
      <w:r w:rsidRPr="008170A9">
        <w:rPr>
          <w:rFonts w:ascii="Times New Roman" w:eastAsia="Times New Roman" w:hAnsi="Times New Roman" w:cs="Times New Roman"/>
          <w:color w:val="231F20"/>
          <w:sz w:val="24"/>
          <w:szCs w:val="24"/>
        </w:rPr>
        <w:tab/>
        <w:t xml:space="preserve">Alternative </w:t>
      </w:r>
      <w:r w:rsidRPr="008170A9">
        <w:rPr>
          <w:rFonts w:ascii="Times New Roman" w:eastAsia="Times New Roman" w:hAnsi="Times New Roman" w:cs="Times New Roman"/>
          <w:color w:val="231F20"/>
          <w:spacing w:val="-3"/>
          <w:sz w:val="24"/>
          <w:szCs w:val="24"/>
        </w:rPr>
        <w:t>Tenders</w:t>
      </w:r>
    </w:p>
    <w:p w14:paraId="36F5D9DE" w14:textId="77777777" w:rsidR="00C91AB1" w:rsidRPr="008170A9" w:rsidRDefault="00C91AB1" w:rsidP="008170A9">
      <w:pPr>
        <w:widowControl w:val="0"/>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13.1</w:t>
      </w:r>
      <w:r w:rsidRPr="008170A9">
        <w:rPr>
          <w:rFonts w:ascii="Times New Roman" w:eastAsia="Times New Roman" w:hAnsi="Times New Roman" w:cs="Times New Roman"/>
          <w:color w:val="231F20"/>
          <w:sz w:val="24"/>
          <w:szCs w:val="24"/>
        </w:rPr>
        <w:tab/>
        <w:t xml:space="preserve">Unless otherwise speciﬁed in the TDS, alternative </w:t>
      </w:r>
      <w:r w:rsidRPr="008170A9">
        <w:rPr>
          <w:rFonts w:ascii="Times New Roman" w:eastAsia="Times New Roman" w:hAnsi="Times New Roman" w:cs="Times New Roman"/>
          <w:color w:val="231F20"/>
          <w:spacing w:val="-3"/>
          <w:sz w:val="24"/>
          <w:szCs w:val="24"/>
        </w:rPr>
        <w:t xml:space="preserve">Tenders </w:t>
      </w:r>
      <w:r w:rsidRPr="008170A9">
        <w:rPr>
          <w:rFonts w:ascii="Times New Roman" w:eastAsia="Times New Roman" w:hAnsi="Times New Roman" w:cs="Times New Roman"/>
          <w:color w:val="231F20"/>
          <w:sz w:val="24"/>
          <w:szCs w:val="24"/>
        </w:rPr>
        <w:t>shall not be considered.</w:t>
      </w:r>
    </w:p>
    <w:p w14:paraId="10B3F19E" w14:textId="77777777" w:rsidR="00C91AB1" w:rsidRPr="008170A9" w:rsidRDefault="00C91AB1" w:rsidP="008170A9">
      <w:pPr>
        <w:widowControl w:val="0"/>
        <w:numPr>
          <w:ilvl w:val="0"/>
          <w:numId w:val="25"/>
        </w:numPr>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pacing w:val="-4"/>
          <w:sz w:val="24"/>
          <w:szCs w:val="24"/>
        </w:rPr>
        <w:t xml:space="preserve">Tender </w:t>
      </w:r>
      <w:r w:rsidRPr="008170A9">
        <w:rPr>
          <w:rFonts w:ascii="Times New Roman" w:eastAsia="Times New Roman" w:hAnsi="Times New Roman" w:cs="Times New Roman"/>
          <w:color w:val="231F20"/>
          <w:sz w:val="24"/>
          <w:szCs w:val="24"/>
        </w:rPr>
        <w:t>Prices and Discounts</w:t>
      </w:r>
    </w:p>
    <w:p w14:paraId="6248F750" w14:textId="77777777" w:rsidR="00C91AB1" w:rsidRPr="008170A9" w:rsidRDefault="00C91AB1" w:rsidP="008170A9">
      <w:pPr>
        <w:widowControl w:val="0"/>
        <w:numPr>
          <w:ilvl w:val="1"/>
          <w:numId w:val="25"/>
        </w:numPr>
        <w:tabs>
          <w:tab w:val="clear" w:pos="360"/>
        </w:tabs>
        <w:autoSpaceDE w:val="0"/>
        <w:autoSpaceDN w:val="0"/>
        <w:spacing w:line="230" w:lineRule="auto"/>
        <w:ind w:left="1400" w:right="1260" w:hanging="618"/>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The prices and discounts quoted by the Tenderer in the Form of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 xml:space="preserve">and the Price Schedules shall conform to the requirements speciﬁed </w:t>
      </w:r>
      <w:r w:rsidRPr="008170A9">
        <w:rPr>
          <w:rFonts w:ascii="Times New Roman" w:eastAsia="Times New Roman" w:hAnsi="Times New Roman" w:cs="Times New Roman"/>
          <w:color w:val="231F20"/>
          <w:spacing w:val="-3"/>
          <w:sz w:val="24"/>
          <w:szCs w:val="24"/>
        </w:rPr>
        <w:t>below.</w:t>
      </w:r>
    </w:p>
    <w:p w14:paraId="2444ABC1" w14:textId="77777777" w:rsidR="00C91AB1" w:rsidRPr="008170A9" w:rsidRDefault="00C91AB1" w:rsidP="008170A9">
      <w:pPr>
        <w:widowControl w:val="0"/>
        <w:numPr>
          <w:ilvl w:val="1"/>
          <w:numId w:val="25"/>
        </w:numPr>
        <w:tabs>
          <w:tab w:val="clear" w:pos="360"/>
        </w:tabs>
        <w:autoSpaceDE w:val="0"/>
        <w:autoSpaceDN w:val="0"/>
        <w:spacing w:line="240" w:lineRule="auto"/>
        <w:ind w:left="1400" w:right="1260" w:hanging="618"/>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All lots (contracts) and items must be listed and priced separately in the Price Schedules.</w:t>
      </w:r>
    </w:p>
    <w:p w14:paraId="797DCFF8" w14:textId="77777777" w:rsidR="00C91AB1" w:rsidRPr="008170A9" w:rsidRDefault="00C91AB1" w:rsidP="008170A9">
      <w:pPr>
        <w:widowControl w:val="0"/>
        <w:numPr>
          <w:ilvl w:val="1"/>
          <w:numId w:val="25"/>
        </w:numPr>
        <w:tabs>
          <w:tab w:val="clear" w:pos="360"/>
        </w:tabs>
        <w:autoSpaceDE w:val="0"/>
        <w:autoSpaceDN w:val="0"/>
        <w:spacing w:line="230" w:lineRule="auto"/>
        <w:ind w:left="1460" w:right="1260" w:hanging="609"/>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The price to be quoted in the Form of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 xml:space="preserve">per ITT 11.1 shall be the total price of the </w:t>
      </w:r>
      <w:r w:rsidRPr="008170A9">
        <w:rPr>
          <w:rFonts w:ascii="Times New Roman" w:eastAsia="Times New Roman" w:hAnsi="Times New Roman" w:cs="Times New Roman"/>
          <w:color w:val="231F20"/>
          <w:spacing w:val="-4"/>
          <w:sz w:val="24"/>
          <w:szCs w:val="24"/>
        </w:rPr>
        <w:t xml:space="preserve">Tender, </w:t>
      </w:r>
      <w:r w:rsidRPr="008170A9">
        <w:rPr>
          <w:rFonts w:ascii="Times New Roman" w:eastAsia="Times New Roman" w:hAnsi="Times New Roman" w:cs="Times New Roman"/>
          <w:color w:val="231F20"/>
          <w:sz w:val="24"/>
          <w:szCs w:val="24"/>
        </w:rPr>
        <w:t>including any discounts offered.</w:t>
      </w:r>
    </w:p>
    <w:p w14:paraId="6AA05A85" w14:textId="77777777" w:rsidR="00C91AB1" w:rsidRPr="008170A9" w:rsidRDefault="00C91AB1" w:rsidP="008170A9">
      <w:pPr>
        <w:widowControl w:val="0"/>
        <w:numPr>
          <w:ilvl w:val="1"/>
          <w:numId w:val="25"/>
        </w:numPr>
        <w:tabs>
          <w:tab w:val="clear" w:pos="360"/>
        </w:tabs>
        <w:autoSpaceDE w:val="0"/>
        <w:autoSpaceDN w:val="0"/>
        <w:spacing w:line="230" w:lineRule="auto"/>
        <w:ind w:left="1460" w:right="1260" w:hanging="618"/>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The Tenderer shall quote any discounts and indicate the methodology for their application in the Form of </w:t>
      </w:r>
      <w:r w:rsidRPr="008170A9">
        <w:rPr>
          <w:rFonts w:ascii="Times New Roman" w:eastAsia="Times New Roman" w:hAnsi="Times New Roman" w:cs="Times New Roman"/>
          <w:color w:val="231F20"/>
          <w:spacing w:val="-4"/>
          <w:sz w:val="24"/>
          <w:szCs w:val="24"/>
        </w:rPr>
        <w:t xml:space="preserve">Tender, </w:t>
      </w:r>
      <w:r w:rsidRPr="008170A9">
        <w:rPr>
          <w:rFonts w:ascii="Times New Roman" w:eastAsia="Times New Roman" w:hAnsi="Times New Roman" w:cs="Times New Roman"/>
          <w:color w:val="231F20"/>
          <w:sz w:val="24"/>
          <w:szCs w:val="24"/>
        </w:rPr>
        <w:t>per ITT 14.1.</w:t>
      </w:r>
    </w:p>
    <w:p w14:paraId="24BDA338" w14:textId="77777777" w:rsidR="00C91AB1" w:rsidRPr="008170A9" w:rsidRDefault="00C91AB1" w:rsidP="008170A9">
      <w:pPr>
        <w:widowControl w:val="0"/>
        <w:numPr>
          <w:ilvl w:val="1"/>
          <w:numId w:val="25"/>
        </w:numPr>
        <w:tabs>
          <w:tab w:val="clear" w:pos="360"/>
        </w:tabs>
        <w:autoSpaceDE w:val="0"/>
        <w:autoSpaceDN w:val="0"/>
        <w:spacing w:line="230" w:lineRule="auto"/>
        <w:ind w:left="1460" w:right="1260" w:hanging="618"/>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Prices quoted by the Tenderer shall be ﬁxed during the Tenderer's performance of the Contract and not subject to variation on any account unless otherwise speciﬁed in the TDS. A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 xml:space="preserve">submitted with an adjustable price quotation shall be treated as non-responsive and shall be </w:t>
      </w:r>
      <w:r w:rsidRPr="008170A9">
        <w:rPr>
          <w:rFonts w:ascii="Times New Roman" w:eastAsia="Times New Roman" w:hAnsi="Times New Roman" w:cs="Times New Roman"/>
          <w:color w:val="231F20"/>
          <w:sz w:val="24"/>
          <w:szCs w:val="24"/>
        </w:rPr>
        <w:lastRenderedPageBreak/>
        <w:t xml:space="preserve">rejected, under ITT 29. However, if per the TDS, prices quoted by the Tenderer shall be subject to adjustment during the performance of the Contract, a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submitted with a ﬁxed price quotation shall not be rejected, but the price adjustment shall be treated as zero.</w:t>
      </w:r>
    </w:p>
    <w:p w14:paraId="1A2B5B56" w14:textId="77777777" w:rsidR="00C91AB1" w:rsidRPr="008170A9" w:rsidRDefault="00C91AB1" w:rsidP="008170A9">
      <w:pPr>
        <w:widowControl w:val="0"/>
        <w:numPr>
          <w:ilvl w:val="1"/>
          <w:numId w:val="25"/>
        </w:numPr>
        <w:tabs>
          <w:tab w:val="clear" w:pos="360"/>
        </w:tabs>
        <w:autoSpaceDE w:val="0"/>
        <w:autoSpaceDN w:val="0"/>
        <w:spacing w:line="230" w:lineRule="auto"/>
        <w:ind w:left="1464" w:right="1260" w:hanging="618"/>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If so speciﬁed in ITT 1.1, </w:t>
      </w:r>
      <w:r w:rsidRPr="008170A9">
        <w:rPr>
          <w:rFonts w:ascii="Times New Roman" w:eastAsia="Times New Roman" w:hAnsi="Times New Roman" w:cs="Times New Roman"/>
          <w:color w:val="231F20"/>
          <w:spacing w:val="-3"/>
          <w:sz w:val="24"/>
          <w:szCs w:val="24"/>
        </w:rPr>
        <w:t xml:space="preserve">Tenders </w:t>
      </w:r>
      <w:r w:rsidRPr="008170A9">
        <w:rPr>
          <w:rFonts w:ascii="Times New Roman" w:eastAsia="Times New Roman" w:hAnsi="Times New Roman" w:cs="Times New Roman"/>
          <w:color w:val="231F20"/>
          <w:sz w:val="24"/>
          <w:szCs w:val="24"/>
        </w:rPr>
        <w:t xml:space="preserve">are being invited for individual lots(contracts) or any combination of lots (packages). Unless otherwise speciﬁed in the TDS, prices quoted shall correspond to 100 % of the items speciﬁed for each lot and to 100% of the quantities speciﬁed for each item of a lot. Tenderers wishing to offer discounts for the award of more than one Contract shall specify in their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the price reductions applicable to each package, or alternatively, to individual Contracts within the package. Discounts shall be submitted per ITT 14.4 provided the</w:t>
      </w:r>
      <w:r w:rsidRPr="008170A9">
        <w:rPr>
          <w:rFonts w:ascii="Times New Roman" w:eastAsia="Times New Roman" w:hAnsi="Times New Roman" w:cs="Times New Roman"/>
          <w:color w:val="231F20"/>
          <w:spacing w:val="-3"/>
          <w:sz w:val="24"/>
          <w:szCs w:val="24"/>
        </w:rPr>
        <w:t xml:space="preserve"> Tenders </w:t>
      </w:r>
      <w:r w:rsidRPr="008170A9">
        <w:rPr>
          <w:rFonts w:ascii="Times New Roman" w:eastAsia="Times New Roman" w:hAnsi="Times New Roman" w:cs="Times New Roman"/>
          <w:color w:val="231F20"/>
          <w:sz w:val="24"/>
          <w:szCs w:val="24"/>
        </w:rPr>
        <w:t>for all lots (contracts) are opened at the same time.</w:t>
      </w:r>
    </w:p>
    <w:p w14:paraId="0C5BAA5E" w14:textId="77777777" w:rsidR="00C91AB1" w:rsidRPr="008170A9" w:rsidRDefault="00C91AB1" w:rsidP="008170A9">
      <w:pPr>
        <w:widowControl w:val="0"/>
        <w:numPr>
          <w:ilvl w:val="1"/>
          <w:numId w:val="25"/>
        </w:numPr>
        <w:tabs>
          <w:tab w:val="clear" w:pos="360"/>
        </w:tabs>
        <w:autoSpaceDE w:val="0"/>
        <w:autoSpaceDN w:val="0"/>
        <w:spacing w:line="230" w:lineRule="auto"/>
        <w:ind w:left="1464" w:right="1260" w:hanging="618"/>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The terms </w:t>
      </w:r>
      <w:r w:rsidRPr="008170A9">
        <w:rPr>
          <w:rFonts w:ascii="Times New Roman" w:eastAsia="Times New Roman" w:hAnsi="Times New Roman" w:cs="Times New Roman"/>
          <w:color w:val="231F20"/>
          <w:spacing w:val="-6"/>
          <w:sz w:val="24"/>
          <w:szCs w:val="24"/>
        </w:rPr>
        <w:t xml:space="preserve">EXW, </w:t>
      </w:r>
      <w:r w:rsidRPr="008170A9">
        <w:rPr>
          <w:rFonts w:ascii="Times New Roman" w:eastAsia="Times New Roman" w:hAnsi="Times New Roman" w:cs="Times New Roman"/>
          <w:color w:val="231F20"/>
          <w:spacing w:val="-7"/>
          <w:sz w:val="24"/>
          <w:szCs w:val="24"/>
        </w:rPr>
        <w:t xml:space="preserve">CIP, </w:t>
      </w:r>
      <w:r w:rsidRPr="008170A9">
        <w:rPr>
          <w:rFonts w:ascii="Times New Roman" w:eastAsia="Times New Roman" w:hAnsi="Times New Roman" w:cs="Times New Roman"/>
          <w:color w:val="231F20"/>
          <w:sz w:val="24"/>
          <w:szCs w:val="24"/>
        </w:rPr>
        <w:t>and other similar terms shall be governed by the rules prescribed in the current edition of Incoterms, published by The International Chamber of Commerce, as speciﬁed in the TDS.</w:t>
      </w:r>
    </w:p>
    <w:p w14:paraId="33A38D80" w14:textId="77777777" w:rsidR="00C91AB1" w:rsidRPr="008170A9" w:rsidRDefault="00C91AB1" w:rsidP="008170A9">
      <w:pPr>
        <w:widowControl w:val="0"/>
        <w:numPr>
          <w:ilvl w:val="1"/>
          <w:numId w:val="25"/>
        </w:numPr>
        <w:tabs>
          <w:tab w:val="clear" w:pos="360"/>
        </w:tabs>
        <w:autoSpaceDE w:val="0"/>
        <w:autoSpaceDN w:val="0"/>
        <w:spacing w:line="230" w:lineRule="auto"/>
        <w:ind w:left="1464" w:right="1260" w:hanging="618"/>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Prices shall be quoted as speciﬁed in each Price Schedule included in Section </w:t>
      </w:r>
      <w:r w:rsidRPr="008170A9">
        <w:rPr>
          <w:rFonts w:ascii="Times New Roman" w:eastAsia="Times New Roman" w:hAnsi="Times New Roman" w:cs="Times New Roman"/>
          <w:color w:val="231F20"/>
          <w:spacing w:val="-10"/>
          <w:sz w:val="24"/>
          <w:szCs w:val="24"/>
        </w:rPr>
        <w:t xml:space="preserve">IV, </w:t>
      </w:r>
      <w:r w:rsidRPr="008170A9">
        <w:rPr>
          <w:rFonts w:ascii="Times New Roman" w:eastAsia="Times New Roman" w:hAnsi="Times New Roman" w:cs="Times New Roman"/>
          <w:color w:val="231F20"/>
          <w:sz w:val="24"/>
          <w:szCs w:val="24"/>
        </w:rPr>
        <w:t xml:space="preserve">Tendering Forms. The dis- aggregation of price components </w:t>
      </w:r>
      <w:proofErr w:type="gramStart"/>
      <w:r w:rsidRPr="008170A9">
        <w:rPr>
          <w:rFonts w:ascii="Times New Roman" w:eastAsia="Times New Roman" w:hAnsi="Times New Roman" w:cs="Times New Roman"/>
          <w:color w:val="231F20"/>
          <w:sz w:val="24"/>
          <w:szCs w:val="24"/>
        </w:rPr>
        <w:t>is</w:t>
      </w:r>
      <w:proofErr w:type="gramEnd"/>
      <w:r w:rsidRPr="008170A9">
        <w:rPr>
          <w:rFonts w:ascii="Times New Roman" w:eastAsia="Times New Roman" w:hAnsi="Times New Roman" w:cs="Times New Roman"/>
          <w:color w:val="231F20"/>
          <w:sz w:val="24"/>
          <w:szCs w:val="24"/>
        </w:rPr>
        <w:t xml:space="preserve"> required solely to facilitate the comparison of </w:t>
      </w:r>
      <w:r w:rsidRPr="008170A9">
        <w:rPr>
          <w:rFonts w:ascii="Times New Roman" w:eastAsia="Times New Roman" w:hAnsi="Times New Roman" w:cs="Times New Roman"/>
          <w:color w:val="231F20"/>
          <w:spacing w:val="-3"/>
          <w:sz w:val="24"/>
          <w:szCs w:val="24"/>
        </w:rPr>
        <w:t xml:space="preserve">Tenders </w:t>
      </w:r>
      <w:r w:rsidRPr="008170A9">
        <w:rPr>
          <w:rFonts w:ascii="Times New Roman" w:eastAsia="Times New Roman" w:hAnsi="Times New Roman" w:cs="Times New Roman"/>
          <w:color w:val="231F20"/>
          <w:sz w:val="24"/>
          <w:szCs w:val="24"/>
        </w:rPr>
        <w:t xml:space="preserve">by the Procuring </w:t>
      </w:r>
      <w:r w:rsidRPr="008170A9">
        <w:rPr>
          <w:rFonts w:ascii="Times New Roman" w:eastAsia="Times New Roman" w:hAnsi="Times New Roman" w:cs="Times New Roman"/>
          <w:color w:val="231F20"/>
          <w:spacing w:val="-3"/>
          <w:sz w:val="24"/>
          <w:szCs w:val="24"/>
        </w:rPr>
        <w:t xml:space="preserve">Entity. </w:t>
      </w:r>
      <w:r w:rsidRPr="008170A9">
        <w:rPr>
          <w:rFonts w:ascii="Times New Roman" w:eastAsia="Times New Roman" w:hAnsi="Times New Roman" w:cs="Times New Roman"/>
          <w:color w:val="231F20"/>
          <w:sz w:val="24"/>
          <w:szCs w:val="24"/>
        </w:rPr>
        <w:t xml:space="preserve">This shall not in any way limit the Procuring Entity's right to contract on any of the terms offered. In quoting prices, the Tenderer shall be free to use transportation through carriers registered in any eligible country, per Section </w:t>
      </w:r>
      <w:r w:rsidRPr="008170A9">
        <w:rPr>
          <w:rFonts w:ascii="Times New Roman" w:eastAsia="Times New Roman" w:hAnsi="Times New Roman" w:cs="Times New Roman"/>
          <w:color w:val="231F20"/>
          <w:spacing w:val="-15"/>
          <w:sz w:val="24"/>
          <w:szCs w:val="24"/>
        </w:rPr>
        <w:t xml:space="preserve">V, </w:t>
      </w:r>
      <w:r w:rsidRPr="008170A9">
        <w:rPr>
          <w:rFonts w:ascii="Times New Roman" w:eastAsia="Times New Roman" w:hAnsi="Times New Roman" w:cs="Times New Roman"/>
          <w:color w:val="231F20"/>
          <w:sz w:val="24"/>
          <w:szCs w:val="24"/>
        </w:rPr>
        <w:t xml:space="preserve">Eligible Countries. Similarly, the Tenderer may obtain insurance services from any eligible country per Section </w:t>
      </w:r>
      <w:r w:rsidRPr="008170A9">
        <w:rPr>
          <w:rFonts w:ascii="Times New Roman" w:eastAsia="Times New Roman" w:hAnsi="Times New Roman" w:cs="Times New Roman"/>
          <w:color w:val="231F20"/>
          <w:spacing w:val="-15"/>
          <w:sz w:val="24"/>
          <w:szCs w:val="24"/>
        </w:rPr>
        <w:t xml:space="preserve">V, </w:t>
      </w:r>
      <w:r w:rsidRPr="008170A9">
        <w:rPr>
          <w:rFonts w:ascii="Times New Roman" w:eastAsia="Times New Roman" w:hAnsi="Times New Roman" w:cs="Times New Roman"/>
          <w:color w:val="231F20"/>
          <w:sz w:val="24"/>
          <w:szCs w:val="24"/>
        </w:rPr>
        <w:t>Eligible Countries. Prices shall be entered in the following   manner:</w:t>
      </w:r>
    </w:p>
    <w:p w14:paraId="24782791" w14:textId="77777777" w:rsidR="00C91AB1" w:rsidRPr="008170A9" w:rsidRDefault="00C91AB1" w:rsidP="008170A9">
      <w:pPr>
        <w:widowControl w:val="0"/>
        <w:numPr>
          <w:ilvl w:val="2"/>
          <w:numId w:val="25"/>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For Goods manufactured in Nigeria:</w:t>
      </w:r>
    </w:p>
    <w:p w14:paraId="3092A4C4" w14:textId="77777777" w:rsidR="00C91AB1" w:rsidRPr="008170A9" w:rsidRDefault="00C91AB1" w:rsidP="008170A9">
      <w:pPr>
        <w:widowControl w:val="0"/>
        <w:numPr>
          <w:ilvl w:val="3"/>
          <w:numId w:val="25"/>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the price of the Goods quoted EXW (ex-works, ex-factory, ex-warehouse, ex-showroom, or off-the-shelf, as applicable), including all customs duties and sales and other taxes already paid or payable on the components and raw material used in the manufacture or assembly of the Goods;</w:t>
      </w:r>
    </w:p>
    <w:p w14:paraId="04C7CACC" w14:textId="77777777" w:rsidR="00C91AB1" w:rsidRPr="008170A9" w:rsidRDefault="00C91AB1" w:rsidP="008170A9">
      <w:pPr>
        <w:widowControl w:val="0"/>
        <w:numPr>
          <w:ilvl w:val="3"/>
          <w:numId w:val="25"/>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any Nigeria sales tax and other taxes which will be payable on the Goods if the Contract is awarded to the Tenderer; and</w:t>
      </w:r>
    </w:p>
    <w:p w14:paraId="7FBBB48B" w14:textId="77777777" w:rsidR="00C91AB1" w:rsidRPr="008170A9" w:rsidRDefault="00C91AB1" w:rsidP="008170A9">
      <w:pPr>
        <w:widowControl w:val="0"/>
        <w:numPr>
          <w:ilvl w:val="3"/>
          <w:numId w:val="25"/>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the price for inland transportation, insurance, and other local services required to convey the Goods to their ﬁnal destination (Project Site) speciﬁed in the TDS;</w:t>
      </w:r>
    </w:p>
    <w:p w14:paraId="5F0A40CA" w14:textId="77777777" w:rsidR="00C91AB1" w:rsidRPr="008170A9" w:rsidRDefault="00C91AB1" w:rsidP="008170A9">
      <w:pPr>
        <w:widowControl w:val="0"/>
        <w:numPr>
          <w:ilvl w:val="2"/>
          <w:numId w:val="25"/>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for Goods manufactured outside Nigeria, to be imported:</w:t>
      </w:r>
    </w:p>
    <w:p w14:paraId="27646ECF" w14:textId="77777777" w:rsidR="00C91AB1" w:rsidRPr="008170A9" w:rsidRDefault="00C91AB1" w:rsidP="008170A9">
      <w:pPr>
        <w:widowControl w:val="0"/>
        <w:numPr>
          <w:ilvl w:val="3"/>
          <w:numId w:val="25"/>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the price of the Goods, quoted CIP named place of destination, in Nigeria, as speciﬁed in the TDS; and</w:t>
      </w:r>
    </w:p>
    <w:p w14:paraId="52FBC47A" w14:textId="77777777" w:rsidR="00C91AB1" w:rsidRPr="008170A9" w:rsidRDefault="00C91AB1" w:rsidP="008170A9">
      <w:pPr>
        <w:widowControl w:val="0"/>
        <w:numPr>
          <w:ilvl w:val="3"/>
          <w:numId w:val="25"/>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the price for inland transportation, insurance, local taxes payable on the goods, and other local services required to convey the Goods from the named place of destination to their ﬁnal destination (Project Site) speciﬁed in the TDS;</w:t>
      </w:r>
    </w:p>
    <w:p w14:paraId="1FAD6EE3" w14:textId="77777777" w:rsidR="00C91AB1" w:rsidRPr="008170A9" w:rsidRDefault="00C91AB1" w:rsidP="008170A9">
      <w:pPr>
        <w:widowControl w:val="0"/>
        <w:numPr>
          <w:ilvl w:val="2"/>
          <w:numId w:val="25"/>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for Goods manufactured outside Nigeria, already imported:</w:t>
      </w:r>
    </w:p>
    <w:p w14:paraId="5B83C9E3" w14:textId="77777777" w:rsidR="00C91AB1" w:rsidRPr="008170A9" w:rsidRDefault="00C91AB1" w:rsidP="008170A9">
      <w:pPr>
        <w:widowControl w:val="0"/>
        <w:numPr>
          <w:ilvl w:val="3"/>
          <w:numId w:val="25"/>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the price of the Goods, including the original import value of the Goods; plus, any mark-up (or rebate); plus, any other related local cost, and customs duties and other import taxes already paid or to be paid on the Goods already imported;</w:t>
      </w:r>
    </w:p>
    <w:p w14:paraId="69E4F7FB" w14:textId="77777777" w:rsidR="00C91AB1" w:rsidRPr="008170A9" w:rsidRDefault="00C91AB1" w:rsidP="008170A9">
      <w:pPr>
        <w:widowControl w:val="0"/>
        <w:numPr>
          <w:ilvl w:val="3"/>
          <w:numId w:val="25"/>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the customs duties and other import taxes already paid (need to be supported with documentary evidence) or to be paid on the Goods already imported;</w:t>
      </w:r>
    </w:p>
    <w:p w14:paraId="100A5551" w14:textId="77777777" w:rsidR="00C91AB1" w:rsidRPr="008170A9" w:rsidRDefault="00C91AB1" w:rsidP="008170A9">
      <w:pPr>
        <w:widowControl w:val="0"/>
        <w:numPr>
          <w:ilvl w:val="3"/>
          <w:numId w:val="25"/>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lastRenderedPageBreak/>
        <w:t>the price of the Goods obtained as the difference between (i) and (ii) above;</w:t>
      </w:r>
    </w:p>
    <w:p w14:paraId="7777C4F0" w14:textId="77777777" w:rsidR="00C91AB1" w:rsidRPr="008170A9" w:rsidRDefault="00C91AB1" w:rsidP="008170A9">
      <w:pPr>
        <w:widowControl w:val="0"/>
        <w:numPr>
          <w:ilvl w:val="3"/>
          <w:numId w:val="25"/>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any Nigeria sales and other taxes which will be payable on the Goods if the Contract is awarded to the Tenderer; and</w:t>
      </w:r>
    </w:p>
    <w:p w14:paraId="48CB1416" w14:textId="77777777" w:rsidR="00C91AB1" w:rsidRPr="008170A9" w:rsidRDefault="00C91AB1" w:rsidP="008170A9">
      <w:pPr>
        <w:widowControl w:val="0"/>
        <w:numPr>
          <w:ilvl w:val="3"/>
          <w:numId w:val="25"/>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the price for inland transportation, insurance, and other local services required to convey the Goods from the named place of destination to their ﬁnal destination (Project Site) speciﬁed in the TDS.</w:t>
      </w:r>
    </w:p>
    <w:p w14:paraId="31CE7539" w14:textId="77777777" w:rsidR="00C91AB1" w:rsidRPr="008170A9" w:rsidRDefault="00C91AB1" w:rsidP="008170A9">
      <w:pPr>
        <w:widowControl w:val="0"/>
        <w:numPr>
          <w:ilvl w:val="2"/>
          <w:numId w:val="25"/>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for Related Services, other than inland transportation and other services required to convey the Goods to their ﬁnal destination, whenever such Related Services are speciﬁed in the Schedule of Requirements:</w:t>
      </w:r>
    </w:p>
    <w:p w14:paraId="5873CE64" w14:textId="77777777" w:rsidR="00C91AB1" w:rsidRPr="008170A9" w:rsidRDefault="00C91AB1" w:rsidP="008170A9">
      <w:pPr>
        <w:widowControl w:val="0"/>
        <w:numPr>
          <w:ilvl w:val="3"/>
          <w:numId w:val="25"/>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the price of each item comprising the Related Services (inclusive of any applicable taxes).</w:t>
      </w:r>
    </w:p>
    <w:p w14:paraId="6DC1C57E" w14:textId="77777777" w:rsidR="00C91AB1" w:rsidRPr="008170A9" w:rsidRDefault="00C91AB1" w:rsidP="008170A9">
      <w:pPr>
        <w:widowControl w:val="0"/>
        <w:numPr>
          <w:ilvl w:val="0"/>
          <w:numId w:val="25"/>
        </w:numPr>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Currencies of </w:t>
      </w:r>
      <w:r w:rsidRPr="008170A9">
        <w:rPr>
          <w:rFonts w:ascii="Times New Roman" w:eastAsia="Times New Roman" w:hAnsi="Times New Roman" w:cs="Times New Roman"/>
          <w:color w:val="231F20"/>
          <w:spacing w:val="-4"/>
          <w:sz w:val="24"/>
          <w:szCs w:val="24"/>
        </w:rPr>
        <w:t xml:space="preserve">Tender </w:t>
      </w:r>
      <w:r w:rsidRPr="008170A9">
        <w:rPr>
          <w:rFonts w:ascii="Times New Roman" w:eastAsia="Times New Roman" w:hAnsi="Times New Roman" w:cs="Times New Roman"/>
          <w:color w:val="231F20"/>
          <w:sz w:val="24"/>
          <w:szCs w:val="24"/>
        </w:rPr>
        <w:t>and Payment</w:t>
      </w:r>
    </w:p>
    <w:p w14:paraId="3DC25395" w14:textId="77777777" w:rsidR="00C91AB1" w:rsidRPr="008170A9" w:rsidRDefault="00C91AB1" w:rsidP="008170A9">
      <w:pPr>
        <w:widowControl w:val="0"/>
        <w:numPr>
          <w:ilvl w:val="1"/>
          <w:numId w:val="25"/>
        </w:numPr>
        <w:tabs>
          <w:tab w:val="clear" w:pos="360"/>
        </w:tabs>
        <w:autoSpaceDE w:val="0"/>
        <w:autoSpaceDN w:val="0"/>
        <w:spacing w:line="230" w:lineRule="auto"/>
        <w:ind w:left="1466" w:right="1260" w:hanging="615"/>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The currency(</w:t>
      </w:r>
      <w:proofErr w:type="spellStart"/>
      <w:r w:rsidRPr="008170A9">
        <w:rPr>
          <w:rFonts w:ascii="Times New Roman" w:eastAsia="Times New Roman" w:hAnsi="Times New Roman" w:cs="Times New Roman"/>
          <w:color w:val="231F20"/>
          <w:sz w:val="24"/>
          <w:szCs w:val="24"/>
        </w:rPr>
        <w:t>ies</w:t>
      </w:r>
      <w:proofErr w:type="spellEnd"/>
      <w:r w:rsidRPr="008170A9">
        <w:rPr>
          <w:rFonts w:ascii="Times New Roman" w:eastAsia="Times New Roman" w:hAnsi="Times New Roman" w:cs="Times New Roman"/>
          <w:color w:val="231F20"/>
          <w:sz w:val="24"/>
          <w:szCs w:val="24"/>
        </w:rPr>
        <w:t xml:space="preserve">) of the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and the currency(</w:t>
      </w:r>
      <w:proofErr w:type="spellStart"/>
      <w:r w:rsidRPr="008170A9">
        <w:rPr>
          <w:rFonts w:ascii="Times New Roman" w:eastAsia="Times New Roman" w:hAnsi="Times New Roman" w:cs="Times New Roman"/>
          <w:color w:val="231F20"/>
          <w:sz w:val="24"/>
          <w:szCs w:val="24"/>
        </w:rPr>
        <w:t>ies</w:t>
      </w:r>
      <w:proofErr w:type="spellEnd"/>
      <w:r w:rsidRPr="008170A9">
        <w:rPr>
          <w:rFonts w:ascii="Times New Roman" w:eastAsia="Times New Roman" w:hAnsi="Times New Roman" w:cs="Times New Roman"/>
          <w:color w:val="231F20"/>
          <w:sz w:val="24"/>
          <w:szCs w:val="24"/>
        </w:rPr>
        <w:t xml:space="preserve">) of payments shall be the same. The Tenderer shall quote in the currency of Nigeria the portion of the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price that corresponds to expenditures incurred in Nigeria Naira unless otherwise speciﬁed in the TDS.</w:t>
      </w:r>
    </w:p>
    <w:p w14:paraId="630D48AE" w14:textId="77777777" w:rsidR="00C91AB1" w:rsidRPr="008170A9" w:rsidRDefault="00C91AB1" w:rsidP="008170A9">
      <w:pPr>
        <w:widowControl w:val="0"/>
        <w:numPr>
          <w:ilvl w:val="1"/>
          <w:numId w:val="25"/>
        </w:numPr>
        <w:tabs>
          <w:tab w:val="clear" w:pos="360"/>
        </w:tabs>
        <w:autoSpaceDE w:val="0"/>
        <w:autoSpaceDN w:val="0"/>
        <w:spacing w:line="230" w:lineRule="auto"/>
        <w:ind w:left="1466" w:right="1260" w:hanging="615"/>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The Tenderer may express the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price in any currency. If the Tenderer wishes to be paid in a combination of amounts in different currencies; it may quote its price accordingly but shall use no more than two foreign currencies in addition to the currency of Nigeria.</w:t>
      </w:r>
    </w:p>
    <w:p w14:paraId="0FAA14FA" w14:textId="77777777" w:rsidR="00C91AB1" w:rsidRPr="008170A9" w:rsidRDefault="00C91AB1" w:rsidP="008170A9">
      <w:pPr>
        <w:widowControl w:val="0"/>
        <w:numPr>
          <w:ilvl w:val="1"/>
          <w:numId w:val="25"/>
        </w:numPr>
        <w:tabs>
          <w:tab w:val="clear" w:pos="360"/>
        </w:tabs>
        <w:autoSpaceDE w:val="0"/>
        <w:autoSpaceDN w:val="0"/>
        <w:spacing w:line="230" w:lineRule="auto"/>
        <w:ind w:left="1466" w:right="1260" w:hanging="615"/>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The rates of exchange to be used by the Tenderer shall be based on the exchange rate provided by the Nigerian Treasury on the date thirty (30) days before the actual date of tender opening. The exchange rate shall apply to all foreign payments under the contract.</w:t>
      </w:r>
    </w:p>
    <w:p w14:paraId="0AF38587" w14:textId="77777777" w:rsidR="00C91AB1" w:rsidRPr="008170A9" w:rsidRDefault="00C91AB1" w:rsidP="008170A9">
      <w:pPr>
        <w:widowControl w:val="0"/>
        <w:numPr>
          <w:ilvl w:val="0"/>
          <w:numId w:val="25"/>
        </w:numPr>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Documents Establishing the Eligibility and Conformity of the Goods and Related Services</w:t>
      </w:r>
    </w:p>
    <w:p w14:paraId="3B564331" w14:textId="77777777" w:rsidR="00C91AB1" w:rsidRPr="008170A9" w:rsidRDefault="00C91AB1" w:rsidP="008170A9">
      <w:pPr>
        <w:widowControl w:val="0"/>
        <w:numPr>
          <w:ilvl w:val="1"/>
          <w:numId w:val="25"/>
        </w:numPr>
        <w:tabs>
          <w:tab w:val="clear" w:pos="360"/>
        </w:tabs>
        <w:autoSpaceDE w:val="0"/>
        <w:autoSpaceDN w:val="0"/>
        <w:spacing w:line="230" w:lineRule="auto"/>
        <w:ind w:left="1465" w:right="1260" w:hanging="614"/>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pacing w:val="-8"/>
          <w:sz w:val="24"/>
          <w:szCs w:val="24"/>
        </w:rPr>
        <w:t xml:space="preserve">To </w:t>
      </w:r>
      <w:r w:rsidRPr="008170A9">
        <w:rPr>
          <w:rFonts w:ascii="Times New Roman" w:eastAsia="Times New Roman" w:hAnsi="Times New Roman" w:cs="Times New Roman"/>
          <w:color w:val="231F20"/>
          <w:sz w:val="24"/>
          <w:szCs w:val="24"/>
        </w:rPr>
        <w:t xml:space="preserve">establish the eligibility of the Goods and Related Services per ITT 5, Tenderers shall complete the </w:t>
      </w:r>
      <w:proofErr w:type="gramStart"/>
      <w:r w:rsidRPr="008170A9">
        <w:rPr>
          <w:rFonts w:ascii="Times New Roman" w:eastAsia="Times New Roman" w:hAnsi="Times New Roman" w:cs="Times New Roman"/>
          <w:color w:val="231F20"/>
          <w:sz w:val="24"/>
          <w:szCs w:val="24"/>
        </w:rPr>
        <w:t>country of origin</w:t>
      </w:r>
      <w:proofErr w:type="gramEnd"/>
      <w:r w:rsidRPr="008170A9">
        <w:rPr>
          <w:rFonts w:ascii="Times New Roman" w:eastAsia="Times New Roman" w:hAnsi="Times New Roman" w:cs="Times New Roman"/>
          <w:color w:val="231F20"/>
          <w:sz w:val="24"/>
          <w:szCs w:val="24"/>
        </w:rPr>
        <w:t xml:space="preserve"> declarations in the Price Schedule Forms, included in Section </w:t>
      </w:r>
      <w:r w:rsidRPr="008170A9">
        <w:rPr>
          <w:rFonts w:ascii="Times New Roman" w:eastAsia="Times New Roman" w:hAnsi="Times New Roman" w:cs="Times New Roman"/>
          <w:color w:val="231F20"/>
          <w:spacing w:val="-10"/>
          <w:sz w:val="24"/>
          <w:szCs w:val="24"/>
        </w:rPr>
        <w:t xml:space="preserve">IV, </w:t>
      </w:r>
      <w:r w:rsidRPr="008170A9">
        <w:rPr>
          <w:rFonts w:ascii="Times New Roman" w:eastAsia="Times New Roman" w:hAnsi="Times New Roman" w:cs="Times New Roman"/>
          <w:color w:val="231F20"/>
          <w:sz w:val="24"/>
          <w:szCs w:val="24"/>
        </w:rPr>
        <w:t>Tendering Forms.</w:t>
      </w:r>
    </w:p>
    <w:p w14:paraId="775C7CA6" w14:textId="6A642BA5" w:rsidR="00C91AB1" w:rsidRPr="008170A9" w:rsidRDefault="00C91AB1" w:rsidP="008170A9">
      <w:pPr>
        <w:widowControl w:val="0"/>
        <w:numPr>
          <w:ilvl w:val="1"/>
          <w:numId w:val="25"/>
        </w:numPr>
        <w:tabs>
          <w:tab w:val="clear" w:pos="360"/>
        </w:tabs>
        <w:autoSpaceDE w:val="0"/>
        <w:autoSpaceDN w:val="0"/>
        <w:spacing w:line="230" w:lineRule="auto"/>
        <w:ind w:left="1465" w:right="1260" w:hanging="615"/>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pacing w:val="-8"/>
          <w:sz w:val="24"/>
          <w:szCs w:val="24"/>
        </w:rPr>
        <w:t xml:space="preserve">To </w:t>
      </w:r>
      <w:r w:rsidRPr="008170A9">
        <w:rPr>
          <w:rFonts w:ascii="Times New Roman" w:eastAsia="Times New Roman" w:hAnsi="Times New Roman" w:cs="Times New Roman"/>
          <w:color w:val="231F20"/>
          <w:sz w:val="24"/>
          <w:szCs w:val="24"/>
        </w:rPr>
        <w:t xml:space="preserve">establish the conformity of the Health Sector Goods and Related Services to the </w:t>
      </w:r>
      <w:r w:rsidR="00FB7652" w:rsidRPr="008170A9">
        <w:rPr>
          <w:rFonts w:ascii="Times New Roman" w:eastAsia="Times New Roman" w:hAnsi="Times New Roman" w:cs="Times New Roman"/>
          <w:color w:val="231F20"/>
          <w:sz w:val="24"/>
          <w:szCs w:val="24"/>
        </w:rPr>
        <w:t>Tendering Document</w:t>
      </w:r>
      <w:r w:rsidRPr="008170A9">
        <w:rPr>
          <w:rFonts w:ascii="Times New Roman" w:eastAsia="Times New Roman" w:hAnsi="Times New Roman" w:cs="Times New Roman"/>
          <w:color w:val="231F20"/>
          <w:sz w:val="24"/>
          <w:szCs w:val="24"/>
        </w:rPr>
        <w:t xml:space="preserve">, the Tenderer shall furnish as part of its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the documentary evidence that the Goods conform to the technical speciﬁcations and standards speciﬁed in Section VII, Schedule of Requirements.</w:t>
      </w:r>
    </w:p>
    <w:p w14:paraId="18B6BB49" w14:textId="77777777" w:rsidR="00C91AB1" w:rsidRPr="008170A9" w:rsidRDefault="00C91AB1" w:rsidP="008170A9">
      <w:pPr>
        <w:widowControl w:val="0"/>
        <w:numPr>
          <w:ilvl w:val="1"/>
          <w:numId w:val="25"/>
        </w:numPr>
        <w:tabs>
          <w:tab w:val="clear" w:pos="360"/>
        </w:tabs>
        <w:autoSpaceDE w:val="0"/>
        <w:autoSpaceDN w:val="0"/>
        <w:spacing w:line="240" w:lineRule="auto"/>
        <w:ind w:left="1467" w:right="1260" w:hanging="618"/>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The documentary evidence may be in the form of literature, drawings, or data, and shall consist of:</w:t>
      </w:r>
    </w:p>
    <w:p w14:paraId="353BA61A" w14:textId="77777777" w:rsidR="00C91AB1" w:rsidRPr="008170A9" w:rsidRDefault="00C91AB1" w:rsidP="008170A9">
      <w:pPr>
        <w:widowControl w:val="0"/>
        <w:numPr>
          <w:ilvl w:val="2"/>
          <w:numId w:val="25"/>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an item-by-item commentary on the provisions of Section VII, Schedule of Requirements demonstrating substantial responsiveness of the Goods and Services to the speciﬁcations, or a statement of deviations and exceptions to the provisions of the speciﬁcations; and</w:t>
      </w:r>
    </w:p>
    <w:p w14:paraId="4C601154" w14:textId="77777777" w:rsidR="00C91AB1" w:rsidRPr="008170A9" w:rsidRDefault="00C91AB1" w:rsidP="008170A9">
      <w:pPr>
        <w:widowControl w:val="0"/>
        <w:numPr>
          <w:ilvl w:val="2"/>
          <w:numId w:val="25"/>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any other procurement-speciﬁc documentation requirement as stated in the TDS.</w:t>
      </w:r>
    </w:p>
    <w:p w14:paraId="1C85B436" w14:textId="77777777" w:rsidR="00C91AB1" w:rsidRPr="008170A9" w:rsidRDefault="00C91AB1" w:rsidP="008170A9">
      <w:pPr>
        <w:widowControl w:val="0"/>
        <w:numPr>
          <w:ilvl w:val="1"/>
          <w:numId w:val="25"/>
        </w:numPr>
        <w:tabs>
          <w:tab w:val="clear" w:pos="360"/>
        </w:tabs>
        <w:autoSpaceDE w:val="0"/>
        <w:autoSpaceDN w:val="0"/>
        <w:spacing w:line="230" w:lineRule="auto"/>
        <w:ind w:left="1469" w:right="1260" w:hanging="6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Unless the TDS stipulates otherwise, the Goods to be supplied under the Contract shall be registered with the relevant authority in Nigeria. A Tenderer who has already registered its Goods by the time of Tendering should submit a copy of the Registration Certiﬁcate with its </w:t>
      </w:r>
      <w:r w:rsidRPr="008170A9">
        <w:rPr>
          <w:rFonts w:ascii="Times New Roman" w:eastAsia="Times New Roman" w:hAnsi="Times New Roman" w:cs="Times New Roman"/>
          <w:color w:val="231F20"/>
          <w:spacing w:val="-5"/>
          <w:sz w:val="24"/>
          <w:szCs w:val="24"/>
        </w:rPr>
        <w:t xml:space="preserve">Tender. </w:t>
      </w:r>
      <w:r w:rsidRPr="008170A9">
        <w:rPr>
          <w:rFonts w:ascii="Times New Roman" w:eastAsia="Times New Roman" w:hAnsi="Times New Roman" w:cs="Times New Roman"/>
          <w:color w:val="231F20"/>
          <w:sz w:val="24"/>
          <w:szCs w:val="24"/>
        </w:rPr>
        <w:t xml:space="preserve">Otherwise, the successful </w:t>
      </w:r>
      <w:r w:rsidRPr="008170A9">
        <w:rPr>
          <w:rFonts w:ascii="Times New Roman" w:eastAsia="Times New Roman" w:hAnsi="Times New Roman" w:cs="Times New Roman"/>
          <w:color w:val="231F20"/>
          <w:spacing w:val="-3"/>
          <w:sz w:val="24"/>
          <w:szCs w:val="24"/>
        </w:rPr>
        <w:t xml:space="preserve">Tenderer, </w:t>
      </w:r>
      <w:r w:rsidRPr="008170A9">
        <w:rPr>
          <w:rFonts w:ascii="Times New Roman" w:eastAsia="Times New Roman" w:hAnsi="Times New Roman" w:cs="Times New Roman"/>
          <w:color w:val="231F20"/>
          <w:sz w:val="24"/>
          <w:szCs w:val="24"/>
        </w:rPr>
        <w:t>by the time of Contract signing, shall submit to the Procuring Entity either:</w:t>
      </w:r>
    </w:p>
    <w:p w14:paraId="505F3649" w14:textId="77777777" w:rsidR="00C91AB1" w:rsidRPr="008170A9" w:rsidRDefault="00C91AB1" w:rsidP="008170A9">
      <w:pPr>
        <w:widowControl w:val="0"/>
        <w:numPr>
          <w:ilvl w:val="2"/>
          <w:numId w:val="25"/>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lastRenderedPageBreak/>
        <w:t>A copy of the Registration Certiﬁcate of the Goods for use in Nigeria; or</w:t>
      </w:r>
    </w:p>
    <w:p w14:paraId="6FB270F9" w14:textId="77777777" w:rsidR="00C91AB1" w:rsidRPr="008170A9" w:rsidRDefault="00C91AB1" w:rsidP="008170A9">
      <w:pPr>
        <w:widowControl w:val="0"/>
        <w:numPr>
          <w:ilvl w:val="2"/>
          <w:numId w:val="25"/>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If such Registration Certiﬁcate has not yet been obtained, the evidence establishes to the Procuring Entity's satisfaction that the Tenderer has complied with all the documentary requirements for registration as speciﬁed in the TDS.</w:t>
      </w:r>
    </w:p>
    <w:p w14:paraId="2BA4F439" w14:textId="77777777" w:rsidR="00C91AB1" w:rsidRPr="008170A9" w:rsidRDefault="00C91AB1" w:rsidP="008170A9">
      <w:pPr>
        <w:widowControl w:val="0"/>
        <w:numPr>
          <w:ilvl w:val="1"/>
          <w:numId w:val="25"/>
        </w:numPr>
        <w:tabs>
          <w:tab w:val="clear" w:pos="360"/>
        </w:tabs>
        <w:autoSpaceDE w:val="0"/>
        <w:autoSpaceDN w:val="0"/>
        <w:spacing w:line="230" w:lineRule="auto"/>
        <w:ind w:left="1469" w:right="1260" w:hanging="6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The Procuring Entity shall at all times cooperate with the successful Tenderer to facilitate the registration process within Nigeria. The agency and contact personable to provide additional registration information are identiﬁed in the TDS.</w:t>
      </w:r>
    </w:p>
    <w:p w14:paraId="7239FA9B" w14:textId="77777777" w:rsidR="00C91AB1" w:rsidRPr="008170A9" w:rsidRDefault="00C91AB1" w:rsidP="008170A9">
      <w:pPr>
        <w:widowControl w:val="0"/>
        <w:numPr>
          <w:ilvl w:val="1"/>
          <w:numId w:val="25"/>
        </w:numPr>
        <w:tabs>
          <w:tab w:val="clear" w:pos="360"/>
        </w:tabs>
        <w:autoSpaceDE w:val="0"/>
        <w:autoSpaceDN w:val="0"/>
        <w:spacing w:line="230" w:lineRule="auto"/>
        <w:ind w:left="1469" w:right="1260" w:hanging="6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If the Goods of the successful Tenderer have not been registered in Nigeria at the time of Contract signing, then the Contract shall become effective upon such date as the Certiﬁcate of Registration is obtained.</w:t>
      </w:r>
    </w:p>
    <w:p w14:paraId="35500C96" w14:textId="77777777" w:rsidR="00C91AB1" w:rsidRPr="008170A9" w:rsidRDefault="00C91AB1" w:rsidP="008170A9">
      <w:pPr>
        <w:widowControl w:val="0"/>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16.6</w:t>
      </w:r>
      <w:r w:rsidRPr="008170A9">
        <w:rPr>
          <w:rFonts w:ascii="Times New Roman" w:eastAsia="Times New Roman" w:hAnsi="Times New Roman" w:cs="Times New Roman"/>
          <w:color w:val="231F20"/>
          <w:sz w:val="24"/>
          <w:szCs w:val="24"/>
        </w:rPr>
        <w:tab/>
        <w:t>Standards for workmanship, process, material, and equipment, as well as references to brand names or catalog numbers speciﬁed by the Procuring Entity in the Schedule of Requirements, are intended to be descriptive only and not restrictive. The Tenderer may offer other standards of quality, brand names, and/or catalog numbers, provided that it demonstrates, to the Procuring Entity's satisfaction, that the substitutions ensure substantial equivalence or are superior to those speciﬁed in Section VII, Schedule of Requirements.</w:t>
      </w:r>
    </w:p>
    <w:p w14:paraId="5AFFAF22" w14:textId="77777777" w:rsidR="00C91AB1" w:rsidRPr="008170A9" w:rsidRDefault="00C91AB1" w:rsidP="008170A9">
      <w:pPr>
        <w:widowControl w:val="0"/>
        <w:numPr>
          <w:ilvl w:val="0"/>
          <w:numId w:val="25"/>
        </w:numPr>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Documents Establishing the Eligibility and Qualiﬁcations of the </w:t>
      </w:r>
      <w:r w:rsidRPr="008170A9">
        <w:rPr>
          <w:rFonts w:ascii="Times New Roman" w:eastAsia="Times New Roman" w:hAnsi="Times New Roman" w:cs="Times New Roman"/>
          <w:color w:val="231F20"/>
          <w:spacing w:val="-4"/>
          <w:sz w:val="24"/>
          <w:szCs w:val="24"/>
        </w:rPr>
        <w:t>Tenderer</w:t>
      </w:r>
    </w:p>
    <w:p w14:paraId="1DEE809F"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pacing w:val="-8"/>
          <w:sz w:val="24"/>
          <w:szCs w:val="24"/>
        </w:rPr>
        <w:t>17.1</w:t>
      </w:r>
      <w:r w:rsidRPr="008170A9">
        <w:rPr>
          <w:rFonts w:ascii="Times New Roman" w:hAnsi="Times New Roman" w:cs="Times New Roman"/>
          <w:color w:val="231F20"/>
          <w:spacing w:val="-8"/>
          <w:sz w:val="24"/>
          <w:szCs w:val="24"/>
        </w:rPr>
        <w:tab/>
        <w:t xml:space="preserve">To </w:t>
      </w:r>
      <w:r w:rsidRPr="008170A9">
        <w:rPr>
          <w:rFonts w:ascii="Times New Roman" w:hAnsi="Times New Roman" w:cs="Times New Roman"/>
          <w:color w:val="231F20"/>
          <w:sz w:val="24"/>
          <w:szCs w:val="24"/>
        </w:rPr>
        <w:t xml:space="preserve">establish the Tenderer's eligibility per ITT 4, Tenderers shall complete the Form of </w:t>
      </w:r>
      <w:r w:rsidRPr="008170A9">
        <w:rPr>
          <w:rFonts w:ascii="Times New Roman" w:hAnsi="Times New Roman" w:cs="Times New Roman"/>
          <w:color w:val="231F20"/>
          <w:spacing w:val="-4"/>
          <w:sz w:val="24"/>
          <w:szCs w:val="24"/>
        </w:rPr>
        <w:t xml:space="preserve">Tender, </w:t>
      </w:r>
      <w:r w:rsidRPr="008170A9">
        <w:rPr>
          <w:rFonts w:ascii="Times New Roman" w:hAnsi="Times New Roman" w:cs="Times New Roman"/>
          <w:color w:val="231F20"/>
          <w:sz w:val="24"/>
          <w:szCs w:val="24"/>
        </w:rPr>
        <w:t xml:space="preserve">included in Section </w:t>
      </w:r>
      <w:r w:rsidRPr="008170A9">
        <w:rPr>
          <w:rFonts w:ascii="Times New Roman" w:hAnsi="Times New Roman" w:cs="Times New Roman"/>
          <w:color w:val="231F20"/>
          <w:spacing w:val="-10"/>
          <w:sz w:val="24"/>
          <w:szCs w:val="24"/>
        </w:rPr>
        <w:t xml:space="preserve">IV, </w:t>
      </w:r>
      <w:r w:rsidRPr="008170A9">
        <w:rPr>
          <w:rFonts w:ascii="Times New Roman" w:hAnsi="Times New Roman" w:cs="Times New Roman"/>
          <w:color w:val="231F20"/>
          <w:sz w:val="24"/>
          <w:szCs w:val="24"/>
        </w:rPr>
        <w:t>Tendering Forms.</w:t>
      </w:r>
    </w:p>
    <w:p w14:paraId="61C9225C"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17.2</w:t>
      </w:r>
      <w:r w:rsidRPr="008170A9">
        <w:rPr>
          <w:rFonts w:ascii="Times New Roman" w:hAnsi="Times New Roman" w:cs="Times New Roman"/>
          <w:color w:val="231F20"/>
          <w:sz w:val="24"/>
          <w:szCs w:val="24"/>
        </w:rPr>
        <w:tab/>
        <w:t xml:space="preserve">The documentary evidence of the Tenderer's qualiﬁcations to perform the Contract if its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is accepted shall establish to the Procuring Entity's satisfaction:</w:t>
      </w:r>
    </w:p>
    <w:p w14:paraId="7C381203" w14:textId="77777777" w:rsidR="00C91AB1" w:rsidRPr="008170A9" w:rsidRDefault="00C91AB1" w:rsidP="008170A9">
      <w:pPr>
        <w:widowControl w:val="0"/>
        <w:numPr>
          <w:ilvl w:val="2"/>
          <w:numId w:val="25"/>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that a Tenderer that does not manufacture or produce the Health Sector Goods it offers to supply shall submit the Manufacturer's Authorization using the form included in Section </w:t>
      </w:r>
      <w:r w:rsidRPr="008170A9">
        <w:rPr>
          <w:rFonts w:ascii="Times New Roman" w:eastAsia="Times New Roman" w:hAnsi="Times New Roman" w:cs="Times New Roman"/>
          <w:color w:val="231F20"/>
          <w:spacing w:val="-10"/>
          <w:sz w:val="24"/>
          <w:szCs w:val="24"/>
        </w:rPr>
        <w:t xml:space="preserve">IV, </w:t>
      </w:r>
      <w:r w:rsidRPr="008170A9">
        <w:rPr>
          <w:rFonts w:ascii="Times New Roman" w:eastAsia="Times New Roman" w:hAnsi="Times New Roman" w:cs="Times New Roman"/>
          <w:color w:val="231F20"/>
          <w:sz w:val="24"/>
          <w:szCs w:val="24"/>
        </w:rPr>
        <w:t>Tendering Forms to demonstrate that it has been duly authorized by the manufacturer or producer of the Goods to supply these Goods in Nigeria;</w:t>
      </w:r>
    </w:p>
    <w:p w14:paraId="0E180131" w14:textId="77777777" w:rsidR="00C91AB1" w:rsidRPr="008170A9" w:rsidRDefault="00C91AB1" w:rsidP="008170A9">
      <w:pPr>
        <w:widowControl w:val="0"/>
        <w:numPr>
          <w:ilvl w:val="2"/>
          <w:numId w:val="25"/>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that in case of a Tenderer not doing business within Nigeria (or for other reasons will not itself carry out service obligations), the Tenderer is or will be (if awarded the Contract) represented by a local service provider in Nigeria equipped and able to carry out the Tenderer's warranty obligations prescribed in the Conditions of Contract and/or Technical Speciﬁcations; and</w:t>
      </w:r>
    </w:p>
    <w:p w14:paraId="49F27145" w14:textId="77777777" w:rsidR="00C91AB1" w:rsidRPr="008170A9" w:rsidRDefault="00C91AB1" w:rsidP="008170A9">
      <w:pPr>
        <w:widowControl w:val="0"/>
        <w:numPr>
          <w:ilvl w:val="2"/>
          <w:numId w:val="25"/>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that the Tenderer meets each of the qualiﬁcation criteria speciﬁed in Section III, Evaluation and Qualiﬁcation Criteria (see additional ITT for pharmaceuticals and vaccines).</w:t>
      </w:r>
    </w:p>
    <w:p w14:paraId="74F02DF1" w14:textId="6B03DDA0" w:rsidR="00C91AB1" w:rsidRPr="008170A9" w:rsidRDefault="0090690B"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1</w:t>
      </w:r>
      <w:r w:rsidR="00C91AB1" w:rsidRPr="008170A9">
        <w:rPr>
          <w:rFonts w:ascii="Times New Roman" w:hAnsi="Times New Roman" w:cs="Times New Roman"/>
          <w:color w:val="231F20"/>
          <w:sz w:val="24"/>
          <w:szCs w:val="24"/>
        </w:rPr>
        <w:t>7.3</w:t>
      </w:r>
      <w:r w:rsidR="00C91AB1" w:rsidRPr="008170A9">
        <w:rPr>
          <w:rFonts w:ascii="Times New Roman" w:hAnsi="Times New Roman" w:cs="Times New Roman"/>
          <w:color w:val="231F20"/>
          <w:sz w:val="24"/>
          <w:szCs w:val="24"/>
        </w:rPr>
        <w:tab/>
        <w:t xml:space="preserve">Tenderers shall be asked to provide, as part of the data for qualiﬁcation, such information, including details of ownership, as shall be required to determine whether according to the classiﬁcation established by the Procuring Entity a </w:t>
      </w:r>
      <w:r w:rsidR="00C91AB1" w:rsidRPr="008170A9">
        <w:rPr>
          <w:rFonts w:ascii="Times New Roman" w:hAnsi="Times New Roman" w:cs="Times New Roman"/>
          <w:color w:val="1D2228"/>
          <w:sz w:val="24"/>
          <w:szCs w:val="24"/>
        </w:rPr>
        <w:t xml:space="preserve">supplier or group of suppliers’ </w:t>
      </w:r>
      <w:r w:rsidR="00C91AB1" w:rsidRPr="008170A9">
        <w:rPr>
          <w:rFonts w:ascii="Times New Roman" w:hAnsi="Times New Roman" w:cs="Times New Roman"/>
          <w:color w:val="231F20"/>
          <w:sz w:val="24"/>
          <w:szCs w:val="24"/>
        </w:rPr>
        <w:t xml:space="preserve">qualiﬁes for a margin of preference. Further, the information will enable the Procuring Entity to identify any actual or potential conﬂict of interest concerning the procurement and/or contract management processes, or a possibility of collusion between </w:t>
      </w:r>
      <w:r w:rsidR="00FB7652" w:rsidRPr="008170A9">
        <w:rPr>
          <w:rFonts w:ascii="Times New Roman" w:hAnsi="Times New Roman" w:cs="Times New Roman"/>
          <w:color w:val="231F20"/>
          <w:sz w:val="24"/>
          <w:szCs w:val="24"/>
        </w:rPr>
        <w:t>Tenderer</w:t>
      </w:r>
      <w:r w:rsidR="00C91AB1" w:rsidRPr="008170A9">
        <w:rPr>
          <w:rFonts w:ascii="Times New Roman" w:hAnsi="Times New Roman" w:cs="Times New Roman"/>
          <w:color w:val="231F20"/>
          <w:sz w:val="24"/>
          <w:szCs w:val="24"/>
        </w:rPr>
        <w:t>s, and thereby help to prevent any corrupt inﬂuence concerning the procurement process or contract management.</w:t>
      </w:r>
    </w:p>
    <w:p w14:paraId="3D1F7A80" w14:textId="71D6EA99" w:rsidR="00C91AB1" w:rsidRPr="008170A9" w:rsidRDefault="0090690B"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1</w:t>
      </w:r>
      <w:r w:rsidR="00C91AB1" w:rsidRPr="008170A9">
        <w:rPr>
          <w:rFonts w:ascii="Times New Roman" w:hAnsi="Times New Roman" w:cs="Times New Roman"/>
          <w:color w:val="231F20"/>
          <w:sz w:val="24"/>
          <w:szCs w:val="24"/>
        </w:rPr>
        <w:t>7.4</w:t>
      </w:r>
      <w:r w:rsidR="00C91AB1" w:rsidRPr="008170A9">
        <w:rPr>
          <w:rFonts w:ascii="Times New Roman" w:hAnsi="Times New Roman" w:cs="Times New Roman"/>
          <w:color w:val="231F20"/>
          <w:sz w:val="24"/>
          <w:szCs w:val="24"/>
        </w:rPr>
        <w:tab/>
        <w:t xml:space="preserve">The purpose of the information described in ITT 17.2 above overrides any claims to conﬁdentiality that a </w:t>
      </w:r>
      <w:r w:rsidR="00FB7652" w:rsidRPr="008170A9">
        <w:rPr>
          <w:rFonts w:ascii="Times New Roman" w:hAnsi="Times New Roman" w:cs="Times New Roman"/>
          <w:color w:val="231F20"/>
          <w:sz w:val="24"/>
          <w:szCs w:val="24"/>
        </w:rPr>
        <w:t>Tenderer</w:t>
      </w:r>
      <w:r w:rsidR="00C91AB1" w:rsidRPr="008170A9">
        <w:rPr>
          <w:rFonts w:ascii="Times New Roman" w:hAnsi="Times New Roman" w:cs="Times New Roman"/>
          <w:color w:val="231F20"/>
          <w:sz w:val="24"/>
          <w:szCs w:val="24"/>
        </w:rPr>
        <w:t xml:space="preserve"> may have. There can be no </w:t>
      </w:r>
      <w:r w:rsidR="00C91AB1" w:rsidRPr="008170A9">
        <w:rPr>
          <w:rFonts w:ascii="Times New Roman" w:hAnsi="Times New Roman" w:cs="Times New Roman"/>
          <w:color w:val="231F20"/>
          <w:sz w:val="24"/>
          <w:szCs w:val="24"/>
        </w:rPr>
        <w:lastRenderedPageBreak/>
        <w:t xml:space="preserve">circumstances in which it would be justiﬁed for a </w:t>
      </w:r>
      <w:r w:rsidR="00FB7652" w:rsidRPr="008170A9">
        <w:rPr>
          <w:rFonts w:ascii="Times New Roman" w:hAnsi="Times New Roman" w:cs="Times New Roman"/>
          <w:color w:val="231F20"/>
          <w:sz w:val="24"/>
          <w:szCs w:val="24"/>
        </w:rPr>
        <w:t>Tenderer</w:t>
      </w:r>
      <w:r w:rsidR="00C91AB1" w:rsidRPr="008170A9">
        <w:rPr>
          <w:rFonts w:ascii="Times New Roman" w:hAnsi="Times New Roman" w:cs="Times New Roman"/>
          <w:color w:val="231F20"/>
          <w:sz w:val="24"/>
          <w:szCs w:val="24"/>
        </w:rPr>
        <w:t xml:space="preserve"> to keep information relating to its ownership and control conﬁdential where it is tendering to undertake public sector work and receive public sector funds. Thus, conﬁdentiality will not be accepted by the Procuring Entity as a justiﬁcation for a Tenderer's failure to disclose, or failure to provide required information on its ownership and control.</w:t>
      </w:r>
    </w:p>
    <w:p w14:paraId="7BAB5564" w14:textId="6CB53CE8" w:rsidR="00C91AB1" w:rsidRPr="008170A9" w:rsidRDefault="0090690B"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1</w:t>
      </w:r>
      <w:r w:rsidR="00C91AB1" w:rsidRPr="008170A9">
        <w:rPr>
          <w:rFonts w:ascii="Times New Roman" w:hAnsi="Times New Roman" w:cs="Times New Roman"/>
          <w:color w:val="231F20"/>
          <w:sz w:val="24"/>
          <w:szCs w:val="24"/>
        </w:rPr>
        <w:t>7.5</w:t>
      </w:r>
      <w:r w:rsidR="00C91AB1" w:rsidRPr="008170A9">
        <w:rPr>
          <w:rFonts w:ascii="Times New Roman" w:hAnsi="Times New Roman" w:cs="Times New Roman"/>
          <w:color w:val="231F20"/>
          <w:sz w:val="24"/>
          <w:szCs w:val="24"/>
        </w:rPr>
        <w:tab/>
        <w:t>The Tenderer shall provide further documentary proof, information, or authorizations that the Procuring Entity may request concerning ownership and control which information on any changes to the information which wasprovidedbythe</w:t>
      </w:r>
      <w:r w:rsidR="00FB7652" w:rsidRPr="008170A9">
        <w:rPr>
          <w:rFonts w:ascii="Times New Roman" w:hAnsi="Times New Roman" w:cs="Times New Roman"/>
          <w:color w:val="231F20"/>
          <w:sz w:val="24"/>
          <w:szCs w:val="24"/>
        </w:rPr>
        <w:t>Tenderer</w:t>
      </w:r>
      <w:r w:rsidR="00C91AB1" w:rsidRPr="008170A9">
        <w:rPr>
          <w:rFonts w:ascii="Times New Roman" w:hAnsi="Times New Roman" w:cs="Times New Roman"/>
          <w:color w:val="231F20"/>
          <w:sz w:val="24"/>
          <w:szCs w:val="24"/>
        </w:rPr>
        <w:t>underITT17.3.The obligations to require this information shall continue for the duration of the procurement process and contract performance and after completion of the contract, if any change to the information previously provided may reveal a conﬂict of interest concerning the award or management of the contract.</w:t>
      </w:r>
    </w:p>
    <w:p w14:paraId="76F7D5CF" w14:textId="7DCADB22" w:rsidR="00C91AB1" w:rsidRPr="008170A9" w:rsidRDefault="0090690B"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1</w:t>
      </w:r>
      <w:r w:rsidR="00C91AB1" w:rsidRPr="008170A9">
        <w:rPr>
          <w:rFonts w:ascii="Times New Roman" w:hAnsi="Times New Roman" w:cs="Times New Roman"/>
          <w:color w:val="231F20"/>
          <w:sz w:val="24"/>
          <w:szCs w:val="24"/>
        </w:rPr>
        <w:t>7.6</w:t>
      </w:r>
      <w:r w:rsidR="00C91AB1" w:rsidRPr="008170A9">
        <w:rPr>
          <w:rFonts w:ascii="Times New Roman" w:hAnsi="Times New Roman" w:cs="Times New Roman"/>
          <w:color w:val="231F20"/>
          <w:sz w:val="24"/>
          <w:szCs w:val="24"/>
        </w:rPr>
        <w:tab/>
        <w:t xml:space="preserve">All information provided by the </w:t>
      </w:r>
      <w:r w:rsidR="00FB7652" w:rsidRPr="008170A9">
        <w:rPr>
          <w:rFonts w:ascii="Times New Roman" w:hAnsi="Times New Roman" w:cs="Times New Roman"/>
          <w:color w:val="231F20"/>
          <w:sz w:val="24"/>
          <w:szCs w:val="24"/>
        </w:rPr>
        <w:t>Tenderer</w:t>
      </w:r>
      <w:r w:rsidR="00C91AB1" w:rsidRPr="008170A9">
        <w:rPr>
          <w:rFonts w:ascii="Times New Roman" w:hAnsi="Times New Roman" w:cs="Times New Roman"/>
          <w:color w:val="231F20"/>
          <w:sz w:val="24"/>
          <w:szCs w:val="24"/>
        </w:rPr>
        <w:t xml:space="preserve"> under these requirements must be complete, current, and accurate as of the date of provision to the Procuring </w:t>
      </w:r>
      <w:r w:rsidR="00C91AB1" w:rsidRPr="008170A9">
        <w:rPr>
          <w:rFonts w:ascii="Times New Roman" w:hAnsi="Times New Roman" w:cs="Times New Roman"/>
          <w:color w:val="231F20"/>
          <w:spacing w:val="-3"/>
          <w:sz w:val="24"/>
          <w:szCs w:val="24"/>
        </w:rPr>
        <w:t xml:space="preserve">Entity. </w:t>
      </w:r>
      <w:r w:rsidR="00C91AB1" w:rsidRPr="008170A9">
        <w:rPr>
          <w:rFonts w:ascii="Times New Roman" w:hAnsi="Times New Roman" w:cs="Times New Roman"/>
          <w:color w:val="231F20"/>
          <w:sz w:val="24"/>
          <w:szCs w:val="24"/>
        </w:rPr>
        <w:t xml:space="preserve">In submitting the information required under these requirements, the Tenderer shall warrant that the information submitted is complete, current, and accurate as of the date of submission to the Procuring </w:t>
      </w:r>
      <w:r w:rsidR="00C91AB1" w:rsidRPr="008170A9">
        <w:rPr>
          <w:rFonts w:ascii="Times New Roman" w:hAnsi="Times New Roman" w:cs="Times New Roman"/>
          <w:color w:val="231F20"/>
          <w:spacing w:val="-3"/>
          <w:sz w:val="24"/>
          <w:szCs w:val="24"/>
        </w:rPr>
        <w:t>Entity.</w:t>
      </w:r>
    </w:p>
    <w:p w14:paraId="1CD26967" w14:textId="29439BB4" w:rsidR="00C91AB1" w:rsidRPr="008170A9" w:rsidRDefault="0090690B"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1</w:t>
      </w:r>
      <w:r w:rsidR="00C91AB1" w:rsidRPr="008170A9">
        <w:rPr>
          <w:rFonts w:ascii="Times New Roman" w:hAnsi="Times New Roman" w:cs="Times New Roman"/>
          <w:color w:val="231F20"/>
          <w:sz w:val="24"/>
          <w:szCs w:val="24"/>
        </w:rPr>
        <w:t>7.7</w:t>
      </w:r>
      <w:r w:rsidR="00C91AB1" w:rsidRPr="008170A9">
        <w:rPr>
          <w:rFonts w:ascii="Times New Roman" w:hAnsi="Times New Roman" w:cs="Times New Roman"/>
          <w:color w:val="231F20"/>
          <w:sz w:val="24"/>
          <w:szCs w:val="24"/>
        </w:rPr>
        <w:tab/>
        <w:t xml:space="preserve">If a </w:t>
      </w:r>
      <w:r w:rsidR="00FB7652" w:rsidRPr="008170A9">
        <w:rPr>
          <w:rFonts w:ascii="Times New Roman" w:hAnsi="Times New Roman" w:cs="Times New Roman"/>
          <w:color w:val="231F20"/>
          <w:sz w:val="24"/>
          <w:szCs w:val="24"/>
        </w:rPr>
        <w:t>Tenderer</w:t>
      </w:r>
      <w:r w:rsidR="00C91AB1" w:rsidRPr="008170A9">
        <w:rPr>
          <w:rFonts w:ascii="Times New Roman" w:hAnsi="Times New Roman" w:cs="Times New Roman"/>
          <w:color w:val="231F20"/>
          <w:sz w:val="24"/>
          <w:szCs w:val="24"/>
        </w:rPr>
        <w:t xml:space="preserve"> fails to submit the information required by these requirements, its </w:t>
      </w:r>
      <w:r w:rsidR="00FB7652" w:rsidRPr="008170A9">
        <w:rPr>
          <w:rFonts w:ascii="Times New Roman" w:hAnsi="Times New Roman" w:cs="Times New Roman"/>
          <w:color w:val="231F20"/>
          <w:sz w:val="24"/>
          <w:szCs w:val="24"/>
        </w:rPr>
        <w:t>Tenderer</w:t>
      </w:r>
      <w:r w:rsidR="00C91AB1" w:rsidRPr="008170A9">
        <w:rPr>
          <w:rFonts w:ascii="Times New Roman" w:hAnsi="Times New Roman" w:cs="Times New Roman"/>
          <w:color w:val="231F20"/>
          <w:sz w:val="24"/>
          <w:szCs w:val="24"/>
        </w:rPr>
        <w:t xml:space="preserve"> will be rejected. Similarly, if the Procuring Entity is unable, after taking reasonable steps, to verify to a reasonable degree the information submitted by a </w:t>
      </w:r>
      <w:r w:rsidR="00FB7652" w:rsidRPr="008170A9">
        <w:rPr>
          <w:rFonts w:ascii="Times New Roman" w:hAnsi="Times New Roman" w:cs="Times New Roman"/>
          <w:color w:val="231F20"/>
          <w:sz w:val="24"/>
          <w:szCs w:val="24"/>
        </w:rPr>
        <w:t>Tenderer</w:t>
      </w:r>
      <w:r w:rsidR="00C91AB1" w:rsidRPr="008170A9">
        <w:rPr>
          <w:rFonts w:ascii="Times New Roman" w:hAnsi="Times New Roman" w:cs="Times New Roman"/>
          <w:color w:val="231F20"/>
          <w:sz w:val="24"/>
          <w:szCs w:val="24"/>
        </w:rPr>
        <w:t xml:space="preserve"> under these requirements, then the tender will be rejected.</w:t>
      </w:r>
    </w:p>
    <w:p w14:paraId="4F2249FE" w14:textId="38EED217" w:rsidR="00C91AB1" w:rsidRPr="008170A9" w:rsidRDefault="0090690B"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1</w:t>
      </w:r>
      <w:r w:rsidR="00C91AB1" w:rsidRPr="008170A9">
        <w:rPr>
          <w:rFonts w:ascii="Times New Roman" w:hAnsi="Times New Roman" w:cs="Times New Roman"/>
          <w:color w:val="231F20"/>
          <w:sz w:val="24"/>
          <w:szCs w:val="24"/>
        </w:rPr>
        <w:t>7.8</w:t>
      </w:r>
      <w:r w:rsidR="00C91AB1" w:rsidRPr="008170A9">
        <w:rPr>
          <w:rFonts w:ascii="Times New Roman" w:hAnsi="Times New Roman" w:cs="Times New Roman"/>
          <w:color w:val="231F20"/>
          <w:sz w:val="24"/>
          <w:szCs w:val="24"/>
        </w:rPr>
        <w:tab/>
        <w:t xml:space="preserve">If the information submitted by a </w:t>
      </w:r>
      <w:r w:rsidR="00FB7652" w:rsidRPr="008170A9">
        <w:rPr>
          <w:rFonts w:ascii="Times New Roman" w:hAnsi="Times New Roman" w:cs="Times New Roman"/>
          <w:color w:val="231F20"/>
          <w:sz w:val="24"/>
          <w:szCs w:val="24"/>
        </w:rPr>
        <w:t>Tenderer</w:t>
      </w:r>
      <w:r w:rsidR="00C91AB1" w:rsidRPr="008170A9">
        <w:rPr>
          <w:rFonts w:ascii="Times New Roman" w:hAnsi="Times New Roman" w:cs="Times New Roman"/>
          <w:color w:val="231F20"/>
          <w:sz w:val="24"/>
          <w:szCs w:val="24"/>
        </w:rPr>
        <w:t xml:space="preserve"> under these requirements, or obtained by the Procuring Entity (whether through its enquiries, through notiﬁcation by the public, or otherwise), shows any conﬂict of interest which could materially and improperly beneﬁt the </w:t>
      </w:r>
      <w:r w:rsidR="00FB7652" w:rsidRPr="008170A9">
        <w:rPr>
          <w:rFonts w:ascii="Times New Roman" w:hAnsi="Times New Roman" w:cs="Times New Roman"/>
          <w:color w:val="231F20"/>
          <w:sz w:val="24"/>
          <w:szCs w:val="24"/>
        </w:rPr>
        <w:t>Tenderer</w:t>
      </w:r>
      <w:r w:rsidR="00C91AB1" w:rsidRPr="008170A9">
        <w:rPr>
          <w:rFonts w:ascii="Times New Roman" w:hAnsi="Times New Roman" w:cs="Times New Roman"/>
          <w:color w:val="231F20"/>
          <w:sz w:val="24"/>
          <w:szCs w:val="24"/>
        </w:rPr>
        <w:t xml:space="preserve"> concerning the procurement or contract management process, then:</w:t>
      </w:r>
    </w:p>
    <w:p w14:paraId="717D6A3D" w14:textId="0B708963" w:rsidR="00C91AB1" w:rsidRPr="008170A9" w:rsidRDefault="00C91AB1" w:rsidP="008170A9">
      <w:pPr>
        <w:widowControl w:val="0"/>
        <w:numPr>
          <w:ilvl w:val="0"/>
          <w:numId w:val="24"/>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If the procurement process is still ongoing, the </w:t>
      </w:r>
      <w:r w:rsidR="00FB7652" w:rsidRPr="008170A9">
        <w:rPr>
          <w:rFonts w:ascii="Times New Roman" w:eastAsia="Times New Roman" w:hAnsi="Times New Roman" w:cs="Times New Roman"/>
          <w:color w:val="231F20"/>
          <w:sz w:val="24"/>
          <w:szCs w:val="24"/>
        </w:rPr>
        <w:t>Tenderer</w:t>
      </w:r>
      <w:r w:rsidRPr="008170A9">
        <w:rPr>
          <w:rFonts w:ascii="Times New Roman" w:eastAsia="Times New Roman" w:hAnsi="Times New Roman" w:cs="Times New Roman"/>
          <w:color w:val="231F20"/>
          <w:sz w:val="24"/>
          <w:szCs w:val="24"/>
        </w:rPr>
        <w:t xml:space="preserve"> will be disqualiﬁed from the procurement process,</w:t>
      </w:r>
    </w:p>
    <w:p w14:paraId="7361A59C" w14:textId="51347F63" w:rsidR="00C91AB1" w:rsidRPr="008170A9" w:rsidRDefault="00C91AB1" w:rsidP="008170A9">
      <w:pPr>
        <w:widowControl w:val="0"/>
        <w:numPr>
          <w:ilvl w:val="0"/>
          <w:numId w:val="24"/>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If the contract has been awarded to that </w:t>
      </w:r>
      <w:r w:rsidR="00FB7652" w:rsidRPr="008170A9">
        <w:rPr>
          <w:rFonts w:ascii="Times New Roman" w:eastAsia="Times New Roman" w:hAnsi="Times New Roman" w:cs="Times New Roman"/>
          <w:color w:val="231F20"/>
          <w:sz w:val="24"/>
          <w:szCs w:val="24"/>
        </w:rPr>
        <w:t>Tenderer</w:t>
      </w:r>
      <w:r w:rsidRPr="008170A9">
        <w:rPr>
          <w:rFonts w:ascii="Times New Roman" w:eastAsia="Times New Roman" w:hAnsi="Times New Roman" w:cs="Times New Roman"/>
          <w:color w:val="231F20"/>
          <w:sz w:val="24"/>
          <w:szCs w:val="24"/>
        </w:rPr>
        <w:t>, the contract award will be set aside,</w:t>
      </w:r>
    </w:p>
    <w:p w14:paraId="041B50D4" w14:textId="156D5D18" w:rsidR="00C91AB1" w:rsidRPr="008170A9" w:rsidRDefault="00C91AB1" w:rsidP="008170A9">
      <w:pPr>
        <w:widowControl w:val="0"/>
        <w:numPr>
          <w:ilvl w:val="0"/>
          <w:numId w:val="24"/>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the </w:t>
      </w:r>
      <w:r w:rsidR="00FB7652" w:rsidRPr="008170A9">
        <w:rPr>
          <w:rFonts w:ascii="Times New Roman" w:eastAsia="Times New Roman" w:hAnsi="Times New Roman" w:cs="Times New Roman"/>
          <w:color w:val="231F20"/>
          <w:sz w:val="24"/>
          <w:szCs w:val="24"/>
        </w:rPr>
        <w:t>Tenderer</w:t>
      </w:r>
      <w:r w:rsidRPr="008170A9">
        <w:rPr>
          <w:rFonts w:ascii="Times New Roman" w:eastAsia="Times New Roman" w:hAnsi="Times New Roman" w:cs="Times New Roman"/>
          <w:color w:val="231F20"/>
          <w:sz w:val="24"/>
          <w:szCs w:val="24"/>
        </w:rPr>
        <w:t xml:space="preserve"> will be referred to the relevant law enforcement authorities for investigation of whether the </w:t>
      </w:r>
      <w:r w:rsidR="00FB7652" w:rsidRPr="008170A9">
        <w:rPr>
          <w:rFonts w:ascii="Times New Roman" w:eastAsia="Times New Roman" w:hAnsi="Times New Roman" w:cs="Times New Roman"/>
          <w:color w:val="231F20"/>
          <w:sz w:val="24"/>
          <w:szCs w:val="24"/>
        </w:rPr>
        <w:t>Tenderer</w:t>
      </w:r>
      <w:r w:rsidRPr="008170A9">
        <w:rPr>
          <w:rFonts w:ascii="Times New Roman" w:eastAsia="Times New Roman" w:hAnsi="Times New Roman" w:cs="Times New Roman"/>
          <w:color w:val="231F20"/>
          <w:sz w:val="24"/>
          <w:szCs w:val="24"/>
        </w:rPr>
        <w:t xml:space="preserve"> or any other persons have committed any criminal offence.</w:t>
      </w:r>
    </w:p>
    <w:p w14:paraId="26F891EF" w14:textId="1EE140E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17.</w:t>
      </w:r>
      <w:r w:rsidR="0090690B" w:rsidRPr="008170A9">
        <w:rPr>
          <w:rFonts w:ascii="Times New Roman" w:hAnsi="Times New Roman" w:cs="Times New Roman"/>
          <w:color w:val="231F20"/>
          <w:sz w:val="24"/>
          <w:szCs w:val="24"/>
        </w:rPr>
        <w:t>10</w:t>
      </w:r>
      <w:r w:rsidRPr="008170A9">
        <w:rPr>
          <w:rFonts w:ascii="Times New Roman" w:hAnsi="Times New Roman" w:cs="Times New Roman"/>
          <w:color w:val="231F20"/>
          <w:sz w:val="24"/>
          <w:szCs w:val="24"/>
        </w:rPr>
        <w:tab/>
        <w:t xml:space="preserve">If a </w:t>
      </w:r>
      <w:r w:rsidR="00FB7652" w:rsidRPr="008170A9">
        <w:rPr>
          <w:rFonts w:ascii="Times New Roman" w:hAnsi="Times New Roman" w:cs="Times New Roman"/>
          <w:color w:val="231F20"/>
          <w:sz w:val="24"/>
          <w:szCs w:val="24"/>
        </w:rPr>
        <w:t>Tenderer</w:t>
      </w:r>
      <w:r w:rsidRPr="008170A9">
        <w:rPr>
          <w:rFonts w:ascii="Times New Roman" w:hAnsi="Times New Roman" w:cs="Times New Roman"/>
          <w:color w:val="231F20"/>
          <w:sz w:val="24"/>
          <w:szCs w:val="24"/>
        </w:rPr>
        <w:t xml:space="preserve"> submits the information under these requirements is inaccurate or out-of-date, or attempts to obstruct the veriﬁcation process, then the consequences of ITT 17.7 will ensue unless the </w:t>
      </w:r>
      <w:r w:rsidR="00FB7652" w:rsidRPr="008170A9">
        <w:rPr>
          <w:rFonts w:ascii="Times New Roman" w:hAnsi="Times New Roman" w:cs="Times New Roman"/>
          <w:color w:val="231F20"/>
          <w:sz w:val="24"/>
          <w:szCs w:val="24"/>
        </w:rPr>
        <w:t>Tenderer</w:t>
      </w:r>
      <w:r w:rsidRPr="008170A9">
        <w:rPr>
          <w:rFonts w:ascii="Times New Roman" w:hAnsi="Times New Roman" w:cs="Times New Roman"/>
          <w:color w:val="231F20"/>
          <w:sz w:val="24"/>
          <w:szCs w:val="24"/>
        </w:rPr>
        <w:t xml:space="preserve"> can show to the reasonable satisfaction of the Procuring Entity that any such act was not material, or was due to genuine error which was not attributable to the intentional act, negligence or recklessness of the </w:t>
      </w:r>
      <w:r w:rsidR="00FB7652" w:rsidRPr="008170A9">
        <w:rPr>
          <w:rFonts w:ascii="Times New Roman" w:hAnsi="Times New Roman" w:cs="Times New Roman"/>
          <w:color w:val="231F20"/>
          <w:sz w:val="24"/>
          <w:szCs w:val="24"/>
        </w:rPr>
        <w:t>Tenderer</w:t>
      </w:r>
      <w:r w:rsidRPr="008170A9">
        <w:rPr>
          <w:rFonts w:ascii="Times New Roman" w:hAnsi="Times New Roman" w:cs="Times New Roman"/>
          <w:color w:val="231F20"/>
          <w:sz w:val="24"/>
          <w:szCs w:val="24"/>
        </w:rPr>
        <w:t>.</w:t>
      </w:r>
    </w:p>
    <w:p w14:paraId="29034B27" w14:textId="77777777" w:rsidR="00C91AB1" w:rsidRPr="008170A9" w:rsidRDefault="00C91AB1" w:rsidP="008170A9">
      <w:pPr>
        <w:widowControl w:val="0"/>
        <w:numPr>
          <w:ilvl w:val="0"/>
          <w:numId w:val="25"/>
        </w:numPr>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Period of </w:t>
      </w:r>
      <w:r w:rsidRPr="008170A9">
        <w:rPr>
          <w:rFonts w:ascii="Times New Roman" w:eastAsia="Times New Roman" w:hAnsi="Times New Roman" w:cs="Times New Roman"/>
          <w:color w:val="231F20"/>
          <w:spacing w:val="-3"/>
          <w:sz w:val="24"/>
          <w:szCs w:val="24"/>
        </w:rPr>
        <w:t xml:space="preserve">Validity </w:t>
      </w:r>
      <w:r w:rsidRPr="008170A9">
        <w:rPr>
          <w:rFonts w:ascii="Times New Roman" w:eastAsia="Times New Roman" w:hAnsi="Times New Roman" w:cs="Times New Roman"/>
          <w:color w:val="231F20"/>
          <w:sz w:val="24"/>
          <w:szCs w:val="24"/>
        </w:rPr>
        <w:t xml:space="preserve">of </w:t>
      </w:r>
      <w:r w:rsidRPr="008170A9">
        <w:rPr>
          <w:rFonts w:ascii="Times New Roman" w:eastAsia="Times New Roman" w:hAnsi="Times New Roman" w:cs="Times New Roman"/>
          <w:color w:val="231F20"/>
          <w:spacing w:val="-3"/>
          <w:sz w:val="24"/>
          <w:szCs w:val="24"/>
        </w:rPr>
        <w:t>Tenders</w:t>
      </w:r>
    </w:p>
    <w:p w14:paraId="7E66DC06"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pacing w:val="-3"/>
          <w:sz w:val="24"/>
          <w:szCs w:val="24"/>
        </w:rPr>
        <w:t>18.1</w:t>
      </w:r>
      <w:r w:rsidRPr="008170A9">
        <w:rPr>
          <w:rFonts w:ascii="Times New Roman" w:hAnsi="Times New Roman" w:cs="Times New Roman"/>
          <w:color w:val="231F20"/>
          <w:spacing w:val="-3"/>
          <w:sz w:val="24"/>
          <w:szCs w:val="24"/>
        </w:rPr>
        <w:tab/>
        <w:t xml:space="preserve">Tenders </w:t>
      </w:r>
      <w:r w:rsidRPr="008170A9">
        <w:rPr>
          <w:rFonts w:ascii="Times New Roman" w:hAnsi="Times New Roman" w:cs="Times New Roman"/>
          <w:color w:val="231F20"/>
          <w:sz w:val="24"/>
          <w:szCs w:val="24"/>
        </w:rPr>
        <w:t xml:space="preserve">shall remain valid for the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pacing w:val="-4"/>
          <w:sz w:val="24"/>
          <w:szCs w:val="24"/>
        </w:rPr>
        <w:t xml:space="preserve">Validity </w:t>
      </w:r>
      <w:r w:rsidRPr="008170A9">
        <w:rPr>
          <w:rFonts w:ascii="Times New Roman" w:hAnsi="Times New Roman" w:cs="Times New Roman"/>
          <w:color w:val="231F20"/>
          <w:sz w:val="24"/>
          <w:szCs w:val="24"/>
        </w:rPr>
        <w:t xml:space="preserve">period speciﬁed in the TDS. The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pacing w:val="-4"/>
          <w:sz w:val="24"/>
          <w:szCs w:val="24"/>
        </w:rPr>
        <w:t xml:space="preserve">Validity </w:t>
      </w:r>
      <w:r w:rsidRPr="008170A9">
        <w:rPr>
          <w:rFonts w:ascii="Times New Roman" w:hAnsi="Times New Roman" w:cs="Times New Roman"/>
          <w:color w:val="231F20"/>
          <w:sz w:val="24"/>
          <w:szCs w:val="24"/>
        </w:rPr>
        <w:t xml:space="preserve">period starts from the date ﬁxed for the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submission deadline (as prescribed by the Procuring Entity per ITT22.1). A Tender valid for a shorter period shall be rejected by the Procuring Entity as non-responsive.</w:t>
      </w:r>
    </w:p>
    <w:p w14:paraId="4B13CF9C"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18.2</w:t>
      </w:r>
      <w:r w:rsidRPr="008170A9">
        <w:rPr>
          <w:rFonts w:ascii="Times New Roman" w:hAnsi="Times New Roman" w:cs="Times New Roman"/>
          <w:color w:val="231F20"/>
          <w:sz w:val="24"/>
          <w:szCs w:val="24"/>
        </w:rPr>
        <w:tab/>
        <w:t xml:space="preserve">In exceptional circumstances, before the expiration of the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validity period, the Procuring Entity may request Tenderers to extend the period of validity of their Tenders. The request and the responses shall be made in </w:t>
      </w:r>
      <w:r w:rsidRPr="008170A9">
        <w:rPr>
          <w:rFonts w:ascii="Times New Roman" w:hAnsi="Times New Roman" w:cs="Times New Roman"/>
          <w:color w:val="231F20"/>
          <w:sz w:val="24"/>
          <w:szCs w:val="24"/>
        </w:rPr>
        <w:lastRenderedPageBreak/>
        <w:t xml:space="preserve">writing. If a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Security is requested per ITT 19, it shall also be extended for a corresponding period. A Tenderer may refuse the request without forfeiting its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Security. A Tenderer granting the request shall not be required or permitted to modify its </w:t>
      </w:r>
      <w:r w:rsidRPr="008170A9">
        <w:rPr>
          <w:rFonts w:ascii="Times New Roman" w:hAnsi="Times New Roman" w:cs="Times New Roman"/>
          <w:color w:val="231F20"/>
          <w:spacing w:val="-4"/>
          <w:sz w:val="24"/>
          <w:szCs w:val="24"/>
        </w:rPr>
        <w:t>Tender.</w:t>
      </w:r>
    </w:p>
    <w:p w14:paraId="52107035" w14:textId="77777777" w:rsidR="00C91AB1" w:rsidRPr="008170A9" w:rsidRDefault="00C91AB1" w:rsidP="008170A9">
      <w:pPr>
        <w:widowControl w:val="0"/>
        <w:numPr>
          <w:ilvl w:val="0"/>
          <w:numId w:val="25"/>
        </w:numPr>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pacing w:val="-4"/>
          <w:sz w:val="24"/>
          <w:szCs w:val="24"/>
        </w:rPr>
        <w:t xml:space="preserve">Tender </w:t>
      </w:r>
      <w:r w:rsidRPr="008170A9">
        <w:rPr>
          <w:rFonts w:ascii="Times New Roman" w:eastAsia="Times New Roman" w:hAnsi="Times New Roman" w:cs="Times New Roman"/>
          <w:color w:val="231F20"/>
          <w:sz w:val="24"/>
          <w:szCs w:val="24"/>
        </w:rPr>
        <w:t>Security</w:t>
      </w:r>
    </w:p>
    <w:p w14:paraId="5BAD879B"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19.1</w:t>
      </w:r>
      <w:r w:rsidRPr="008170A9">
        <w:rPr>
          <w:rFonts w:ascii="Times New Roman" w:hAnsi="Times New Roman" w:cs="Times New Roman"/>
          <w:color w:val="231F20"/>
          <w:sz w:val="24"/>
          <w:szCs w:val="24"/>
        </w:rPr>
        <w:tab/>
        <w:t xml:space="preserve">The Tenderer shall furnish as part of its </w:t>
      </w:r>
      <w:r w:rsidRPr="008170A9">
        <w:rPr>
          <w:rFonts w:ascii="Times New Roman" w:hAnsi="Times New Roman" w:cs="Times New Roman"/>
          <w:color w:val="231F20"/>
          <w:spacing w:val="-4"/>
          <w:sz w:val="24"/>
          <w:szCs w:val="24"/>
        </w:rPr>
        <w:t xml:space="preserve">Tender, </w:t>
      </w:r>
      <w:r w:rsidRPr="008170A9">
        <w:rPr>
          <w:rFonts w:ascii="Times New Roman" w:hAnsi="Times New Roman" w:cs="Times New Roman"/>
          <w:color w:val="231F20"/>
          <w:sz w:val="24"/>
          <w:szCs w:val="24"/>
        </w:rPr>
        <w:t xml:space="preserve">either a Tender-Securing Declaration or a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Security, as speciﬁed in the TDS, in original form and, in the case of a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Security, in the amount and currency speciﬁed in the TDS.</w:t>
      </w:r>
    </w:p>
    <w:p w14:paraId="2B3823CB" w14:textId="77777777" w:rsidR="00C91AB1" w:rsidRPr="008170A9" w:rsidRDefault="00C91AB1" w:rsidP="008170A9">
      <w:pPr>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19.2</w:t>
      </w:r>
      <w:r w:rsidRPr="008170A9">
        <w:rPr>
          <w:rFonts w:ascii="Times New Roman" w:hAnsi="Times New Roman" w:cs="Times New Roman"/>
          <w:color w:val="231F20"/>
          <w:sz w:val="24"/>
          <w:szCs w:val="24"/>
        </w:rPr>
        <w:tab/>
        <w:t xml:space="preserve">A Tender-Securing Declaration shall use the form included in Section </w:t>
      </w:r>
      <w:r w:rsidRPr="008170A9">
        <w:rPr>
          <w:rFonts w:ascii="Times New Roman" w:hAnsi="Times New Roman" w:cs="Times New Roman"/>
          <w:color w:val="231F20"/>
          <w:spacing w:val="-10"/>
          <w:sz w:val="24"/>
          <w:szCs w:val="24"/>
        </w:rPr>
        <w:t xml:space="preserve">IV, </w:t>
      </w:r>
      <w:r w:rsidRPr="008170A9">
        <w:rPr>
          <w:rFonts w:ascii="Times New Roman" w:hAnsi="Times New Roman" w:cs="Times New Roman"/>
          <w:color w:val="231F20"/>
          <w:sz w:val="24"/>
          <w:szCs w:val="24"/>
        </w:rPr>
        <w:t xml:space="preserve">Tendering Forms. If a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is speciﬁed under ITT 19.1, the Tender Security shall be a:</w:t>
      </w:r>
    </w:p>
    <w:p w14:paraId="23C1FE76" w14:textId="77777777" w:rsidR="00C91AB1" w:rsidRPr="008170A9" w:rsidRDefault="00C91AB1" w:rsidP="008170A9">
      <w:pPr>
        <w:widowControl w:val="0"/>
        <w:autoSpaceDE w:val="0"/>
        <w:autoSpaceDN w:val="0"/>
        <w:spacing w:line="240" w:lineRule="auto"/>
        <w:ind w:left="1350" w:right="1260"/>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 xml:space="preserve">In the case of a national competitive Bid </w:t>
      </w:r>
    </w:p>
    <w:p w14:paraId="644BB4EE" w14:textId="77777777" w:rsidR="00C91AB1" w:rsidRPr="008170A9" w:rsidRDefault="00C91AB1" w:rsidP="008170A9">
      <w:pPr>
        <w:widowControl w:val="0"/>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i)</w:t>
      </w:r>
      <w:r w:rsidRPr="008170A9">
        <w:rPr>
          <w:rFonts w:ascii="Times New Roman" w:eastAsia="Times New Roman" w:hAnsi="Times New Roman" w:cs="Times New Roman"/>
          <w:sz w:val="24"/>
          <w:szCs w:val="24"/>
        </w:rPr>
        <w:tab/>
        <w:t>an unconditional bank guarantee issued by a bank acceptable to the Procuring entity;</w:t>
      </w:r>
    </w:p>
    <w:p w14:paraId="4768F3EA" w14:textId="77777777" w:rsidR="00C91AB1" w:rsidRPr="008170A9" w:rsidRDefault="00C91AB1" w:rsidP="008170A9">
      <w:pPr>
        <w:widowControl w:val="0"/>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ii)</w:t>
      </w:r>
      <w:r w:rsidRPr="008170A9">
        <w:rPr>
          <w:rFonts w:ascii="Times New Roman" w:eastAsia="Times New Roman" w:hAnsi="Times New Roman" w:cs="Times New Roman"/>
          <w:sz w:val="24"/>
          <w:szCs w:val="24"/>
        </w:rPr>
        <w:tab/>
        <w:t xml:space="preserve"> an unconditional insurance bond issued by an insurance company registered and licensed by Nigerian Insurance Commission (NAICOM) and acceptable to the Procuring Entity; or</w:t>
      </w:r>
    </w:p>
    <w:p w14:paraId="20622F9A" w14:textId="77777777" w:rsidR="00C91AB1" w:rsidRPr="008170A9" w:rsidRDefault="00C91AB1" w:rsidP="008170A9">
      <w:pPr>
        <w:widowControl w:val="0"/>
        <w:autoSpaceDE w:val="0"/>
        <w:autoSpaceDN w:val="0"/>
        <w:spacing w:line="240" w:lineRule="auto"/>
        <w:ind w:left="1350" w:right="1260"/>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In the case of an International Competitive bid, an unconditional bank guarantee is issued by a bank acceptable to the Procuring entity.</w:t>
      </w:r>
    </w:p>
    <w:p w14:paraId="71C8E762"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19.3</w:t>
      </w:r>
      <w:r w:rsidRPr="008170A9">
        <w:rPr>
          <w:rFonts w:ascii="Times New Roman" w:hAnsi="Times New Roman" w:cs="Times New Roman"/>
          <w:color w:val="231F20"/>
          <w:sz w:val="24"/>
          <w:szCs w:val="24"/>
        </w:rPr>
        <w:tab/>
        <w:t xml:space="preserve">If a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Security is speciﬁed under ITT 19.1, any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not accompanied by a substantially responsive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Security shall be rejected by the Procuring Entity as non-responsive.</w:t>
      </w:r>
    </w:p>
    <w:p w14:paraId="43617C88" w14:textId="4CF1380E"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19.4</w:t>
      </w:r>
      <w:r w:rsidRPr="008170A9">
        <w:rPr>
          <w:rFonts w:ascii="Times New Roman" w:hAnsi="Times New Roman" w:cs="Times New Roman"/>
          <w:color w:val="231F20"/>
          <w:sz w:val="24"/>
          <w:szCs w:val="24"/>
        </w:rPr>
        <w:tab/>
        <w:t xml:space="preserve">If a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Security is speciﬁed under ITT 19.1, the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Security of unsuccessful Tenderers shall be returned as promptly as possible upon the successful Tenderer's signing the Contract and furnishing the Performance Security under ITT 45. The Procuring Entity shall also promptly return the tender security to the </w:t>
      </w:r>
      <w:r w:rsidR="00FB7652" w:rsidRPr="008170A9">
        <w:rPr>
          <w:rFonts w:ascii="Times New Roman" w:hAnsi="Times New Roman" w:cs="Times New Roman"/>
          <w:color w:val="231F20"/>
          <w:sz w:val="24"/>
          <w:szCs w:val="24"/>
        </w:rPr>
        <w:t>Tenderer</w:t>
      </w:r>
      <w:r w:rsidRPr="008170A9">
        <w:rPr>
          <w:rFonts w:ascii="Times New Roman" w:hAnsi="Times New Roman" w:cs="Times New Roman"/>
          <w:color w:val="231F20"/>
          <w:sz w:val="24"/>
          <w:szCs w:val="24"/>
        </w:rPr>
        <w:t xml:space="preserve">s where the procurement proceedings are terminated, all tenders were determined non-responsive or a </w:t>
      </w:r>
      <w:proofErr w:type="gramStart"/>
      <w:r w:rsidR="00EA7C82" w:rsidRPr="008170A9">
        <w:rPr>
          <w:rFonts w:ascii="Times New Roman" w:hAnsi="Times New Roman" w:cs="Times New Roman"/>
          <w:color w:val="231F20"/>
          <w:sz w:val="24"/>
          <w:szCs w:val="24"/>
        </w:rPr>
        <w:t>Tenderer</w:t>
      </w:r>
      <w:r w:rsidRPr="008170A9">
        <w:rPr>
          <w:rFonts w:ascii="Times New Roman" w:hAnsi="Times New Roman" w:cs="Times New Roman"/>
          <w:color w:val="231F20"/>
          <w:sz w:val="24"/>
          <w:szCs w:val="24"/>
        </w:rPr>
        <w:t xml:space="preserve"> declines</w:t>
      </w:r>
      <w:proofErr w:type="gramEnd"/>
      <w:r w:rsidRPr="008170A9">
        <w:rPr>
          <w:rFonts w:ascii="Times New Roman" w:hAnsi="Times New Roman" w:cs="Times New Roman"/>
          <w:color w:val="231F20"/>
          <w:sz w:val="24"/>
          <w:szCs w:val="24"/>
        </w:rPr>
        <w:t xml:space="preserve"> to extend the tender validity period.</w:t>
      </w:r>
    </w:p>
    <w:p w14:paraId="0DF356D5"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19.5</w:t>
      </w:r>
      <w:r w:rsidRPr="008170A9">
        <w:rPr>
          <w:rFonts w:ascii="Times New Roman" w:hAnsi="Times New Roman" w:cs="Times New Roman"/>
          <w:color w:val="231F20"/>
          <w:sz w:val="24"/>
          <w:szCs w:val="24"/>
        </w:rPr>
        <w:tab/>
        <w:t xml:space="preserve">The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Security of the successful </w:t>
      </w:r>
      <w:r w:rsidRPr="008170A9">
        <w:rPr>
          <w:rFonts w:ascii="Times New Roman" w:hAnsi="Times New Roman" w:cs="Times New Roman"/>
          <w:color w:val="231F20"/>
          <w:spacing w:val="-3"/>
          <w:sz w:val="24"/>
          <w:szCs w:val="24"/>
        </w:rPr>
        <w:t xml:space="preserve">Tenderer </w:t>
      </w:r>
      <w:r w:rsidRPr="008170A9">
        <w:rPr>
          <w:rFonts w:ascii="Times New Roman" w:hAnsi="Times New Roman" w:cs="Times New Roman"/>
          <w:color w:val="231F20"/>
          <w:sz w:val="24"/>
          <w:szCs w:val="24"/>
        </w:rPr>
        <w:t>shall be returned as promptly as possible once the successful Tenderer has signed the Contract and furnished the required Performance Security.</w:t>
      </w:r>
    </w:p>
    <w:p w14:paraId="4B56F2A9" w14:textId="77777777" w:rsidR="00C91AB1" w:rsidRPr="008170A9" w:rsidRDefault="00C91AB1" w:rsidP="008170A9">
      <w:pPr>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19.6</w:t>
      </w:r>
      <w:r w:rsidRPr="008170A9">
        <w:rPr>
          <w:rFonts w:ascii="Times New Roman" w:hAnsi="Times New Roman" w:cs="Times New Roman"/>
          <w:color w:val="231F20"/>
          <w:sz w:val="24"/>
          <w:szCs w:val="24"/>
        </w:rPr>
        <w:tab/>
        <w:t xml:space="preserve">The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Security may be forfeited or the Tender-Securing Declaration executed:</w:t>
      </w:r>
    </w:p>
    <w:p w14:paraId="61A80998" w14:textId="77777777" w:rsidR="00C91AB1" w:rsidRPr="008170A9" w:rsidRDefault="00C91AB1" w:rsidP="008170A9">
      <w:pPr>
        <w:widowControl w:val="0"/>
        <w:numPr>
          <w:ilvl w:val="2"/>
          <w:numId w:val="25"/>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if a Tenderer withdraws its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 xml:space="preserve">during the period of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 xml:space="preserve">validity speciﬁed by the Tenderer on the Form of </w:t>
      </w:r>
      <w:r w:rsidRPr="008170A9">
        <w:rPr>
          <w:rFonts w:ascii="Times New Roman" w:eastAsia="Times New Roman" w:hAnsi="Times New Roman" w:cs="Times New Roman"/>
          <w:color w:val="231F20"/>
          <w:spacing w:val="-4"/>
          <w:sz w:val="24"/>
          <w:szCs w:val="24"/>
        </w:rPr>
        <w:t xml:space="preserve">Tender, </w:t>
      </w:r>
      <w:r w:rsidRPr="008170A9">
        <w:rPr>
          <w:rFonts w:ascii="Times New Roman" w:eastAsia="Times New Roman" w:hAnsi="Times New Roman" w:cs="Times New Roman"/>
          <w:color w:val="231F20"/>
          <w:sz w:val="24"/>
          <w:szCs w:val="24"/>
        </w:rPr>
        <w:t>or any extension thereto provided by the Tenderer; or</w:t>
      </w:r>
    </w:p>
    <w:p w14:paraId="06850203" w14:textId="77777777" w:rsidR="00C91AB1" w:rsidRPr="008170A9" w:rsidRDefault="00C91AB1" w:rsidP="008170A9">
      <w:pPr>
        <w:widowControl w:val="0"/>
        <w:numPr>
          <w:ilvl w:val="2"/>
          <w:numId w:val="25"/>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if the successful Tenderer fails to:</w:t>
      </w:r>
    </w:p>
    <w:p w14:paraId="37AACEE2" w14:textId="77777777" w:rsidR="00C91AB1" w:rsidRPr="008170A9" w:rsidRDefault="00C91AB1" w:rsidP="008170A9">
      <w:pPr>
        <w:widowControl w:val="0"/>
        <w:numPr>
          <w:ilvl w:val="3"/>
          <w:numId w:val="25"/>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sign the Contract per ITT 44; or</w:t>
      </w:r>
    </w:p>
    <w:p w14:paraId="2ECF8ADF" w14:textId="77777777" w:rsidR="00C91AB1" w:rsidRPr="008170A9" w:rsidRDefault="00C91AB1" w:rsidP="008170A9">
      <w:pPr>
        <w:widowControl w:val="0"/>
        <w:numPr>
          <w:ilvl w:val="3"/>
          <w:numId w:val="25"/>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furnish a Performance Security per ITT 45.</w:t>
      </w:r>
    </w:p>
    <w:p w14:paraId="6B0F4D86"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19.7</w:t>
      </w:r>
      <w:r w:rsidRPr="008170A9">
        <w:rPr>
          <w:rFonts w:ascii="Times New Roman" w:hAnsi="Times New Roman" w:cs="Times New Roman"/>
          <w:color w:val="231F20"/>
          <w:sz w:val="24"/>
          <w:szCs w:val="24"/>
        </w:rPr>
        <w:tab/>
        <w:t xml:space="preserve">Where a tender securing declaration is executed, the Procuring Entity shall recommend to the BPP that BPP debars the Tenderer from participating in public procurement as provided in the </w:t>
      </w:r>
      <w:r w:rsidRPr="008170A9">
        <w:rPr>
          <w:rFonts w:ascii="Times New Roman" w:hAnsi="Times New Roman" w:cs="Times New Roman"/>
          <w:color w:val="231F20"/>
          <w:spacing w:val="-4"/>
          <w:sz w:val="24"/>
          <w:szCs w:val="24"/>
        </w:rPr>
        <w:t>law.</w:t>
      </w:r>
    </w:p>
    <w:p w14:paraId="451DF694"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19.8</w:t>
      </w:r>
      <w:r w:rsidRPr="008170A9">
        <w:rPr>
          <w:rFonts w:ascii="Times New Roman" w:hAnsi="Times New Roman" w:cs="Times New Roman"/>
          <w:color w:val="231F20"/>
          <w:sz w:val="24"/>
          <w:szCs w:val="24"/>
        </w:rPr>
        <w:tab/>
        <w:t xml:space="preserve">The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Security or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Securing Declaration of a JV must be in the name of the JV that submits the </w:t>
      </w:r>
      <w:r w:rsidRPr="008170A9">
        <w:rPr>
          <w:rFonts w:ascii="Times New Roman" w:hAnsi="Times New Roman" w:cs="Times New Roman"/>
          <w:color w:val="231F20"/>
          <w:spacing w:val="-5"/>
          <w:sz w:val="24"/>
          <w:szCs w:val="24"/>
        </w:rPr>
        <w:t xml:space="preserve">Tender. </w:t>
      </w:r>
      <w:r w:rsidRPr="008170A9">
        <w:rPr>
          <w:rFonts w:ascii="Times New Roman" w:hAnsi="Times New Roman" w:cs="Times New Roman"/>
          <w:color w:val="231F20"/>
          <w:sz w:val="24"/>
          <w:szCs w:val="24"/>
        </w:rPr>
        <w:t xml:space="preserve">If the JV has not been legally </w:t>
      </w:r>
      <w:r w:rsidRPr="008170A9">
        <w:rPr>
          <w:rFonts w:ascii="Times New Roman" w:hAnsi="Times New Roman" w:cs="Times New Roman"/>
          <w:color w:val="231F20"/>
          <w:sz w:val="24"/>
          <w:szCs w:val="24"/>
        </w:rPr>
        <w:lastRenderedPageBreak/>
        <w:t xml:space="preserve">constituted into a legally enforceable JV at the time of Tendering, the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Security or Tender-Securing Declaration shall be in the names of all future members as named in the Form of intent referred to in ITT 4.1and ITT 11.2.</w:t>
      </w:r>
    </w:p>
    <w:p w14:paraId="298970FF" w14:textId="77777777" w:rsidR="00C91AB1" w:rsidRPr="008170A9" w:rsidRDefault="00C91AB1" w:rsidP="008170A9">
      <w:pPr>
        <w:widowControl w:val="0"/>
        <w:numPr>
          <w:ilvl w:val="0"/>
          <w:numId w:val="25"/>
        </w:numPr>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Format and Signing of </w:t>
      </w:r>
      <w:r w:rsidRPr="008170A9">
        <w:rPr>
          <w:rFonts w:ascii="Times New Roman" w:eastAsia="Times New Roman" w:hAnsi="Times New Roman" w:cs="Times New Roman"/>
          <w:color w:val="231F20"/>
          <w:spacing w:val="-4"/>
          <w:sz w:val="24"/>
          <w:szCs w:val="24"/>
        </w:rPr>
        <w:t>Tender</w:t>
      </w:r>
    </w:p>
    <w:p w14:paraId="18C0A953"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20.1</w:t>
      </w:r>
      <w:r w:rsidRPr="008170A9">
        <w:rPr>
          <w:rFonts w:ascii="Times New Roman" w:hAnsi="Times New Roman" w:cs="Times New Roman"/>
          <w:color w:val="231F20"/>
          <w:sz w:val="24"/>
          <w:szCs w:val="24"/>
        </w:rPr>
        <w:tab/>
        <w:t xml:space="preserve">The Tenderer shall prepare one original of the documents comprising the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as described in ITT </w:t>
      </w:r>
      <w:r w:rsidRPr="008170A9">
        <w:rPr>
          <w:rFonts w:ascii="Times New Roman" w:hAnsi="Times New Roman" w:cs="Times New Roman"/>
          <w:color w:val="231F20"/>
          <w:spacing w:val="-5"/>
          <w:sz w:val="24"/>
          <w:szCs w:val="24"/>
        </w:rPr>
        <w:t xml:space="preserve">11 </w:t>
      </w:r>
      <w:r w:rsidRPr="008170A9">
        <w:rPr>
          <w:rFonts w:ascii="Times New Roman" w:hAnsi="Times New Roman" w:cs="Times New Roman"/>
          <w:color w:val="231F20"/>
          <w:sz w:val="24"/>
          <w:szCs w:val="24"/>
        </w:rPr>
        <w:t xml:space="preserve">and mark it “ORIGINAL.” Alternative Tenders, if permitted per ITT 13, shall be marked </w:t>
      </w:r>
      <w:r w:rsidRPr="008170A9">
        <w:rPr>
          <w:rFonts w:ascii="Times New Roman" w:hAnsi="Times New Roman" w:cs="Times New Roman"/>
          <w:color w:val="231F20"/>
          <w:spacing w:val="-4"/>
          <w:sz w:val="24"/>
          <w:szCs w:val="24"/>
        </w:rPr>
        <w:t xml:space="preserve">“ALTERNATIVE” </w:t>
      </w:r>
      <w:r w:rsidRPr="008170A9">
        <w:rPr>
          <w:rFonts w:ascii="Times New Roman" w:hAnsi="Times New Roman" w:cs="Times New Roman"/>
          <w:color w:val="231F20"/>
          <w:sz w:val="24"/>
          <w:szCs w:val="24"/>
        </w:rPr>
        <w:t xml:space="preserve">In addition, the Tenderer shall submit copies of the </w:t>
      </w:r>
      <w:r w:rsidRPr="008170A9">
        <w:rPr>
          <w:rFonts w:ascii="Times New Roman" w:hAnsi="Times New Roman" w:cs="Times New Roman"/>
          <w:color w:val="231F20"/>
          <w:spacing w:val="-4"/>
          <w:sz w:val="24"/>
          <w:szCs w:val="24"/>
        </w:rPr>
        <w:t xml:space="preserve">Tender, </w:t>
      </w:r>
      <w:r w:rsidRPr="008170A9">
        <w:rPr>
          <w:rFonts w:ascii="Times New Roman" w:hAnsi="Times New Roman" w:cs="Times New Roman"/>
          <w:color w:val="231F20"/>
          <w:sz w:val="24"/>
          <w:szCs w:val="24"/>
        </w:rPr>
        <w:t xml:space="preserve">in the number speciﬁed in the TDS, and mark them </w:t>
      </w:r>
      <w:r w:rsidRPr="008170A9">
        <w:rPr>
          <w:rFonts w:ascii="Times New Roman" w:hAnsi="Times New Roman" w:cs="Times New Roman"/>
          <w:color w:val="231F20"/>
          <w:spacing w:val="-5"/>
          <w:sz w:val="24"/>
          <w:szCs w:val="24"/>
        </w:rPr>
        <w:t xml:space="preserve">“COPY.” </w:t>
      </w:r>
      <w:r w:rsidRPr="008170A9">
        <w:rPr>
          <w:rFonts w:ascii="Times New Roman" w:hAnsi="Times New Roman" w:cs="Times New Roman"/>
          <w:color w:val="231F20"/>
          <w:sz w:val="24"/>
          <w:szCs w:val="24"/>
        </w:rPr>
        <w:t>In the event of any discrepancy between the original and the copies, the original shall prevail.</w:t>
      </w:r>
    </w:p>
    <w:p w14:paraId="322CA1F4"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20.2</w:t>
      </w:r>
      <w:r w:rsidRPr="008170A9">
        <w:rPr>
          <w:rFonts w:ascii="Times New Roman" w:hAnsi="Times New Roman" w:cs="Times New Roman"/>
          <w:color w:val="231F20"/>
          <w:sz w:val="24"/>
          <w:szCs w:val="24"/>
        </w:rPr>
        <w:tab/>
        <w:t xml:space="preserve">Tenderers shall mark as “CONFIDENTIAL” information in their </w:t>
      </w:r>
      <w:r w:rsidRPr="008170A9">
        <w:rPr>
          <w:rFonts w:ascii="Times New Roman" w:hAnsi="Times New Roman" w:cs="Times New Roman"/>
          <w:color w:val="231F20"/>
          <w:spacing w:val="-3"/>
          <w:sz w:val="24"/>
          <w:szCs w:val="24"/>
        </w:rPr>
        <w:t xml:space="preserve">Tenders </w:t>
      </w:r>
      <w:r w:rsidRPr="008170A9">
        <w:rPr>
          <w:rFonts w:ascii="Times New Roman" w:hAnsi="Times New Roman" w:cs="Times New Roman"/>
          <w:color w:val="231F20"/>
          <w:sz w:val="24"/>
          <w:szCs w:val="24"/>
        </w:rPr>
        <w:t>that is conﬁdential to their business. This may include proprietary information, trade secrets, or commercial or ﬁnancially sensitive information.</w:t>
      </w:r>
    </w:p>
    <w:p w14:paraId="754DEE72"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20.3</w:t>
      </w:r>
      <w:r w:rsidRPr="008170A9">
        <w:rPr>
          <w:rFonts w:ascii="Times New Roman" w:hAnsi="Times New Roman" w:cs="Times New Roman"/>
          <w:color w:val="231F20"/>
          <w:sz w:val="24"/>
          <w:szCs w:val="24"/>
        </w:rPr>
        <w:tab/>
        <w:t xml:space="preserve">The original and all copies of the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shall be typed or written in indelible ink and shall be signed by a person duly authorized to sign on behalf of the </w:t>
      </w:r>
      <w:r w:rsidRPr="008170A9">
        <w:rPr>
          <w:rFonts w:ascii="Times New Roman" w:hAnsi="Times New Roman" w:cs="Times New Roman"/>
          <w:color w:val="231F20"/>
          <w:spacing w:val="-4"/>
          <w:sz w:val="24"/>
          <w:szCs w:val="24"/>
        </w:rPr>
        <w:t xml:space="preserve">Tenderer. </w:t>
      </w:r>
      <w:r w:rsidRPr="008170A9">
        <w:rPr>
          <w:rFonts w:ascii="Times New Roman" w:hAnsi="Times New Roman" w:cs="Times New Roman"/>
          <w:color w:val="231F20"/>
          <w:sz w:val="24"/>
          <w:szCs w:val="24"/>
        </w:rPr>
        <w:t xml:space="preserve">This authorization shall consist of a written conﬁrmation as speciﬁed in the TDS and shall be attached to the </w:t>
      </w:r>
      <w:r w:rsidRPr="008170A9">
        <w:rPr>
          <w:rFonts w:ascii="Times New Roman" w:hAnsi="Times New Roman" w:cs="Times New Roman"/>
          <w:color w:val="231F20"/>
          <w:spacing w:val="-5"/>
          <w:sz w:val="24"/>
          <w:szCs w:val="24"/>
        </w:rPr>
        <w:t xml:space="preserve">Tender. </w:t>
      </w:r>
      <w:r w:rsidRPr="008170A9">
        <w:rPr>
          <w:rFonts w:ascii="Times New Roman" w:hAnsi="Times New Roman" w:cs="Times New Roman"/>
          <w:color w:val="231F20"/>
          <w:sz w:val="24"/>
          <w:szCs w:val="24"/>
        </w:rPr>
        <w:t xml:space="preserve">The name and position held by each person signing the authorization must be typed or printed below the signature. All pages of the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where entries or amendments have been made shall be signed or initialed by the person signing the </w:t>
      </w:r>
      <w:r w:rsidRPr="008170A9">
        <w:rPr>
          <w:rFonts w:ascii="Times New Roman" w:hAnsi="Times New Roman" w:cs="Times New Roman"/>
          <w:color w:val="231F20"/>
          <w:spacing w:val="-5"/>
          <w:sz w:val="24"/>
          <w:szCs w:val="24"/>
        </w:rPr>
        <w:t>Tender.</w:t>
      </w:r>
    </w:p>
    <w:p w14:paraId="49C17F54"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20.4</w:t>
      </w:r>
      <w:r w:rsidRPr="008170A9">
        <w:rPr>
          <w:rFonts w:ascii="Times New Roman" w:hAnsi="Times New Roman" w:cs="Times New Roman"/>
          <w:color w:val="231F20"/>
          <w:sz w:val="24"/>
          <w:szCs w:val="24"/>
        </w:rPr>
        <w:tab/>
        <w:t xml:space="preserve">In case the Tenderer is a </w:t>
      </w:r>
      <w:r w:rsidRPr="008170A9">
        <w:rPr>
          <w:rFonts w:ascii="Times New Roman" w:hAnsi="Times New Roman" w:cs="Times New Roman"/>
          <w:color w:val="231F20"/>
          <w:spacing w:val="-10"/>
          <w:sz w:val="24"/>
          <w:szCs w:val="24"/>
        </w:rPr>
        <w:t xml:space="preserve">JV, </w:t>
      </w:r>
      <w:r w:rsidRPr="008170A9">
        <w:rPr>
          <w:rFonts w:ascii="Times New Roman" w:hAnsi="Times New Roman" w:cs="Times New Roman"/>
          <w:color w:val="231F20"/>
          <w:sz w:val="24"/>
          <w:szCs w:val="24"/>
        </w:rPr>
        <w:t xml:space="preserve">the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shall be signed by an authorized representative of the JV on behalf of the </w:t>
      </w:r>
      <w:r w:rsidRPr="008170A9">
        <w:rPr>
          <w:rFonts w:ascii="Times New Roman" w:hAnsi="Times New Roman" w:cs="Times New Roman"/>
          <w:color w:val="231F20"/>
          <w:spacing w:val="-10"/>
          <w:sz w:val="24"/>
          <w:szCs w:val="24"/>
        </w:rPr>
        <w:t xml:space="preserve">JV, </w:t>
      </w:r>
      <w:r w:rsidRPr="008170A9">
        <w:rPr>
          <w:rFonts w:ascii="Times New Roman" w:hAnsi="Times New Roman" w:cs="Times New Roman"/>
          <w:color w:val="231F20"/>
          <w:sz w:val="24"/>
          <w:szCs w:val="24"/>
        </w:rPr>
        <w:t>and to be legally binding on all the members as evidenced by a power of attorney signed by their legally authorized representatives.</w:t>
      </w:r>
    </w:p>
    <w:p w14:paraId="1F3E935B"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20.5</w:t>
      </w:r>
      <w:r w:rsidRPr="008170A9">
        <w:rPr>
          <w:rFonts w:ascii="Times New Roman" w:hAnsi="Times New Roman" w:cs="Times New Roman"/>
          <w:color w:val="231F20"/>
          <w:sz w:val="24"/>
          <w:szCs w:val="24"/>
        </w:rPr>
        <w:tab/>
        <w:t xml:space="preserve">Any inter-lineation, erasures, or overwriting shall be valid only if they are signed or initialed by the person signing the </w:t>
      </w:r>
      <w:r w:rsidRPr="008170A9">
        <w:rPr>
          <w:rFonts w:ascii="Times New Roman" w:hAnsi="Times New Roman" w:cs="Times New Roman"/>
          <w:color w:val="231F20"/>
          <w:spacing w:val="-5"/>
          <w:sz w:val="24"/>
          <w:szCs w:val="24"/>
        </w:rPr>
        <w:t>Tender.</w:t>
      </w:r>
    </w:p>
    <w:p w14:paraId="3EA7DBBB" w14:textId="77777777" w:rsidR="00C91AB1" w:rsidRPr="008170A9" w:rsidRDefault="00C91AB1" w:rsidP="008170A9">
      <w:pPr>
        <w:widowControl w:val="0"/>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D.</w:t>
      </w:r>
      <w:r w:rsidRPr="008170A9">
        <w:rPr>
          <w:rFonts w:ascii="Times New Roman" w:eastAsia="Times New Roman" w:hAnsi="Times New Roman" w:cs="Times New Roman"/>
          <w:color w:val="231F20"/>
          <w:sz w:val="24"/>
          <w:szCs w:val="24"/>
        </w:rPr>
        <w:tab/>
        <w:t xml:space="preserve">Submission and Opening of </w:t>
      </w:r>
      <w:r w:rsidRPr="008170A9">
        <w:rPr>
          <w:rFonts w:ascii="Times New Roman" w:eastAsia="Times New Roman" w:hAnsi="Times New Roman" w:cs="Times New Roman"/>
          <w:color w:val="231F20"/>
          <w:spacing w:val="-3"/>
          <w:sz w:val="24"/>
          <w:szCs w:val="24"/>
        </w:rPr>
        <w:t>Tenders</w:t>
      </w:r>
    </w:p>
    <w:p w14:paraId="48A56E53" w14:textId="77777777" w:rsidR="00C91AB1" w:rsidRPr="008170A9" w:rsidRDefault="00C91AB1" w:rsidP="008170A9">
      <w:pPr>
        <w:widowControl w:val="0"/>
        <w:numPr>
          <w:ilvl w:val="0"/>
          <w:numId w:val="25"/>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Sealing and Marking of </w:t>
      </w:r>
      <w:r w:rsidRPr="008170A9">
        <w:rPr>
          <w:rFonts w:ascii="Times New Roman" w:eastAsia="Times New Roman" w:hAnsi="Times New Roman" w:cs="Times New Roman"/>
          <w:color w:val="231F20"/>
          <w:spacing w:val="-3"/>
          <w:sz w:val="24"/>
          <w:szCs w:val="24"/>
        </w:rPr>
        <w:t>Tenders</w:t>
      </w:r>
    </w:p>
    <w:p w14:paraId="0D863462"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21.1</w:t>
      </w:r>
      <w:r w:rsidRPr="008170A9">
        <w:rPr>
          <w:rFonts w:ascii="Times New Roman" w:hAnsi="Times New Roman" w:cs="Times New Roman"/>
          <w:color w:val="231F20"/>
          <w:sz w:val="24"/>
          <w:szCs w:val="24"/>
        </w:rPr>
        <w:tab/>
        <w:t xml:space="preserve">The Tenderer shall deliver the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in a single, sealed envelope (one-envelope Tendering process). Within the single envelope the Tenderer shall place the following separate, sealed envelopes:</w:t>
      </w:r>
    </w:p>
    <w:p w14:paraId="709438FD" w14:textId="77777777" w:rsidR="00C91AB1" w:rsidRPr="008170A9" w:rsidRDefault="00C91AB1" w:rsidP="008170A9">
      <w:pPr>
        <w:widowControl w:val="0"/>
        <w:numPr>
          <w:ilvl w:val="2"/>
          <w:numId w:val="23"/>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In an envelope marked “ORIGINAL”, all documents comprising the </w:t>
      </w:r>
      <w:r w:rsidRPr="008170A9">
        <w:rPr>
          <w:rFonts w:ascii="Times New Roman" w:eastAsia="Times New Roman" w:hAnsi="Times New Roman" w:cs="Times New Roman"/>
          <w:color w:val="231F20"/>
          <w:spacing w:val="-4"/>
          <w:sz w:val="24"/>
          <w:szCs w:val="24"/>
        </w:rPr>
        <w:t xml:space="preserve">Tender, </w:t>
      </w:r>
      <w:r w:rsidRPr="008170A9">
        <w:rPr>
          <w:rFonts w:ascii="Times New Roman" w:eastAsia="Times New Roman" w:hAnsi="Times New Roman" w:cs="Times New Roman"/>
          <w:color w:val="231F20"/>
          <w:sz w:val="24"/>
          <w:szCs w:val="24"/>
        </w:rPr>
        <w:t>as described in ITB</w:t>
      </w:r>
      <w:r w:rsidRPr="008170A9">
        <w:rPr>
          <w:rFonts w:ascii="Times New Roman" w:eastAsia="Times New Roman" w:hAnsi="Times New Roman" w:cs="Times New Roman"/>
          <w:color w:val="231F20"/>
          <w:spacing w:val="-3"/>
          <w:sz w:val="24"/>
          <w:szCs w:val="24"/>
        </w:rPr>
        <w:t xml:space="preserve">11; </w:t>
      </w:r>
      <w:r w:rsidRPr="008170A9">
        <w:rPr>
          <w:rFonts w:ascii="Times New Roman" w:eastAsia="Times New Roman" w:hAnsi="Times New Roman" w:cs="Times New Roman"/>
          <w:color w:val="231F20"/>
          <w:sz w:val="24"/>
          <w:szCs w:val="24"/>
        </w:rPr>
        <w:t>and</w:t>
      </w:r>
    </w:p>
    <w:p w14:paraId="015B3441" w14:textId="77777777" w:rsidR="00C91AB1" w:rsidRPr="008170A9" w:rsidRDefault="00C91AB1" w:rsidP="008170A9">
      <w:pPr>
        <w:widowControl w:val="0"/>
        <w:numPr>
          <w:ilvl w:val="2"/>
          <w:numId w:val="23"/>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in an envelope marked “COPIES”, all required copies of the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and</w:t>
      </w:r>
    </w:p>
    <w:p w14:paraId="22F05C49" w14:textId="77777777" w:rsidR="00C91AB1" w:rsidRPr="008170A9" w:rsidRDefault="00C91AB1" w:rsidP="008170A9">
      <w:pPr>
        <w:widowControl w:val="0"/>
        <w:numPr>
          <w:ilvl w:val="2"/>
          <w:numId w:val="23"/>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if alternative </w:t>
      </w:r>
      <w:r w:rsidRPr="008170A9">
        <w:rPr>
          <w:rFonts w:ascii="Times New Roman" w:eastAsia="Times New Roman" w:hAnsi="Times New Roman" w:cs="Times New Roman"/>
          <w:color w:val="231F20"/>
          <w:spacing w:val="-3"/>
          <w:sz w:val="24"/>
          <w:szCs w:val="24"/>
        </w:rPr>
        <w:t xml:space="preserve">Tenders </w:t>
      </w:r>
      <w:r w:rsidRPr="008170A9">
        <w:rPr>
          <w:rFonts w:ascii="Times New Roman" w:eastAsia="Times New Roman" w:hAnsi="Times New Roman" w:cs="Times New Roman"/>
          <w:color w:val="231F20"/>
          <w:sz w:val="24"/>
          <w:szCs w:val="24"/>
        </w:rPr>
        <w:t>are permitted per ITB13, and if relevant:</w:t>
      </w:r>
    </w:p>
    <w:p w14:paraId="7A11189C" w14:textId="77777777" w:rsidR="00C91AB1" w:rsidRPr="008170A9" w:rsidRDefault="00C91AB1" w:rsidP="008170A9">
      <w:pPr>
        <w:widowControl w:val="0"/>
        <w:numPr>
          <w:ilvl w:val="3"/>
          <w:numId w:val="23"/>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in an envelope marked “ORIGINAL-</w:t>
      </w:r>
      <w:r w:rsidRPr="008170A9">
        <w:rPr>
          <w:rFonts w:ascii="Times New Roman" w:eastAsia="Times New Roman" w:hAnsi="Times New Roman" w:cs="Times New Roman"/>
          <w:color w:val="231F20"/>
          <w:spacing w:val="-4"/>
          <w:sz w:val="24"/>
          <w:szCs w:val="24"/>
        </w:rPr>
        <w:t xml:space="preserve">ALTERNATIVE”, </w:t>
      </w:r>
      <w:r w:rsidRPr="008170A9">
        <w:rPr>
          <w:rFonts w:ascii="Times New Roman" w:eastAsia="Times New Roman" w:hAnsi="Times New Roman" w:cs="Times New Roman"/>
          <w:color w:val="231F20"/>
          <w:sz w:val="24"/>
          <w:szCs w:val="24"/>
        </w:rPr>
        <w:t xml:space="preserve">the alternative </w:t>
      </w:r>
      <w:r w:rsidRPr="008170A9">
        <w:rPr>
          <w:rFonts w:ascii="Times New Roman" w:eastAsia="Times New Roman" w:hAnsi="Times New Roman" w:cs="Times New Roman"/>
          <w:color w:val="231F20"/>
          <w:spacing w:val="-3"/>
          <w:sz w:val="24"/>
          <w:szCs w:val="24"/>
        </w:rPr>
        <w:t>Tender; h</w:t>
      </w:r>
      <w:r w:rsidRPr="008170A9">
        <w:rPr>
          <w:rFonts w:ascii="Times New Roman" w:eastAsia="Times New Roman" w:hAnsi="Times New Roman" w:cs="Times New Roman"/>
          <w:color w:val="231F20"/>
          <w:sz w:val="24"/>
          <w:szCs w:val="24"/>
        </w:rPr>
        <w:t>and</w:t>
      </w:r>
    </w:p>
    <w:p w14:paraId="7CEA17EF" w14:textId="77777777" w:rsidR="00C91AB1" w:rsidRPr="008170A9" w:rsidRDefault="00C91AB1" w:rsidP="008170A9">
      <w:pPr>
        <w:widowControl w:val="0"/>
        <w:numPr>
          <w:ilvl w:val="3"/>
          <w:numId w:val="23"/>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in the envelope marked “COPIES-</w:t>
      </w:r>
      <w:r w:rsidRPr="008170A9">
        <w:rPr>
          <w:rFonts w:ascii="Times New Roman" w:eastAsia="Times New Roman" w:hAnsi="Times New Roman" w:cs="Times New Roman"/>
          <w:color w:val="231F20"/>
          <w:spacing w:val="-5"/>
          <w:sz w:val="24"/>
          <w:szCs w:val="24"/>
        </w:rPr>
        <w:t xml:space="preserve">ALTERNATIVE </w:t>
      </w:r>
      <w:r w:rsidRPr="008170A9">
        <w:rPr>
          <w:rFonts w:ascii="Times New Roman" w:eastAsia="Times New Roman" w:hAnsi="Times New Roman" w:cs="Times New Roman"/>
          <w:color w:val="231F20"/>
          <w:sz w:val="24"/>
          <w:szCs w:val="24"/>
        </w:rPr>
        <w:t xml:space="preserve">TENDER” all required copies of the alternative </w:t>
      </w:r>
      <w:r w:rsidRPr="008170A9">
        <w:rPr>
          <w:rFonts w:ascii="Times New Roman" w:eastAsia="Times New Roman" w:hAnsi="Times New Roman" w:cs="Times New Roman"/>
          <w:color w:val="231F20"/>
          <w:spacing w:val="-5"/>
          <w:sz w:val="24"/>
          <w:szCs w:val="24"/>
        </w:rPr>
        <w:t>Tender.</w:t>
      </w:r>
    </w:p>
    <w:p w14:paraId="3BA52CC7" w14:textId="77777777" w:rsidR="00C91AB1" w:rsidRPr="008170A9" w:rsidRDefault="00C91AB1" w:rsidP="008170A9">
      <w:pPr>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21.2</w:t>
      </w:r>
      <w:r w:rsidRPr="008170A9">
        <w:rPr>
          <w:rFonts w:ascii="Times New Roman" w:hAnsi="Times New Roman" w:cs="Times New Roman"/>
          <w:color w:val="231F20"/>
          <w:sz w:val="24"/>
          <w:szCs w:val="24"/>
        </w:rPr>
        <w:tab/>
        <w:t>The outer envelopes, shall:</w:t>
      </w:r>
    </w:p>
    <w:p w14:paraId="4AB398FF" w14:textId="77777777" w:rsidR="00C91AB1" w:rsidRPr="008170A9" w:rsidRDefault="00C91AB1" w:rsidP="008170A9">
      <w:pPr>
        <w:widowControl w:val="0"/>
        <w:numPr>
          <w:ilvl w:val="2"/>
          <w:numId w:val="23"/>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Be addressed to the Procuring Entity per ITT 22.1;</w:t>
      </w:r>
    </w:p>
    <w:p w14:paraId="67014C25" w14:textId="77777777" w:rsidR="00C91AB1" w:rsidRPr="008170A9" w:rsidRDefault="00C91AB1" w:rsidP="008170A9">
      <w:pPr>
        <w:widowControl w:val="0"/>
        <w:numPr>
          <w:ilvl w:val="2"/>
          <w:numId w:val="23"/>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Bear the speciﬁc identiﬁcation of this Tendering process indicated in ITT 1.1, and</w:t>
      </w:r>
    </w:p>
    <w:p w14:paraId="37D31BA8" w14:textId="77777777" w:rsidR="00C91AB1" w:rsidRPr="008170A9" w:rsidRDefault="00C91AB1" w:rsidP="008170A9">
      <w:pPr>
        <w:widowControl w:val="0"/>
        <w:numPr>
          <w:ilvl w:val="2"/>
          <w:numId w:val="23"/>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bear a warning not to open before the time and date for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opening.</w:t>
      </w:r>
    </w:p>
    <w:p w14:paraId="38D8CB4E" w14:textId="77777777" w:rsidR="00C91AB1" w:rsidRPr="008170A9" w:rsidRDefault="00C91AB1" w:rsidP="008170A9">
      <w:pPr>
        <w:widowControl w:val="0"/>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lastRenderedPageBreak/>
        <w:t>The inner envelopes shall bear the name and address (including email and telephone number) of the Tenderer and all the information above ITT21.2 (a) to (c).</w:t>
      </w:r>
    </w:p>
    <w:p w14:paraId="6FFC4FEA"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21.3</w:t>
      </w:r>
      <w:r w:rsidRPr="008170A9">
        <w:rPr>
          <w:rFonts w:ascii="Times New Roman" w:hAnsi="Times New Roman" w:cs="Times New Roman"/>
          <w:color w:val="231F20"/>
          <w:sz w:val="24"/>
          <w:szCs w:val="24"/>
        </w:rPr>
        <w:tab/>
        <w:t xml:space="preserve">If all envelopes are not sealed and marked as required, the Procuring Entity will assume no responsibility for the misplacement or premature opening of the </w:t>
      </w:r>
      <w:r w:rsidRPr="008170A9">
        <w:rPr>
          <w:rFonts w:ascii="Times New Roman" w:hAnsi="Times New Roman" w:cs="Times New Roman"/>
          <w:color w:val="231F20"/>
          <w:spacing w:val="-5"/>
          <w:sz w:val="24"/>
          <w:szCs w:val="24"/>
        </w:rPr>
        <w:t xml:space="preserve">Tender. </w:t>
      </w:r>
      <w:r w:rsidRPr="008170A9">
        <w:rPr>
          <w:rFonts w:ascii="Times New Roman" w:hAnsi="Times New Roman" w:cs="Times New Roman"/>
          <w:color w:val="231F20"/>
          <w:spacing w:val="-3"/>
          <w:sz w:val="24"/>
          <w:szCs w:val="24"/>
        </w:rPr>
        <w:t xml:space="preserve">Tenders </w:t>
      </w:r>
      <w:r w:rsidRPr="008170A9">
        <w:rPr>
          <w:rFonts w:ascii="Times New Roman" w:hAnsi="Times New Roman" w:cs="Times New Roman"/>
          <w:color w:val="231F20"/>
          <w:sz w:val="24"/>
          <w:szCs w:val="24"/>
        </w:rPr>
        <w:t>that are misplaced or opened prematurely will not be accepted</w:t>
      </w:r>
    </w:p>
    <w:p w14:paraId="3D92C961" w14:textId="77777777" w:rsidR="00C91AB1" w:rsidRPr="008170A9" w:rsidRDefault="00C91AB1" w:rsidP="008170A9">
      <w:pPr>
        <w:widowControl w:val="0"/>
        <w:numPr>
          <w:ilvl w:val="0"/>
          <w:numId w:val="25"/>
        </w:numPr>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Deadline for Submission of </w:t>
      </w:r>
      <w:r w:rsidRPr="008170A9">
        <w:rPr>
          <w:rFonts w:ascii="Times New Roman" w:eastAsia="Times New Roman" w:hAnsi="Times New Roman" w:cs="Times New Roman"/>
          <w:color w:val="231F20"/>
          <w:spacing w:val="-3"/>
          <w:sz w:val="24"/>
          <w:szCs w:val="24"/>
        </w:rPr>
        <w:t>Tenders</w:t>
      </w:r>
    </w:p>
    <w:p w14:paraId="4344745E"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pacing w:val="-3"/>
          <w:sz w:val="24"/>
          <w:szCs w:val="24"/>
        </w:rPr>
        <w:t>22.1</w:t>
      </w:r>
      <w:r w:rsidRPr="008170A9">
        <w:rPr>
          <w:rFonts w:ascii="Times New Roman" w:hAnsi="Times New Roman" w:cs="Times New Roman"/>
          <w:color w:val="231F20"/>
          <w:spacing w:val="-3"/>
          <w:sz w:val="24"/>
          <w:szCs w:val="24"/>
        </w:rPr>
        <w:tab/>
        <w:t xml:space="preserve">Tenders </w:t>
      </w:r>
      <w:r w:rsidRPr="008170A9">
        <w:rPr>
          <w:rFonts w:ascii="Times New Roman" w:hAnsi="Times New Roman" w:cs="Times New Roman"/>
          <w:color w:val="231F20"/>
          <w:sz w:val="24"/>
          <w:szCs w:val="24"/>
        </w:rPr>
        <w:t xml:space="preserve">must be received by the Procuring Entity at the address and no later than the date and time speciﬁed in the TDS. When so speciﬁed in the TDS, Tenderers shall have the option of submitting their </w:t>
      </w:r>
      <w:r w:rsidRPr="008170A9">
        <w:rPr>
          <w:rFonts w:ascii="Times New Roman" w:hAnsi="Times New Roman" w:cs="Times New Roman"/>
          <w:color w:val="231F20"/>
          <w:spacing w:val="-3"/>
          <w:sz w:val="24"/>
          <w:szCs w:val="24"/>
        </w:rPr>
        <w:t xml:space="preserve">Tenders </w:t>
      </w:r>
      <w:r w:rsidRPr="008170A9">
        <w:rPr>
          <w:rFonts w:ascii="Times New Roman" w:hAnsi="Times New Roman" w:cs="Times New Roman"/>
          <w:color w:val="231F20"/>
          <w:sz w:val="24"/>
          <w:szCs w:val="24"/>
        </w:rPr>
        <w:t xml:space="preserve">electronically. Tenderers submitting </w:t>
      </w:r>
      <w:r w:rsidRPr="008170A9">
        <w:rPr>
          <w:rFonts w:ascii="Times New Roman" w:hAnsi="Times New Roman" w:cs="Times New Roman"/>
          <w:color w:val="231F20"/>
          <w:spacing w:val="-3"/>
          <w:sz w:val="24"/>
          <w:szCs w:val="24"/>
        </w:rPr>
        <w:t xml:space="preserve">Tenders </w:t>
      </w:r>
      <w:r w:rsidRPr="008170A9">
        <w:rPr>
          <w:rFonts w:ascii="Times New Roman" w:hAnsi="Times New Roman" w:cs="Times New Roman"/>
          <w:color w:val="231F20"/>
          <w:sz w:val="24"/>
          <w:szCs w:val="24"/>
        </w:rPr>
        <w:t xml:space="preserve">electronically shall follow the electronic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submission procedures speciﬁed in the TDS.</w:t>
      </w:r>
    </w:p>
    <w:p w14:paraId="343103BB" w14:textId="223AD874"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22.2</w:t>
      </w:r>
      <w:r w:rsidRPr="008170A9">
        <w:rPr>
          <w:rFonts w:ascii="Times New Roman" w:hAnsi="Times New Roman" w:cs="Times New Roman"/>
          <w:color w:val="231F20"/>
          <w:sz w:val="24"/>
          <w:szCs w:val="24"/>
        </w:rPr>
        <w:tab/>
        <w:t xml:space="preserve">The Procuring Entity </w:t>
      </w:r>
      <w:r w:rsidRPr="008170A9">
        <w:rPr>
          <w:rFonts w:ascii="Times New Roman" w:hAnsi="Times New Roman" w:cs="Times New Roman"/>
          <w:color w:val="231F20"/>
          <w:spacing w:val="-4"/>
          <w:sz w:val="24"/>
          <w:szCs w:val="24"/>
        </w:rPr>
        <w:t xml:space="preserve">may, </w:t>
      </w:r>
      <w:r w:rsidRPr="008170A9">
        <w:rPr>
          <w:rFonts w:ascii="Times New Roman" w:hAnsi="Times New Roman" w:cs="Times New Roman"/>
          <w:color w:val="231F20"/>
          <w:sz w:val="24"/>
          <w:szCs w:val="24"/>
        </w:rPr>
        <w:t xml:space="preserve">at its discretion, extend the deadline for the submission of </w:t>
      </w:r>
      <w:r w:rsidRPr="008170A9">
        <w:rPr>
          <w:rFonts w:ascii="Times New Roman" w:hAnsi="Times New Roman" w:cs="Times New Roman"/>
          <w:color w:val="231F20"/>
          <w:spacing w:val="-3"/>
          <w:sz w:val="24"/>
          <w:szCs w:val="24"/>
        </w:rPr>
        <w:t xml:space="preserve">Tenders </w:t>
      </w:r>
      <w:r w:rsidRPr="008170A9">
        <w:rPr>
          <w:rFonts w:ascii="Times New Roman" w:hAnsi="Times New Roman" w:cs="Times New Roman"/>
          <w:color w:val="231F20"/>
          <w:sz w:val="24"/>
          <w:szCs w:val="24"/>
        </w:rPr>
        <w:t xml:space="preserve">by amending the </w:t>
      </w:r>
      <w:r w:rsidR="00FB7652" w:rsidRPr="008170A9">
        <w:rPr>
          <w:rFonts w:ascii="Times New Roman" w:hAnsi="Times New Roman" w:cs="Times New Roman"/>
          <w:color w:val="231F20"/>
          <w:sz w:val="24"/>
          <w:szCs w:val="24"/>
        </w:rPr>
        <w:t>Tendering Document</w:t>
      </w:r>
      <w:r w:rsidRPr="008170A9">
        <w:rPr>
          <w:rFonts w:ascii="Times New Roman" w:hAnsi="Times New Roman" w:cs="Times New Roman"/>
          <w:color w:val="231F20"/>
          <w:sz w:val="24"/>
          <w:szCs w:val="24"/>
        </w:rPr>
        <w:t xml:space="preserve"> per ITT8, in which case all rights and obligations of the Procuring Entity and Tenderers previously subject to the deadline shall thereafter be subject to the deadline as extended.</w:t>
      </w:r>
    </w:p>
    <w:p w14:paraId="5768DEA5" w14:textId="77777777" w:rsidR="00C91AB1" w:rsidRPr="008170A9" w:rsidRDefault="00C91AB1" w:rsidP="008170A9">
      <w:pPr>
        <w:widowControl w:val="0"/>
        <w:numPr>
          <w:ilvl w:val="0"/>
          <w:numId w:val="25"/>
        </w:numPr>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Late </w:t>
      </w:r>
      <w:r w:rsidRPr="008170A9">
        <w:rPr>
          <w:rFonts w:ascii="Times New Roman" w:eastAsia="Times New Roman" w:hAnsi="Times New Roman" w:cs="Times New Roman"/>
          <w:color w:val="231F20"/>
          <w:spacing w:val="-3"/>
          <w:sz w:val="24"/>
          <w:szCs w:val="24"/>
        </w:rPr>
        <w:t>Tenders</w:t>
      </w:r>
    </w:p>
    <w:p w14:paraId="6D32453E"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23.1</w:t>
      </w:r>
      <w:r w:rsidRPr="008170A9">
        <w:rPr>
          <w:rFonts w:ascii="Times New Roman" w:hAnsi="Times New Roman" w:cs="Times New Roman"/>
          <w:color w:val="231F20"/>
          <w:sz w:val="24"/>
          <w:szCs w:val="24"/>
        </w:rPr>
        <w:tab/>
        <w:t xml:space="preserve">The Procuring Entity shall not consider any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that arrives after the deadline for submission of Tenders, per ITT 22. Any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received by the Procuring Entity after the deadline for submission of </w:t>
      </w:r>
      <w:r w:rsidRPr="008170A9">
        <w:rPr>
          <w:rFonts w:ascii="Times New Roman" w:hAnsi="Times New Roman" w:cs="Times New Roman"/>
          <w:color w:val="231F20"/>
          <w:spacing w:val="-3"/>
          <w:sz w:val="24"/>
          <w:szCs w:val="24"/>
        </w:rPr>
        <w:t xml:space="preserve">Tenders </w:t>
      </w:r>
      <w:r w:rsidRPr="008170A9">
        <w:rPr>
          <w:rFonts w:ascii="Times New Roman" w:hAnsi="Times New Roman" w:cs="Times New Roman"/>
          <w:color w:val="231F20"/>
          <w:sz w:val="24"/>
          <w:szCs w:val="24"/>
        </w:rPr>
        <w:t xml:space="preserve">shall be declared late, rejected, and returned unopened to the </w:t>
      </w:r>
      <w:r w:rsidRPr="008170A9">
        <w:rPr>
          <w:rFonts w:ascii="Times New Roman" w:hAnsi="Times New Roman" w:cs="Times New Roman"/>
          <w:color w:val="231F20"/>
          <w:spacing w:val="-4"/>
          <w:sz w:val="24"/>
          <w:szCs w:val="24"/>
        </w:rPr>
        <w:t>Tenderer.</w:t>
      </w:r>
    </w:p>
    <w:p w14:paraId="3C974B8B" w14:textId="77777777" w:rsidR="00C91AB1" w:rsidRPr="008170A9" w:rsidRDefault="00C91AB1" w:rsidP="008170A9">
      <w:pPr>
        <w:widowControl w:val="0"/>
        <w:numPr>
          <w:ilvl w:val="0"/>
          <w:numId w:val="25"/>
        </w:numPr>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Withdrawal, Substitution, and Modiﬁcation of </w:t>
      </w:r>
      <w:r w:rsidRPr="008170A9">
        <w:rPr>
          <w:rFonts w:ascii="Times New Roman" w:eastAsia="Times New Roman" w:hAnsi="Times New Roman" w:cs="Times New Roman"/>
          <w:color w:val="231F20"/>
          <w:spacing w:val="-3"/>
          <w:sz w:val="24"/>
          <w:szCs w:val="24"/>
        </w:rPr>
        <w:t>Tenders</w:t>
      </w:r>
    </w:p>
    <w:p w14:paraId="1339DC41"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24.1</w:t>
      </w:r>
      <w:r w:rsidRPr="008170A9">
        <w:rPr>
          <w:rFonts w:ascii="Times New Roman" w:hAnsi="Times New Roman" w:cs="Times New Roman"/>
          <w:color w:val="231F20"/>
          <w:sz w:val="24"/>
          <w:szCs w:val="24"/>
        </w:rPr>
        <w:tab/>
        <w:t xml:space="preserve">A Tenderer may withdraw, substitute, or modify its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after it has been submitted by sending a written notice, duly signed by an authorized representative, and shall include a copy of the authorization (the power of attorney) per ITT 20.3, (except that withdrawal notices do not require copies). The corresponding substitution or modiﬁcation of the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must accompany the respective written notice. All notices must be:</w:t>
      </w:r>
    </w:p>
    <w:p w14:paraId="2DC36B67" w14:textId="77777777" w:rsidR="00C91AB1" w:rsidRPr="008170A9" w:rsidRDefault="00C91AB1" w:rsidP="008170A9">
      <w:pPr>
        <w:widowControl w:val="0"/>
        <w:numPr>
          <w:ilvl w:val="2"/>
          <w:numId w:val="25"/>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prepared and submitted per ITT 20 and 21 (except that withdrawal notices do not require copies), and in addition, the respective envelopes shall be marked “WITHDRAWAL,” “SUBSTITUTION,” or “MODIFICATION;” and</w:t>
      </w:r>
    </w:p>
    <w:p w14:paraId="3CFC1454" w14:textId="77777777" w:rsidR="00C91AB1" w:rsidRPr="008170A9" w:rsidRDefault="00C91AB1" w:rsidP="008170A9">
      <w:pPr>
        <w:widowControl w:val="0"/>
        <w:numPr>
          <w:ilvl w:val="2"/>
          <w:numId w:val="25"/>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received by the Procuring Entity before the deadline prescribed for submission of Tenders, per ITT 22.1.</w:t>
      </w:r>
    </w:p>
    <w:p w14:paraId="2DA4A00D" w14:textId="77777777" w:rsidR="00C91AB1" w:rsidRPr="008170A9" w:rsidRDefault="00C91AB1" w:rsidP="008170A9">
      <w:pPr>
        <w:ind w:left="1350" w:right="1260" w:hanging="630"/>
        <w:jc w:val="both"/>
        <w:rPr>
          <w:rFonts w:ascii="Times New Roman" w:hAnsi="Times New Roman" w:cs="Times New Roman"/>
          <w:sz w:val="24"/>
          <w:szCs w:val="24"/>
        </w:rPr>
      </w:pPr>
      <w:r w:rsidRPr="008170A9">
        <w:rPr>
          <w:rFonts w:ascii="Times New Roman" w:hAnsi="Times New Roman" w:cs="Times New Roman"/>
          <w:color w:val="231F20"/>
          <w:spacing w:val="-3"/>
          <w:sz w:val="24"/>
          <w:szCs w:val="24"/>
        </w:rPr>
        <w:t>24.2</w:t>
      </w:r>
      <w:r w:rsidRPr="008170A9">
        <w:rPr>
          <w:rFonts w:ascii="Times New Roman" w:hAnsi="Times New Roman" w:cs="Times New Roman"/>
          <w:color w:val="231F20"/>
          <w:spacing w:val="-3"/>
          <w:sz w:val="24"/>
          <w:szCs w:val="24"/>
        </w:rPr>
        <w:tab/>
        <w:t xml:space="preserve">Tenders </w:t>
      </w:r>
      <w:r w:rsidRPr="008170A9">
        <w:rPr>
          <w:rFonts w:ascii="Times New Roman" w:hAnsi="Times New Roman" w:cs="Times New Roman"/>
          <w:color w:val="231F20"/>
          <w:sz w:val="24"/>
          <w:szCs w:val="24"/>
        </w:rPr>
        <w:t>requested to be withdrawn per ITT24. 1shallbereturnedunopenedtotheTenderers.</w:t>
      </w:r>
    </w:p>
    <w:p w14:paraId="1F9CDBC8"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24.3</w:t>
      </w:r>
      <w:r w:rsidRPr="008170A9">
        <w:rPr>
          <w:rFonts w:ascii="Times New Roman" w:hAnsi="Times New Roman" w:cs="Times New Roman"/>
          <w:color w:val="231F20"/>
          <w:sz w:val="24"/>
          <w:szCs w:val="24"/>
        </w:rPr>
        <w:tab/>
        <w:t xml:space="preserve">No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may be withdrawn, substituted, or modiﬁed in the interval between the deadline for submission of </w:t>
      </w:r>
      <w:r w:rsidRPr="008170A9">
        <w:rPr>
          <w:rFonts w:ascii="Times New Roman" w:hAnsi="Times New Roman" w:cs="Times New Roman"/>
          <w:color w:val="231F20"/>
          <w:spacing w:val="-3"/>
          <w:sz w:val="24"/>
          <w:szCs w:val="24"/>
        </w:rPr>
        <w:t xml:space="preserve">Tenders </w:t>
      </w:r>
      <w:r w:rsidRPr="008170A9">
        <w:rPr>
          <w:rFonts w:ascii="Times New Roman" w:hAnsi="Times New Roman" w:cs="Times New Roman"/>
          <w:color w:val="231F20"/>
          <w:sz w:val="24"/>
          <w:szCs w:val="24"/>
        </w:rPr>
        <w:t xml:space="preserve">and the expiration of the period of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validity speciﬁed by the Tenderer on the Form of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or any extension thereof.</w:t>
      </w:r>
    </w:p>
    <w:p w14:paraId="5FA83EF4" w14:textId="77777777" w:rsidR="00C91AB1" w:rsidRPr="008170A9" w:rsidRDefault="00C91AB1" w:rsidP="008170A9">
      <w:pPr>
        <w:widowControl w:val="0"/>
        <w:numPr>
          <w:ilvl w:val="0"/>
          <w:numId w:val="25"/>
        </w:numPr>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pacing w:val="-4"/>
          <w:sz w:val="24"/>
          <w:szCs w:val="24"/>
        </w:rPr>
        <w:t xml:space="preserve">Tender </w:t>
      </w:r>
      <w:r w:rsidRPr="008170A9">
        <w:rPr>
          <w:rFonts w:ascii="Times New Roman" w:eastAsia="Times New Roman" w:hAnsi="Times New Roman" w:cs="Times New Roman"/>
          <w:color w:val="231F20"/>
          <w:sz w:val="24"/>
          <w:szCs w:val="24"/>
        </w:rPr>
        <w:t>Opening</w:t>
      </w:r>
    </w:p>
    <w:p w14:paraId="5483F26D"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25.1</w:t>
      </w:r>
      <w:r w:rsidRPr="008170A9">
        <w:rPr>
          <w:rFonts w:ascii="Times New Roman" w:hAnsi="Times New Roman" w:cs="Times New Roman"/>
          <w:color w:val="231F20"/>
          <w:sz w:val="24"/>
          <w:szCs w:val="24"/>
        </w:rPr>
        <w:tab/>
        <w:t xml:space="preserve">Except as in the cases speciﬁed in ITT23 and ITT24.2, the Procuring Entity shall publicly open and read out per this ITT all </w:t>
      </w:r>
      <w:r w:rsidRPr="008170A9">
        <w:rPr>
          <w:rFonts w:ascii="Times New Roman" w:hAnsi="Times New Roman" w:cs="Times New Roman"/>
          <w:color w:val="231F20"/>
          <w:spacing w:val="-3"/>
          <w:sz w:val="24"/>
          <w:szCs w:val="24"/>
        </w:rPr>
        <w:t xml:space="preserve">Tenders </w:t>
      </w:r>
      <w:r w:rsidRPr="008170A9">
        <w:rPr>
          <w:rFonts w:ascii="Times New Roman" w:hAnsi="Times New Roman" w:cs="Times New Roman"/>
          <w:color w:val="231F20"/>
          <w:sz w:val="24"/>
          <w:szCs w:val="24"/>
        </w:rPr>
        <w:t xml:space="preserve">received by the deadline at the date, time, and place speciﬁed in the TDS in the presence of Tenderers' designated representatives and anyone who choose to attend. All Tenderers or their representatives and any interested party may attend a public opening. Any speciﬁc electronic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opening procedures are </w:t>
      </w:r>
      <w:r w:rsidRPr="008170A9">
        <w:rPr>
          <w:rFonts w:ascii="Times New Roman" w:hAnsi="Times New Roman" w:cs="Times New Roman"/>
          <w:color w:val="231F20"/>
          <w:sz w:val="24"/>
          <w:szCs w:val="24"/>
        </w:rPr>
        <w:lastRenderedPageBreak/>
        <w:t>required if electronic Tendering is permitted per ITT22. 1, shall be as speciﬁed in the TDS.</w:t>
      </w:r>
    </w:p>
    <w:p w14:paraId="64F82CFE"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25.2</w:t>
      </w:r>
      <w:r w:rsidRPr="008170A9">
        <w:rPr>
          <w:rFonts w:ascii="Times New Roman" w:hAnsi="Times New Roman" w:cs="Times New Roman"/>
          <w:color w:val="231F20"/>
          <w:sz w:val="24"/>
          <w:szCs w:val="24"/>
        </w:rPr>
        <w:tab/>
        <w:t xml:space="preserve">First, envelopes marked </w:t>
      </w:r>
      <w:r w:rsidRPr="008170A9">
        <w:rPr>
          <w:rFonts w:ascii="Times New Roman" w:hAnsi="Times New Roman" w:cs="Times New Roman"/>
          <w:color w:val="231F20"/>
          <w:spacing w:val="-4"/>
          <w:sz w:val="24"/>
          <w:szCs w:val="24"/>
        </w:rPr>
        <w:t xml:space="preserve">“WITHDRAWAL” </w:t>
      </w:r>
      <w:r w:rsidRPr="008170A9">
        <w:rPr>
          <w:rFonts w:ascii="Times New Roman" w:hAnsi="Times New Roman" w:cs="Times New Roman"/>
          <w:color w:val="231F20"/>
          <w:sz w:val="24"/>
          <w:szCs w:val="24"/>
        </w:rPr>
        <w:t xml:space="preserve">shall be opened and read out and the envelope with the corresponding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shall not be opened, but returned to the </w:t>
      </w:r>
      <w:r w:rsidRPr="008170A9">
        <w:rPr>
          <w:rFonts w:ascii="Times New Roman" w:hAnsi="Times New Roman" w:cs="Times New Roman"/>
          <w:color w:val="231F20"/>
          <w:spacing w:val="-4"/>
          <w:sz w:val="24"/>
          <w:szCs w:val="24"/>
        </w:rPr>
        <w:t xml:space="preserve">Tenderer. </w:t>
      </w:r>
      <w:r w:rsidRPr="008170A9">
        <w:rPr>
          <w:rFonts w:ascii="Times New Roman" w:hAnsi="Times New Roman" w:cs="Times New Roman"/>
          <w:color w:val="231F20"/>
          <w:sz w:val="24"/>
          <w:szCs w:val="24"/>
        </w:rPr>
        <w:t xml:space="preserve">If the withdrawal envelope does not contain a copy of the “power of attorney” conﬁrming the signature as a person duly authorized to sign on behalf of the </w:t>
      </w:r>
      <w:r w:rsidRPr="008170A9">
        <w:rPr>
          <w:rFonts w:ascii="Times New Roman" w:hAnsi="Times New Roman" w:cs="Times New Roman"/>
          <w:color w:val="231F20"/>
          <w:spacing w:val="-3"/>
          <w:sz w:val="24"/>
          <w:szCs w:val="24"/>
        </w:rPr>
        <w:t xml:space="preserve">Tenderer, </w:t>
      </w:r>
      <w:r w:rsidRPr="008170A9">
        <w:rPr>
          <w:rFonts w:ascii="Times New Roman" w:hAnsi="Times New Roman" w:cs="Times New Roman"/>
          <w:color w:val="231F20"/>
          <w:sz w:val="24"/>
          <w:szCs w:val="24"/>
        </w:rPr>
        <w:t xml:space="preserve">the corresponding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will be opened. No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withdrawal shall be permitted unless the corresponding withdrawal notice contains a valid authorization to request the withdrawal and is read out at the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opening.</w:t>
      </w:r>
    </w:p>
    <w:p w14:paraId="1FE2ED9C"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25.3</w:t>
      </w:r>
      <w:r w:rsidRPr="008170A9">
        <w:rPr>
          <w:rFonts w:ascii="Times New Roman" w:hAnsi="Times New Roman" w:cs="Times New Roman"/>
          <w:color w:val="231F20"/>
          <w:sz w:val="24"/>
          <w:szCs w:val="24"/>
        </w:rPr>
        <w:tab/>
        <w:t xml:space="preserve">Next, envelopes marked “SUBSTITUTION” shall be opened and read out, and exchanged with the corresponding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being substituted, and the substituted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shall not be opened but returned to the </w:t>
      </w:r>
      <w:r w:rsidRPr="008170A9">
        <w:rPr>
          <w:rFonts w:ascii="Times New Roman" w:hAnsi="Times New Roman" w:cs="Times New Roman"/>
          <w:color w:val="231F20"/>
          <w:spacing w:val="-4"/>
          <w:sz w:val="24"/>
          <w:szCs w:val="24"/>
        </w:rPr>
        <w:t xml:space="preserve">Tenderer. </w:t>
      </w:r>
      <w:r w:rsidRPr="008170A9">
        <w:rPr>
          <w:rFonts w:ascii="Times New Roman" w:hAnsi="Times New Roman" w:cs="Times New Roman"/>
          <w:color w:val="231F20"/>
          <w:sz w:val="24"/>
          <w:szCs w:val="24"/>
        </w:rPr>
        <w:t xml:space="preserve">No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substitution shall be permitted unless the corresponding substitution notice contains a valid authorization to request the substitution and is read out at the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opening.</w:t>
      </w:r>
    </w:p>
    <w:p w14:paraId="5FC22B46"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25.4</w:t>
      </w:r>
      <w:r w:rsidRPr="008170A9">
        <w:rPr>
          <w:rFonts w:ascii="Times New Roman" w:hAnsi="Times New Roman" w:cs="Times New Roman"/>
          <w:color w:val="231F20"/>
          <w:sz w:val="24"/>
          <w:szCs w:val="24"/>
        </w:rPr>
        <w:tab/>
        <w:t xml:space="preserve">Next, envelopes marked “MODIFICATION” shall be opened and read out with the corresponding </w:t>
      </w:r>
      <w:r w:rsidRPr="008170A9">
        <w:rPr>
          <w:rFonts w:ascii="Times New Roman" w:hAnsi="Times New Roman" w:cs="Times New Roman"/>
          <w:color w:val="231F20"/>
          <w:spacing w:val="-5"/>
          <w:sz w:val="24"/>
          <w:szCs w:val="24"/>
        </w:rPr>
        <w:t xml:space="preserve">Tender. </w:t>
      </w:r>
      <w:r w:rsidRPr="008170A9">
        <w:rPr>
          <w:rFonts w:ascii="Times New Roman" w:hAnsi="Times New Roman" w:cs="Times New Roman"/>
          <w:color w:val="231F20"/>
          <w:sz w:val="24"/>
          <w:szCs w:val="24"/>
        </w:rPr>
        <w:t xml:space="preserve">No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modiﬁcation shall be permitted unless the corresponding modiﬁcation notice contains a valid authorization to request the modiﬁcation and is read out at the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opening.</w:t>
      </w:r>
    </w:p>
    <w:p w14:paraId="3702FFB6"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25.5</w:t>
      </w:r>
      <w:r w:rsidRPr="008170A9">
        <w:rPr>
          <w:rFonts w:ascii="Times New Roman" w:hAnsi="Times New Roman" w:cs="Times New Roman"/>
          <w:color w:val="231F20"/>
          <w:sz w:val="24"/>
          <w:szCs w:val="24"/>
        </w:rPr>
        <w:tab/>
        <w:t xml:space="preserve">Next, all remaining envelopes shall be opened one at a time, reading out: the name of the Tenderer and whether there is a modiﬁcation; the total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Prices, per item or lot (contract) if applicable, including any discounts and alternative Tenders; the presence or absence of a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Security, if required; and any other details as the Procuring Entity may consider appropriate.</w:t>
      </w:r>
    </w:p>
    <w:p w14:paraId="0918B672"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25.6</w:t>
      </w:r>
      <w:r w:rsidRPr="008170A9">
        <w:rPr>
          <w:rFonts w:ascii="Times New Roman" w:hAnsi="Times New Roman" w:cs="Times New Roman"/>
          <w:color w:val="231F20"/>
          <w:sz w:val="24"/>
          <w:szCs w:val="24"/>
        </w:rPr>
        <w:tab/>
        <w:t xml:space="preserve">Only Tenders, alternative </w:t>
      </w:r>
      <w:r w:rsidRPr="008170A9">
        <w:rPr>
          <w:rFonts w:ascii="Times New Roman" w:hAnsi="Times New Roman" w:cs="Times New Roman"/>
          <w:color w:val="231F20"/>
          <w:spacing w:val="-3"/>
          <w:sz w:val="24"/>
          <w:szCs w:val="24"/>
        </w:rPr>
        <w:t xml:space="preserve">Tenders, </w:t>
      </w:r>
      <w:r w:rsidRPr="008170A9">
        <w:rPr>
          <w:rFonts w:ascii="Times New Roman" w:hAnsi="Times New Roman" w:cs="Times New Roman"/>
          <w:color w:val="231F20"/>
          <w:sz w:val="24"/>
          <w:szCs w:val="24"/>
        </w:rPr>
        <w:t xml:space="preserve">and discounts that are opened and read out at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opening shall be considered further for evaluation. The Form of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and the Price Schedules are to be initialed by representatives of the Procuring Entity attending the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opening in the manner speciﬁed in the TDS.</w:t>
      </w:r>
    </w:p>
    <w:p w14:paraId="141BF847"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25.7</w:t>
      </w:r>
      <w:r w:rsidRPr="008170A9">
        <w:rPr>
          <w:rFonts w:ascii="Times New Roman" w:hAnsi="Times New Roman" w:cs="Times New Roman"/>
          <w:color w:val="231F20"/>
          <w:sz w:val="24"/>
          <w:szCs w:val="24"/>
        </w:rPr>
        <w:tab/>
        <w:t xml:space="preserve">The Procuring Entity shall neither discuss the merits of any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nor reject any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(except for late Tenders, per ITT 23.1).</w:t>
      </w:r>
    </w:p>
    <w:p w14:paraId="10106C80" w14:textId="77777777" w:rsidR="00C91AB1" w:rsidRPr="008170A9" w:rsidRDefault="00C91AB1" w:rsidP="008170A9">
      <w:pPr>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25.8</w:t>
      </w:r>
      <w:r w:rsidRPr="008170A9">
        <w:rPr>
          <w:rFonts w:ascii="Times New Roman" w:hAnsi="Times New Roman" w:cs="Times New Roman"/>
          <w:color w:val="231F20"/>
          <w:sz w:val="24"/>
          <w:szCs w:val="24"/>
        </w:rPr>
        <w:tab/>
        <w:t xml:space="preserve">The Procuring Entity shall prepare a record of the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opening that shall include, as a minimum:</w:t>
      </w:r>
    </w:p>
    <w:p w14:paraId="611F2086" w14:textId="77777777" w:rsidR="00C91AB1" w:rsidRPr="008170A9" w:rsidRDefault="00C91AB1" w:rsidP="008170A9">
      <w:pPr>
        <w:widowControl w:val="0"/>
        <w:numPr>
          <w:ilvl w:val="2"/>
          <w:numId w:val="25"/>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The name of the Tenderer and whether there is a withdrawal, substitution, or modiﬁcation;</w:t>
      </w:r>
    </w:p>
    <w:p w14:paraId="022F8D19" w14:textId="77777777" w:rsidR="00C91AB1" w:rsidRPr="008170A9" w:rsidRDefault="00C91AB1" w:rsidP="008170A9">
      <w:pPr>
        <w:widowControl w:val="0"/>
        <w:numPr>
          <w:ilvl w:val="2"/>
          <w:numId w:val="25"/>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The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Price, per lot(contract)if applicable, including any discounts;</w:t>
      </w:r>
    </w:p>
    <w:p w14:paraId="7544B871" w14:textId="77777777" w:rsidR="00C91AB1" w:rsidRPr="008170A9" w:rsidRDefault="00C91AB1" w:rsidP="008170A9">
      <w:pPr>
        <w:widowControl w:val="0"/>
        <w:numPr>
          <w:ilvl w:val="2"/>
          <w:numId w:val="25"/>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any alternative Tenders; and</w:t>
      </w:r>
    </w:p>
    <w:p w14:paraId="6864C861" w14:textId="77777777" w:rsidR="00C91AB1" w:rsidRPr="008170A9" w:rsidRDefault="00C91AB1" w:rsidP="008170A9">
      <w:pPr>
        <w:widowControl w:val="0"/>
        <w:numPr>
          <w:ilvl w:val="2"/>
          <w:numId w:val="25"/>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the presence or absence of a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 xml:space="preserve">Security or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Securing Declaration, if one was required.</w:t>
      </w:r>
    </w:p>
    <w:p w14:paraId="7D680F6B" w14:textId="77777777" w:rsidR="00C91AB1" w:rsidRPr="008170A9" w:rsidRDefault="00C91AB1" w:rsidP="008170A9">
      <w:pPr>
        <w:widowControl w:val="0"/>
        <w:numPr>
          <w:ilvl w:val="2"/>
          <w:numId w:val="25"/>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Number of pages of each tender document submitted</w:t>
      </w:r>
    </w:p>
    <w:p w14:paraId="1C248870" w14:textId="0E1BE25B"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25.9</w:t>
      </w:r>
      <w:r w:rsidRPr="008170A9">
        <w:rPr>
          <w:rFonts w:ascii="Times New Roman" w:hAnsi="Times New Roman" w:cs="Times New Roman"/>
          <w:color w:val="231F20"/>
          <w:sz w:val="24"/>
          <w:szCs w:val="24"/>
        </w:rPr>
        <w:tab/>
        <w:t xml:space="preserve">The Tenderers' representatives who are present shall be requested to sign the record. The omission of a Tenderer's signature on the record shall not invalidate the contents and effect of the record. A copy of the tender opening register shall be issued to a </w:t>
      </w:r>
      <w:r w:rsidR="00FB7652" w:rsidRPr="008170A9">
        <w:rPr>
          <w:rFonts w:ascii="Times New Roman" w:hAnsi="Times New Roman" w:cs="Times New Roman"/>
          <w:color w:val="231F20"/>
          <w:sz w:val="24"/>
          <w:szCs w:val="24"/>
        </w:rPr>
        <w:t>Tenderer</w:t>
      </w:r>
      <w:r w:rsidRPr="008170A9">
        <w:rPr>
          <w:rFonts w:ascii="Times New Roman" w:hAnsi="Times New Roman" w:cs="Times New Roman"/>
          <w:color w:val="231F20"/>
          <w:sz w:val="24"/>
          <w:szCs w:val="24"/>
        </w:rPr>
        <w:t xml:space="preserve"> upon request.</w:t>
      </w:r>
    </w:p>
    <w:p w14:paraId="4093013C" w14:textId="77777777" w:rsidR="00C91AB1" w:rsidRPr="008170A9" w:rsidRDefault="00C91AB1" w:rsidP="008170A9">
      <w:pPr>
        <w:widowControl w:val="0"/>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E.</w:t>
      </w:r>
      <w:r w:rsidRPr="008170A9">
        <w:rPr>
          <w:rFonts w:ascii="Times New Roman" w:eastAsia="Times New Roman" w:hAnsi="Times New Roman" w:cs="Times New Roman"/>
          <w:color w:val="231F20"/>
          <w:sz w:val="24"/>
          <w:szCs w:val="24"/>
        </w:rPr>
        <w:tab/>
        <w:t xml:space="preserve">Evaluation and Comparison of </w:t>
      </w:r>
      <w:r w:rsidRPr="008170A9">
        <w:rPr>
          <w:rFonts w:ascii="Times New Roman" w:eastAsia="Times New Roman" w:hAnsi="Times New Roman" w:cs="Times New Roman"/>
          <w:color w:val="231F20"/>
          <w:spacing w:val="-3"/>
          <w:sz w:val="24"/>
          <w:szCs w:val="24"/>
        </w:rPr>
        <w:t>Tenders</w:t>
      </w:r>
    </w:p>
    <w:p w14:paraId="62A33EC0" w14:textId="77777777" w:rsidR="00C91AB1" w:rsidRPr="008170A9" w:rsidRDefault="00C91AB1" w:rsidP="008170A9">
      <w:pPr>
        <w:widowControl w:val="0"/>
        <w:numPr>
          <w:ilvl w:val="0"/>
          <w:numId w:val="25"/>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Conﬁdentiality</w:t>
      </w:r>
    </w:p>
    <w:p w14:paraId="2BAB316E"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lastRenderedPageBreak/>
        <w:t>26.1</w:t>
      </w:r>
      <w:r w:rsidRPr="008170A9">
        <w:rPr>
          <w:rFonts w:ascii="Times New Roman" w:hAnsi="Times New Roman" w:cs="Times New Roman"/>
          <w:color w:val="231F20"/>
          <w:sz w:val="24"/>
          <w:szCs w:val="24"/>
        </w:rPr>
        <w:tab/>
        <w:t xml:space="preserve">Information relating to the evaluation of </w:t>
      </w:r>
      <w:r w:rsidRPr="008170A9">
        <w:rPr>
          <w:rFonts w:ascii="Times New Roman" w:hAnsi="Times New Roman" w:cs="Times New Roman"/>
          <w:color w:val="231F20"/>
          <w:spacing w:val="-3"/>
          <w:sz w:val="24"/>
          <w:szCs w:val="24"/>
        </w:rPr>
        <w:t xml:space="preserve">Tenders </w:t>
      </w:r>
      <w:r w:rsidRPr="008170A9">
        <w:rPr>
          <w:rFonts w:ascii="Times New Roman" w:hAnsi="Times New Roman" w:cs="Times New Roman"/>
          <w:color w:val="231F20"/>
          <w:sz w:val="24"/>
          <w:szCs w:val="24"/>
        </w:rPr>
        <w:t xml:space="preserve">and recommendation of contract award, shall not be disclosed to Tenderers or any other persons not ofﬁcially concerned with the Tendering process until the Notiﬁcation of Intention to </w:t>
      </w:r>
      <w:r w:rsidRPr="008170A9">
        <w:rPr>
          <w:rFonts w:ascii="Times New Roman" w:hAnsi="Times New Roman" w:cs="Times New Roman"/>
          <w:color w:val="231F20"/>
          <w:spacing w:val="-5"/>
          <w:sz w:val="24"/>
          <w:szCs w:val="24"/>
        </w:rPr>
        <w:t xml:space="preserve">Award </w:t>
      </w:r>
      <w:r w:rsidRPr="008170A9">
        <w:rPr>
          <w:rFonts w:ascii="Times New Roman" w:hAnsi="Times New Roman" w:cs="Times New Roman"/>
          <w:color w:val="231F20"/>
          <w:sz w:val="24"/>
          <w:szCs w:val="24"/>
        </w:rPr>
        <w:t>the Contract is transmitted to all Tenderers per ITT 40.</w:t>
      </w:r>
    </w:p>
    <w:p w14:paraId="61940F18"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26.2</w:t>
      </w:r>
      <w:r w:rsidRPr="008170A9">
        <w:rPr>
          <w:rFonts w:ascii="Times New Roman" w:hAnsi="Times New Roman" w:cs="Times New Roman"/>
          <w:color w:val="231F20"/>
          <w:sz w:val="24"/>
          <w:szCs w:val="24"/>
        </w:rPr>
        <w:tab/>
        <w:t xml:space="preserve">Any effort by a Tenderer to inﬂuence the Procuring Entity in the evaluation or contract award decisions may result in the rejection of its </w:t>
      </w:r>
      <w:r w:rsidRPr="008170A9">
        <w:rPr>
          <w:rFonts w:ascii="Times New Roman" w:hAnsi="Times New Roman" w:cs="Times New Roman"/>
          <w:color w:val="231F20"/>
          <w:spacing w:val="-5"/>
          <w:sz w:val="24"/>
          <w:szCs w:val="24"/>
        </w:rPr>
        <w:t>Tender.</w:t>
      </w:r>
    </w:p>
    <w:p w14:paraId="0813E629"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26.3</w:t>
      </w:r>
      <w:r w:rsidRPr="008170A9">
        <w:rPr>
          <w:rFonts w:ascii="Times New Roman" w:hAnsi="Times New Roman" w:cs="Times New Roman"/>
          <w:color w:val="231F20"/>
          <w:sz w:val="24"/>
          <w:szCs w:val="24"/>
        </w:rPr>
        <w:tab/>
        <w:t xml:space="preserve">Notwithstanding ITT 26.2, from the time of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opening to the time of Contract </w:t>
      </w:r>
      <w:r w:rsidRPr="008170A9">
        <w:rPr>
          <w:rFonts w:ascii="Times New Roman" w:hAnsi="Times New Roman" w:cs="Times New Roman"/>
          <w:color w:val="231F20"/>
          <w:spacing w:val="-4"/>
          <w:sz w:val="24"/>
          <w:szCs w:val="24"/>
        </w:rPr>
        <w:t xml:space="preserve">Award, </w:t>
      </w:r>
      <w:r w:rsidRPr="008170A9">
        <w:rPr>
          <w:rFonts w:ascii="Times New Roman" w:hAnsi="Times New Roman" w:cs="Times New Roman"/>
          <w:color w:val="231F20"/>
          <w:sz w:val="24"/>
          <w:szCs w:val="24"/>
        </w:rPr>
        <w:t>if any Tenderer wishes to contact the Procuring Entity on any matter related to the Tendering process, it should do so in writing.</w:t>
      </w:r>
    </w:p>
    <w:p w14:paraId="7E716F95" w14:textId="77777777" w:rsidR="00C91AB1" w:rsidRPr="008170A9" w:rsidRDefault="00C91AB1" w:rsidP="008170A9">
      <w:pPr>
        <w:widowControl w:val="0"/>
        <w:numPr>
          <w:ilvl w:val="0"/>
          <w:numId w:val="25"/>
        </w:numPr>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Clariﬁcation of </w:t>
      </w:r>
      <w:r w:rsidRPr="008170A9">
        <w:rPr>
          <w:rFonts w:ascii="Times New Roman" w:eastAsia="Times New Roman" w:hAnsi="Times New Roman" w:cs="Times New Roman"/>
          <w:color w:val="231F20"/>
          <w:spacing w:val="-3"/>
          <w:sz w:val="24"/>
          <w:szCs w:val="24"/>
        </w:rPr>
        <w:t>Tenders</w:t>
      </w:r>
    </w:p>
    <w:p w14:paraId="60D2AC46"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pacing w:val="-8"/>
          <w:sz w:val="24"/>
          <w:szCs w:val="24"/>
        </w:rPr>
        <w:t>27.1</w:t>
      </w:r>
      <w:r w:rsidRPr="008170A9">
        <w:rPr>
          <w:rFonts w:ascii="Times New Roman" w:hAnsi="Times New Roman" w:cs="Times New Roman"/>
          <w:color w:val="231F20"/>
          <w:spacing w:val="-8"/>
          <w:sz w:val="24"/>
          <w:szCs w:val="24"/>
        </w:rPr>
        <w:tab/>
        <w:t xml:space="preserve">To </w:t>
      </w:r>
      <w:r w:rsidRPr="008170A9">
        <w:rPr>
          <w:rFonts w:ascii="Times New Roman" w:hAnsi="Times New Roman" w:cs="Times New Roman"/>
          <w:color w:val="231F20"/>
          <w:sz w:val="24"/>
          <w:szCs w:val="24"/>
        </w:rPr>
        <w:t xml:space="preserve">assist in the examination, evaluation, comparison of the Tenders, and qualiﬁcation of the Tenderers, the Procuring Entity </w:t>
      </w:r>
      <w:r w:rsidRPr="008170A9">
        <w:rPr>
          <w:rFonts w:ascii="Times New Roman" w:hAnsi="Times New Roman" w:cs="Times New Roman"/>
          <w:color w:val="231F20"/>
          <w:spacing w:val="-4"/>
          <w:sz w:val="24"/>
          <w:szCs w:val="24"/>
        </w:rPr>
        <w:t xml:space="preserve">may, </w:t>
      </w:r>
      <w:r w:rsidRPr="008170A9">
        <w:rPr>
          <w:rFonts w:ascii="Times New Roman" w:hAnsi="Times New Roman" w:cs="Times New Roman"/>
          <w:color w:val="231F20"/>
          <w:sz w:val="24"/>
          <w:szCs w:val="24"/>
        </w:rPr>
        <w:t xml:space="preserve">at its discretion, ask any Tenderer for a clariﬁcation of its </w:t>
      </w:r>
      <w:r w:rsidRPr="008170A9">
        <w:rPr>
          <w:rFonts w:ascii="Times New Roman" w:hAnsi="Times New Roman" w:cs="Times New Roman"/>
          <w:color w:val="231F20"/>
          <w:spacing w:val="-5"/>
          <w:sz w:val="24"/>
          <w:szCs w:val="24"/>
        </w:rPr>
        <w:t xml:space="preserve">Tender. </w:t>
      </w:r>
      <w:r w:rsidRPr="008170A9">
        <w:rPr>
          <w:rFonts w:ascii="Times New Roman" w:hAnsi="Times New Roman" w:cs="Times New Roman"/>
          <w:color w:val="231F20"/>
          <w:sz w:val="24"/>
          <w:szCs w:val="24"/>
        </w:rPr>
        <w:t xml:space="preserve">Any clariﬁcation submitted by a Tenderer in respect to its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that is not in response to a request by the Procuring Entity shall not be considered. The Procuring Entity's Invitation to clariﬁcation and the response shall be in writing. No change, including any voluntary increase or decrease, in the prices or substance of the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shall be sought, offered, or permitted, except to conﬁrm the correction of arithmetic errors discovered by the Procuring Entity in the Evaluation of the Tenders, per ITT 31.</w:t>
      </w:r>
    </w:p>
    <w:p w14:paraId="0D27F118"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27.2</w:t>
      </w:r>
      <w:r w:rsidRPr="008170A9">
        <w:rPr>
          <w:rFonts w:ascii="Times New Roman" w:hAnsi="Times New Roman" w:cs="Times New Roman"/>
          <w:color w:val="231F20"/>
          <w:sz w:val="24"/>
          <w:szCs w:val="24"/>
        </w:rPr>
        <w:tab/>
        <w:t xml:space="preserve">If a Tenderer does not provide clariﬁcations of its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by the date and time set in the Procuring Entity's Invitation to clariﬁcation, its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may be rejected.</w:t>
      </w:r>
    </w:p>
    <w:p w14:paraId="5058DC44" w14:textId="77777777" w:rsidR="00C91AB1" w:rsidRPr="008170A9" w:rsidRDefault="00C91AB1" w:rsidP="008170A9">
      <w:pPr>
        <w:widowControl w:val="0"/>
        <w:numPr>
          <w:ilvl w:val="0"/>
          <w:numId w:val="25"/>
        </w:numPr>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Deviations, Reservations, and Omissions</w:t>
      </w:r>
    </w:p>
    <w:p w14:paraId="7C06FF88" w14:textId="77777777" w:rsidR="00C91AB1" w:rsidRPr="008170A9" w:rsidRDefault="00C91AB1" w:rsidP="008170A9">
      <w:pPr>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28.1</w:t>
      </w:r>
      <w:r w:rsidRPr="008170A9">
        <w:rPr>
          <w:rFonts w:ascii="Times New Roman" w:hAnsi="Times New Roman" w:cs="Times New Roman"/>
          <w:color w:val="231F20"/>
          <w:sz w:val="24"/>
          <w:szCs w:val="24"/>
        </w:rPr>
        <w:tab/>
        <w:t>During the evaluation of Tenders, the following deﬁnitions apply:</w:t>
      </w:r>
    </w:p>
    <w:p w14:paraId="3385F4A6" w14:textId="674E8763" w:rsidR="00C91AB1" w:rsidRPr="008170A9" w:rsidRDefault="00C91AB1" w:rsidP="008170A9">
      <w:pPr>
        <w:widowControl w:val="0"/>
        <w:numPr>
          <w:ilvl w:val="2"/>
          <w:numId w:val="25"/>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“Deviation” is a departure from the requirements speciﬁed in the </w:t>
      </w:r>
      <w:r w:rsidR="00FB7652" w:rsidRPr="008170A9">
        <w:rPr>
          <w:rFonts w:ascii="Times New Roman" w:eastAsia="Times New Roman" w:hAnsi="Times New Roman" w:cs="Times New Roman"/>
          <w:color w:val="231F20"/>
          <w:sz w:val="24"/>
          <w:szCs w:val="24"/>
        </w:rPr>
        <w:t>Tendering Document</w:t>
      </w:r>
      <w:r w:rsidRPr="008170A9">
        <w:rPr>
          <w:rFonts w:ascii="Times New Roman" w:eastAsia="Times New Roman" w:hAnsi="Times New Roman" w:cs="Times New Roman"/>
          <w:color w:val="231F20"/>
          <w:sz w:val="24"/>
          <w:szCs w:val="24"/>
        </w:rPr>
        <w:t>;</w:t>
      </w:r>
    </w:p>
    <w:p w14:paraId="3507620A" w14:textId="6047D9D7" w:rsidR="00C91AB1" w:rsidRPr="008170A9" w:rsidRDefault="00C91AB1" w:rsidP="008170A9">
      <w:pPr>
        <w:widowControl w:val="0"/>
        <w:numPr>
          <w:ilvl w:val="2"/>
          <w:numId w:val="25"/>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“Reservation” is the setting of limiting conditions or withholding from complete acceptance of the requirements speciﬁed in the </w:t>
      </w:r>
      <w:r w:rsidR="00FB7652" w:rsidRPr="008170A9">
        <w:rPr>
          <w:rFonts w:ascii="Times New Roman" w:eastAsia="Times New Roman" w:hAnsi="Times New Roman" w:cs="Times New Roman"/>
          <w:color w:val="231F20"/>
          <w:sz w:val="24"/>
          <w:szCs w:val="24"/>
        </w:rPr>
        <w:t>Tendering Document</w:t>
      </w:r>
      <w:r w:rsidRPr="008170A9">
        <w:rPr>
          <w:rFonts w:ascii="Times New Roman" w:eastAsia="Times New Roman" w:hAnsi="Times New Roman" w:cs="Times New Roman"/>
          <w:color w:val="231F20"/>
          <w:sz w:val="24"/>
          <w:szCs w:val="24"/>
        </w:rPr>
        <w:t>; and</w:t>
      </w:r>
    </w:p>
    <w:p w14:paraId="7748FC63" w14:textId="3A40CF36" w:rsidR="00C91AB1" w:rsidRPr="008170A9" w:rsidRDefault="00C91AB1" w:rsidP="008170A9">
      <w:pPr>
        <w:widowControl w:val="0"/>
        <w:numPr>
          <w:ilvl w:val="2"/>
          <w:numId w:val="25"/>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“Omission” is the failure to submit part or all of the information or documentation required in the </w:t>
      </w:r>
      <w:r w:rsidR="00FB7652" w:rsidRPr="008170A9">
        <w:rPr>
          <w:rFonts w:ascii="Times New Roman" w:eastAsia="Times New Roman" w:hAnsi="Times New Roman" w:cs="Times New Roman"/>
          <w:color w:val="231F20"/>
          <w:sz w:val="24"/>
          <w:szCs w:val="24"/>
        </w:rPr>
        <w:t>Tendering Document</w:t>
      </w:r>
      <w:r w:rsidRPr="008170A9">
        <w:rPr>
          <w:rFonts w:ascii="Times New Roman" w:eastAsia="Times New Roman" w:hAnsi="Times New Roman" w:cs="Times New Roman"/>
          <w:color w:val="231F20"/>
          <w:sz w:val="24"/>
          <w:szCs w:val="24"/>
        </w:rPr>
        <w:t>.</w:t>
      </w:r>
    </w:p>
    <w:p w14:paraId="0A07ACF8" w14:textId="77777777" w:rsidR="00C91AB1" w:rsidRPr="008170A9" w:rsidRDefault="00C91AB1" w:rsidP="008170A9">
      <w:pPr>
        <w:widowControl w:val="0"/>
        <w:numPr>
          <w:ilvl w:val="0"/>
          <w:numId w:val="25"/>
        </w:numPr>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Determination of Responsiveness</w:t>
      </w:r>
    </w:p>
    <w:p w14:paraId="63834A48"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29.1</w:t>
      </w:r>
      <w:r w:rsidRPr="008170A9">
        <w:rPr>
          <w:rFonts w:ascii="Times New Roman" w:hAnsi="Times New Roman" w:cs="Times New Roman"/>
          <w:color w:val="231F20"/>
          <w:sz w:val="24"/>
          <w:szCs w:val="24"/>
        </w:rPr>
        <w:tab/>
        <w:t xml:space="preserve">The Procuring Entity's determination of a Tender's responsiveness is to be based on the contents of the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itself, as deﬁned in ITT </w:t>
      </w:r>
      <w:r w:rsidRPr="008170A9">
        <w:rPr>
          <w:rFonts w:ascii="Times New Roman" w:hAnsi="Times New Roman" w:cs="Times New Roman"/>
          <w:color w:val="231F20"/>
          <w:spacing w:val="-3"/>
          <w:sz w:val="24"/>
          <w:szCs w:val="24"/>
        </w:rPr>
        <w:t>11.</w:t>
      </w:r>
    </w:p>
    <w:p w14:paraId="3EC5A218" w14:textId="113BB073"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29.2</w:t>
      </w:r>
      <w:r w:rsidRPr="008170A9">
        <w:rPr>
          <w:rFonts w:ascii="Times New Roman" w:hAnsi="Times New Roman" w:cs="Times New Roman"/>
          <w:color w:val="231F20"/>
          <w:sz w:val="24"/>
          <w:szCs w:val="24"/>
        </w:rPr>
        <w:tab/>
        <w:t xml:space="preserve">A substantially responsive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meets the requirements of the </w:t>
      </w:r>
      <w:r w:rsidR="00FB7652" w:rsidRPr="008170A9">
        <w:rPr>
          <w:rFonts w:ascii="Times New Roman" w:hAnsi="Times New Roman" w:cs="Times New Roman"/>
          <w:color w:val="231F20"/>
          <w:sz w:val="24"/>
          <w:szCs w:val="24"/>
        </w:rPr>
        <w:t>Tendering Document</w:t>
      </w:r>
      <w:r w:rsidRPr="008170A9">
        <w:rPr>
          <w:rFonts w:ascii="Times New Roman" w:hAnsi="Times New Roman" w:cs="Times New Roman"/>
          <w:color w:val="231F20"/>
          <w:sz w:val="24"/>
          <w:szCs w:val="24"/>
        </w:rPr>
        <w:t xml:space="preserve"> without material deviation, reservation, or omission. A material deviation, reservation, or omission is one that:</w:t>
      </w:r>
    </w:p>
    <w:p w14:paraId="3EE848D0" w14:textId="77777777" w:rsidR="00C91AB1" w:rsidRPr="008170A9" w:rsidRDefault="00C91AB1" w:rsidP="008170A9">
      <w:pPr>
        <w:widowControl w:val="0"/>
        <w:numPr>
          <w:ilvl w:val="2"/>
          <w:numId w:val="25"/>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If accepted, would:</w:t>
      </w:r>
    </w:p>
    <w:p w14:paraId="703E2216" w14:textId="77777777" w:rsidR="00C91AB1" w:rsidRPr="008170A9" w:rsidRDefault="00C91AB1" w:rsidP="008170A9">
      <w:pPr>
        <w:widowControl w:val="0"/>
        <w:numPr>
          <w:ilvl w:val="3"/>
          <w:numId w:val="25"/>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affect in any substantial way the scope, quality, or performance of the Goods and Related Services speciﬁed in the Contract; or</w:t>
      </w:r>
    </w:p>
    <w:p w14:paraId="1AAE8D9F" w14:textId="51DB5427" w:rsidR="00C91AB1" w:rsidRPr="008170A9" w:rsidRDefault="00C91AB1" w:rsidP="008170A9">
      <w:pPr>
        <w:widowControl w:val="0"/>
        <w:numPr>
          <w:ilvl w:val="3"/>
          <w:numId w:val="25"/>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limit in any substantial </w:t>
      </w:r>
      <w:r w:rsidRPr="008170A9">
        <w:rPr>
          <w:rFonts w:ascii="Times New Roman" w:eastAsia="Times New Roman" w:hAnsi="Times New Roman" w:cs="Times New Roman"/>
          <w:color w:val="231F20"/>
          <w:spacing w:val="-4"/>
          <w:sz w:val="24"/>
          <w:szCs w:val="24"/>
        </w:rPr>
        <w:t xml:space="preserve">way, </w:t>
      </w:r>
      <w:r w:rsidRPr="008170A9">
        <w:rPr>
          <w:rFonts w:ascii="Times New Roman" w:eastAsia="Times New Roman" w:hAnsi="Times New Roman" w:cs="Times New Roman"/>
          <w:color w:val="231F20"/>
          <w:sz w:val="24"/>
          <w:szCs w:val="24"/>
        </w:rPr>
        <w:t xml:space="preserve">inconsistent with the </w:t>
      </w:r>
      <w:r w:rsidR="00FB7652" w:rsidRPr="008170A9">
        <w:rPr>
          <w:rFonts w:ascii="Times New Roman" w:eastAsia="Times New Roman" w:hAnsi="Times New Roman" w:cs="Times New Roman"/>
          <w:color w:val="231F20"/>
          <w:sz w:val="24"/>
          <w:szCs w:val="24"/>
        </w:rPr>
        <w:t>Tendering Document</w:t>
      </w:r>
      <w:r w:rsidRPr="008170A9">
        <w:rPr>
          <w:rFonts w:ascii="Times New Roman" w:eastAsia="Times New Roman" w:hAnsi="Times New Roman" w:cs="Times New Roman"/>
          <w:color w:val="231F20"/>
          <w:sz w:val="24"/>
          <w:szCs w:val="24"/>
        </w:rPr>
        <w:t>, the Procuring Entity's rights, or the Tenderer's obligations under the Contract; or</w:t>
      </w:r>
    </w:p>
    <w:p w14:paraId="357BC855" w14:textId="77777777" w:rsidR="00C91AB1" w:rsidRPr="008170A9" w:rsidRDefault="00C91AB1" w:rsidP="008170A9">
      <w:pPr>
        <w:widowControl w:val="0"/>
        <w:numPr>
          <w:ilvl w:val="2"/>
          <w:numId w:val="25"/>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if rectiﬁed would unfairly affect the competitive position of other Tenderers presenting substantially responsive Tenders.</w:t>
      </w:r>
    </w:p>
    <w:p w14:paraId="68C127DD"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lastRenderedPageBreak/>
        <w:t>29.3</w:t>
      </w:r>
      <w:r w:rsidRPr="008170A9">
        <w:rPr>
          <w:rFonts w:ascii="Times New Roman" w:hAnsi="Times New Roman" w:cs="Times New Roman"/>
          <w:color w:val="231F20"/>
          <w:sz w:val="24"/>
          <w:szCs w:val="24"/>
        </w:rPr>
        <w:tab/>
        <w:t xml:space="preserve">The Procuring Entity shall examine the technical aspects of the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submitted per ITT 16 and ITT 17, in particular, to conﬁrm that all requirements of Section VII, Schedule of requirements have been met without any material deviation or reservation, or omission.</w:t>
      </w:r>
    </w:p>
    <w:p w14:paraId="552331F6" w14:textId="15405F1E"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29.4</w:t>
      </w:r>
      <w:r w:rsidRPr="008170A9">
        <w:rPr>
          <w:rFonts w:ascii="Times New Roman" w:hAnsi="Times New Roman" w:cs="Times New Roman"/>
          <w:color w:val="231F20"/>
          <w:sz w:val="24"/>
          <w:szCs w:val="24"/>
        </w:rPr>
        <w:tab/>
        <w:t xml:space="preserve">If a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is not substantially responsive to other requirements of </w:t>
      </w:r>
      <w:r w:rsidR="00FB7652" w:rsidRPr="008170A9">
        <w:rPr>
          <w:rFonts w:ascii="Times New Roman" w:hAnsi="Times New Roman" w:cs="Times New Roman"/>
          <w:color w:val="231F20"/>
          <w:sz w:val="24"/>
          <w:szCs w:val="24"/>
        </w:rPr>
        <w:t>Tendering Document</w:t>
      </w:r>
      <w:r w:rsidRPr="008170A9">
        <w:rPr>
          <w:rFonts w:ascii="Times New Roman" w:hAnsi="Times New Roman" w:cs="Times New Roman"/>
          <w:color w:val="231F20"/>
          <w:sz w:val="24"/>
          <w:szCs w:val="24"/>
        </w:rPr>
        <w:t>, it shall be rejected by the Procuring Entity and may not subsequently be made responsive by correction of the material deviation, reservation, or omission.</w:t>
      </w:r>
    </w:p>
    <w:p w14:paraId="42407AB1" w14:textId="77777777" w:rsidR="00C91AB1" w:rsidRPr="008170A9" w:rsidRDefault="00C91AB1" w:rsidP="008170A9">
      <w:pPr>
        <w:widowControl w:val="0"/>
        <w:numPr>
          <w:ilvl w:val="0"/>
          <w:numId w:val="25"/>
        </w:numPr>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Non-conformities, Errors, and Omissions</w:t>
      </w:r>
    </w:p>
    <w:p w14:paraId="3EAFA75A"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30.1</w:t>
      </w:r>
      <w:r w:rsidRPr="008170A9">
        <w:rPr>
          <w:rFonts w:ascii="Times New Roman" w:hAnsi="Times New Roman" w:cs="Times New Roman"/>
          <w:color w:val="231F20"/>
          <w:sz w:val="24"/>
          <w:szCs w:val="24"/>
        </w:rPr>
        <w:tab/>
        <w:t xml:space="preserve">Provided that a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is substantially responsive, the Procuring Entity may waive any non-conformity in the </w:t>
      </w:r>
      <w:r w:rsidRPr="008170A9">
        <w:rPr>
          <w:rFonts w:ascii="Times New Roman" w:hAnsi="Times New Roman" w:cs="Times New Roman"/>
          <w:color w:val="231F20"/>
          <w:spacing w:val="-5"/>
          <w:sz w:val="24"/>
          <w:szCs w:val="24"/>
        </w:rPr>
        <w:t>Tender.</w:t>
      </w:r>
    </w:p>
    <w:p w14:paraId="73B3F35F"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30.2</w:t>
      </w:r>
      <w:r w:rsidRPr="008170A9">
        <w:rPr>
          <w:rFonts w:ascii="Times New Roman" w:hAnsi="Times New Roman" w:cs="Times New Roman"/>
          <w:color w:val="231F20"/>
          <w:sz w:val="24"/>
          <w:szCs w:val="24"/>
        </w:rPr>
        <w:tab/>
        <w:t xml:space="preserve">Provided that a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is substantially responsive, the Procuring Entity may request that the Tenderer submit the necessary information or documentation, within a reasonable period, to rectify nonmaterial non-conformities or omissions in the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related to documentation requirements. Such omission shall not be related to any aspect of the price of the </w:t>
      </w:r>
      <w:r w:rsidRPr="008170A9">
        <w:rPr>
          <w:rFonts w:ascii="Times New Roman" w:hAnsi="Times New Roman" w:cs="Times New Roman"/>
          <w:color w:val="231F20"/>
          <w:spacing w:val="-5"/>
          <w:sz w:val="24"/>
          <w:szCs w:val="24"/>
        </w:rPr>
        <w:t xml:space="preserve">Tender. </w:t>
      </w:r>
      <w:r w:rsidRPr="008170A9">
        <w:rPr>
          <w:rFonts w:ascii="Times New Roman" w:hAnsi="Times New Roman" w:cs="Times New Roman"/>
          <w:color w:val="231F20"/>
          <w:sz w:val="24"/>
          <w:szCs w:val="24"/>
        </w:rPr>
        <w:t xml:space="preserve">Failure of the Tenderer to comply with the request may result in the rejection of its </w:t>
      </w:r>
      <w:r w:rsidRPr="008170A9">
        <w:rPr>
          <w:rFonts w:ascii="Times New Roman" w:hAnsi="Times New Roman" w:cs="Times New Roman"/>
          <w:color w:val="231F20"/>
          <w:spacing w:val="-5"/>
          <w:sz w:val="24"/>
          <w:szCs w:val="24"/>
        </w:rPr>
        <w:t>Tender.</w:t>
      </w:r>
    </w:p>
    <w:p w14:paraId="598C6EE2"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30.3</w:t>
      </w:r>
      <w:r w:rsidRPr="008170A9">
        <w:rPr>
          <w:rFonts w:ascii="Times New Roman" w:hAnsi="Times New Roman" w:cs="Times New Roman"/>
          <w:color w:val="231F20"/>
          <w:sz w:val="24"/>
          <w:szCs w:val="24"/>
        </w:rPr>
        <w:tab/>
        <w:t xml:space="preserve">Provided that a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is substantially responsive, the Procuring Entity shall rectify quantiﬁable nonmaterial non-conformities related to the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Price. </w:t>
      </w:r>
      <w:r w:rsidRPr="008170A9">
        <w:rPr>
          <w:rFonts w:ascii="Times New Roman" w:hAnsi="Times New Roman" w:cs="Times New Roman"/>
          <w:color w:val="231F20"/>
          <w:spacing w:val="-8"/>
          <w:sz w:val="24"/>
          <w:szCs w:val="24"/>
        </w:rPr>
        <w:t xml:space="preserve">To </w:t>
      </w:r>
      <w:r w:rsidRPr="008170A9">
        <w:rPr>
          <w:rFonts w:ascii="Times New Roman" w:hAnsi="Times New Roman" w:cs="Times New Roman"/>
          <w:color w:val="231F20"/>
          <w:sz w:val="24"/>
          <w:szCs w:val="24"/>
        </w:rPr>
        <w:t xml:space="preserve">this effect, the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Price shall be adjusted, for comparison purposes </w:t>
      </w:r>
      <w:r w:rsidRPr="008170A9">
        <w:rPr>
          <w:rFonts w:ascii="Times New Roman" w:hAnsi="Times New Roman" w:cs="Times New Roman"/>
          <w:color w:val="231F20"/>
          <w:spacing w:val="-3"/>
          <w:sz w:val="24"/>
          <w:szCs w:val="24"/>
        </w:rPr>
        <w:t xml:space="preserve">only, </w:t>
      </w:r>
      <w:r w:rsidRPr="008170A9">
        <w:rPr>
          <w:rFonts w:ascii="Times New Roman" w:hAnsi="Times New Roman" w:cs="Times New Roman"/>
          <w:color w:val="231F20"/>
          <w:sz w:val="24"/>
          <w:szCs w:val="24"/>
        </w:rPr>
        <w:t>to reﬂect the price of a missing or non-conforming item or component in the manner speciﬁed in the TDS.</w:t>
      </w:r>
    </w:p>
    <w:p w14:paraId="7B86B92D" w14:textId="77777777" w:rsidR="00C91AB1" w:rsidRPr="008170A9" w:rsidRDefault="00C91AB1" w:rsidP="008170A9">
      <w:pPr>
        <w:widowControl w:val="0"/>
        <w:numPr>
          <w:ilvl w:val="0"/>
          <w:numId w:val="25"/>
        </w:numPr>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Arithmetical Errors</w:t>
      </w:r>
    </w:p>
    <w:p w14:paraId="7A7AF4D2"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31.1</w:t>
      </w:r>
      <w:r w:rsidRPr="008170A9">
        <w:rPr>
          <w:rFonts w:ascii="Times New Roman" w:hAnsi="Times New Roman" w:cs="Times New Roman"/>
          <w:color w:val="231F20"/>
          <w:sz w:val="24"/>
          <w:szCs w:val="24"/>
        </w:rPr>
        <w:tab/>
        <w:t xml:space="preserve">The tenders submitted and read out during the tender opening shall be absolute and ﬁnal and shall not be the subject of correction, adjustment, or amendment in any way by any person or </w:t>
      </w:r>
      <w:r w:rsidRPr="008170A9">
        <w:rPr>
          <w:rFonts w:ascii="Times New Roman" w:hAnsi="Times New Roman" w:cs="Times New Roman"/>
          <w:color w:val="231F20"/>
          <w:spacing w:val="-3"/>
          <w:sz w:val="24"/>
          <w:szCs w:val="24"/>
        </w:rPr>
        <w:t>entity before evaluation.</w:t>
      </w:r>
    </w:p>
    <w:p w14:paraId="5A0F17B2"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31.2</w:t>
      </w:r>
      <w:r w:rsidRPr="008170A9">
        <w:rPr>
          <w:rFonts w:ascii="Times New Roman" w:hAnsi="Times New Roman" w:cs="Times New Roman"/>
          <w:color w:val="231F20"/>
          <w:sz w:val="24"/>
          <w:szCs w:val="24"/>
        </w:rPr>
        <w:tab/>
        <w:t xml:space="preserve">Provided that the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is substantially responsive, the Procuring Entity shall handle errors on the following basis:</w:t>
      </w:r>
    </w:p>
    <w:p w14:paraId="100CE7CD" w14:textId="77777777" w:rsidR="00C91AB1" w:rsidRPr="008170A9" w:rsidRDefault="00C91AB1" w:rsidP="008170A9">
      <w:pPr>
        <w:widowControl w:val="0"/>
        <w:numPr>
          <w:ilvl w:val="2"/>
          <w:numId w:val="25"/>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Any error detected if considered a major deviation that affects the substance of the tender, shall lead to disqualiﬁcation of the tender as non-responsive.</w:t>
      </w:r>
    </w:p>
    <w:p w14:paraId="5A2558AC" w14:textId="77777777" w:rsidR="00C91AB1" w:rsidRPr="008170A9" w:rsidRDefault="00C91AB1" w:rsidP="008170A9">
      <w:pPr>
        <w:widowControl w:val="0"/>
        <w:numPr>
          <w:ilvl w:val="2"/>
          <w:numId w:val="25"/>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Any errors in the submitted tender arising from a miscalculation of unit price, quantity, subtotal, and total bid price shall be considered as a major deviation that affects the substance of the tender and shall lead to disqualiﬁcation of the tender as non-responsive. and</w:t>
      </w:r>
    </w:p>
    <w:p w14:paraId="65C796F9" w14:textId="77777777" w:rsidR="00C91AB1" w:rsidRPr="008170A9" w:rsidRDefault="00C91AB1" w:rsidP="008170A9">
      <w:pPr>
        <w:widowControl w:val="0"/>
        <w:numPr>
          <w:ilvl w:val="2"/>
          <w:numId w:val="25"/>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If there is a discrepancy between words and ﬁgures, the amount in words shall prevail</w:t>
      </w:r>
    </w:p>
    <w:p w14:paraId="34F7BC27" w14:textId="77777777" w:rsidR="00C91AB1" w:rsidRPr="008170A9" w:rsidRDefault="00C91AB1" w:rsidP="008170A9">
      <w:pPr>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31.3</w:t>
      </w:r>
      <w:r w:rsidRPr="008170A9">
        <w:rPr>
          <w:rFonts w:ascii="Times New Roman" w:hAnsi="Times New Roman" w:cs="Times New Roman"/>
          <w:color w:val="231F20"/>
          <w:sz w:val="24"/>
          <w:szCs w:val="24"/>
        </w:rPr>
        <w:tab/>
        <w:t>Tenderers shall be notiﬁed of any error detected in their bid during the notiﬁcation of the award.</w:t>
      </w:r>
    </w:p>
    <w:p w14:paraId="1EF9FB03" w14:textId="77777777" w:rsidR="00C91AB1" w:rsidRPr="008170A9" w:rsidRDefault="00C91AB1" w:rsidP="008170A9">
      <w:pPr>
        <w:widowControl w:val="0"/>
        <w:numPr>
          <w:ilvl w:val="0"/>
          <w:numId w:val="25"/>
        </w:numPr>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Conversion to Single Currency</w:t>
      </w:r>
    </w:p>
    <w:p w14:paraId="771F6992"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32.1</w:t>
      </w:r>
      <w:r w:rsidRPr="008170A9">
        <w:rPr>
          <w:rFonts w:ascii="Times New Roman" w:hAnsi="Times New Roman" w:cs="Times New Roman"/>
          <w:color w:val="231F20"/>
          <w:sz w:val="24"/>
          <w:szCs w:val="24"/>
        </w:rPr>
        <w:tab/>
        <w:t>For evaluation and comparison purposes, the currency(</w:t>
      </w:r>
      <w:proofErr w:type="spellStart"/>
      <w:r w:rsidRPr="008170A9">
        <w:rPr>
          <w:rFonts w:ascii="Times New Roman" w:hAnsi="Times New Roman" w:cs="Times New Roman"/>
          <w:color w:val="231F20"/>
          <w:sz w:val="24"/>
          <w:szCs w:val="24"/>
        </w:rPr>
        <w:t>ies</w:t>
      </w:r>
      <w:proofErr w:type="spellEnd"/>
      <w:r w:rsidRPr="008170A9">
        <w:rPr>
          <w:rFonts w:ascii="Times New Roman" w:hAnsi="Times New Roman" w:cs="Times New Roman"/>
          <w:color w:val="231F20"/>
          <w:sz w:val="24"/>
          <w:szCs w:val="24"/>
        </w:rPr>
        <w:t xml:space="preserve">) of the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shall be converted into a single currency as speciﬁed in the TDS.</w:t>
      </w:r>
    </w:p>
    <w:p w14:paraId="0B21EAD2" w14:textId="77777777" w:rsidR="00C91AB1" w:rsidRPr="008170A9" w:rsidRDefault="00C91AB1" w:rsidP="008170A9">
      <w:pPr>
        <w:widowControl w:val="0"/>
        <w:numPr>
          <w:ilvl w:val="0"/>
          <w:numId w:val="25"/>
        </w:numPr>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Margin of Preference and Reservations</w:t>
      </w:r>
    </w:p>
    <w:p w14:paraId="2F3A399B"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33.1</w:t>
      </w:r>
      <w:r w:rsidRPr="008170A9">
        <w:rPr>
          <w:rFonts w:ascii="Times New Roman" w:hAnsi="Times New Roman" w:cs="Times New Roman"/>
          <w:color w:val="231F20"/>
          <w:sz w:val="24"/>
          <w:szCs w:val="24"/>
        </w:rPr>
        <w:tab/>
        <w:t xml:space="preserve">A margin of preference may be allowed on locally manufactured Health goods only when the contract is open to international tendering, where the tender is likely to attract foreign goods, and where the contract exceeds the </w:t>
      </w:r>
      <w:r w:rsidRPr="008170A9">
        <w:rPr>
          <w:rFonts w:ascii="Times New Roman" w:hAnsi="Times New Roman" w:cs="Times New Roman"/>
          <w:color w:val="231F20"/>
          <w:sz w:val="24"/>
          <w:szCs w:val="24"/>
        </w:rPr>
        <w:lastRenderedPageBreak/>
        <w:t>threshold speciﬁed in the Regulations. A margin of preference shall not be allowed unless it is speciﬁed so in the TDS.</w:t>
      </w:r>
    </w:p>
    <w:p w14:paraId="67C0B570"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33.2</w:t>
      </w:r>
      <w:r w:rsidRPr="008170A9">
        <w:rPr>
          <w:rFonts w:ascii="Times New Roman" w:hAnsi="Times New Roman" w:cs="Times New Roman"/>
          <w:color w:val="231F20"/>
          <w:sz w:val="24"/>
          <w:szCs w:val="24"/>
        </w:rPr>
        <w:tab/>
        <w:t>Contracts procured on basis of international competitive tendering shall not be subject to reservations to speciﬁc groups as provided in ITT 33.3.</w:t>
      </w:r>
    </w:p>
    <w:p w14:paraId="66FD8A7D" w14:textId="24FE4064"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33.3</w:t>
      </w:r>
      <w:r w:rsidRPr="008170A9">
        <w:rPr>
          <w:rFonts w:ascii="Times New Roman" w:hAnsi="Times New Roman" w:cs="Times New Roman"/>
          <w:color w:val="231F20"/>
          <w:sz w:val="24"/>
          <w:szCs w:val="24"/>
        </w:rPr>
        <w:tab/>
        <w:t xml:space="preserve">Where it is intended to reserve a contract to a speciﬁc group of businesses (these groups are Small and Medium Enterprises, </w:t>
      </w:r>
      <w:r w:rsidRPr="008170A9">
        <w:rPr>
          <w:rFonts w:ascii="Times New Roman" w:hAnsi="Times New Roman" w:cs="Times New Roman"/>
          <w:color w:val="231F20"/>
          <w:spacing w:val="-4"/>
          <w:sz w:val="24"/>
          <w:szCs w:val="24"/>
        </w:rPr>
        <w:t xml:space="preserve">Women </w:t>
      </w:r>
      <w:r w:rsidRPr="008170A9">
        <w:rPr>
          <w:rFonts w:ascii="Times New Roman" w:hAnsi="Times New Roman" w:cs="Times New Roman"/>
          <w:color w:val="231F20"/>
          <w:sz w:val="24"/>
          <w:szCs w:val="24"/>
        </w:rPr>
        <w:t xml:space="preserve">Enterprises, </w:t>
      </w:r>
      <w:r w:rsidRPr="008170A9">
        <w:rPr>
          <w:rFonts w:ascii="Times New Roman" w:hAnsi="Times New Roman" w:cs="Times New Roman"/>
          <w:color w:val="231F20"/>
          <w:spacing w:val="-5"/>
          <w:sz w:val="24"/>
          <w:szCs w:val="24"/>
        </w:rPr>
        <w:t xml:space="preserve">Youth </w:t>
      </w:r>
      <w:r w:rsidRPr="008170A9">
        <w:rPr>
          <w:rFonts w:ascii="Times New Roman" w:hAnsi="Times New Roman" w:cs="Times New Roman"/>
          <w:color w:val="231F20"/>
          <w:sz w:val="24"/>
          <w:szCs w:val="24"/>
        </w:rPr>
        <w:t xml:space="preserve">Enterprises, and Enterprises of persons living with disability, as the case may be), and who are appropriately registered as such by a competent authority, a procuring entity shall ensure that the invitation to tender speciﬁcally indicates that only businesses or ﬁrms belonging to the group are eligible to tender. No tender shall be reserved for more than one group. If not so stated in the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documents, the invitation to tender will be open to all interested </w:t>
      </w:r>
      <w:r w:rsidR="00FB7652" w:rsidRPr="008170A9">
        <w:rPr>
          <w:rFonts w:ascii="Times New Roman" w:hAnsi="Times New Roman" w:cs="Times New Roman"/>
          <w:color w:val="231F20"/>
          <w:sz w:val="24"/>
          <w:szCs w:val="24"/>
        </w:rPr>
        <w:t>Tenderer</w:t>
      </w:r>
      <w:r w:rsidRPr="008170A9">
        <w:rPr>
          <w:rFonts w:ascii="Times New Roman" w:hAnsi="Times New Roman" w:cs="Times New Roman"/>
          <w:color w:val="231F20"/>
          <w:sz w:val="24"/>
          <w:szCs w:val="24"/>
        </w:rPr>
        <w:t>s.</w:t>
      </w:r>
    </w:p>
    <w:p w14:paraId="27B6C078" w14:textId="77777777" w:rsidR="00C91AB1" w:rsidRPr="008170A9" w:rsidRDefault="00C91AB1" w:rsidP="008170A9">
      <w:pPr>
        <w:widowControl w:val="0"/>
        <w:numPr>
          <w:ilvl w:val="0"/>
          <w:numId w:val="25"/>
        </w:numPr>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Evaluation of </w:t>
      </w:r>
      <w:r w:rsidRPr="008170A9">
        <w:rPr>
          <w:rFonts w:ascii="Times New Roman" w:eastAsia="Times New Roman" w:hAnsi="Times New Roman" w:cs="Times New Roman"/>
          <w:color w:val="231F20"/>
          <w:spacing w:val="-3"/>
          <w:sz w:val="24"/>
          <w:szCs w:val="24"/>
        </w:rPr>
        <w:t>Tenders</w:t>
      </w:r>
    </w:p>
    <w:p w14:paraId="29027404"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34.1</w:t>
      </w:r>
      <w:r w:rsidRPr="008170A9">
        <w:rPr>
          <w:rFonts w:ascii="Times New Roman" w:hAnsi="Times New Roman" w:cs="Times New Roman"/>
          <w:color w:val="231F20"/>
          <w:sz w:val="24"/>
          <w:szCs w:val="24"/>
        </w:rPr>
        <w:tab/>
        <w:t xml:space="preserve">The Procuring Entity shall use the criteria and methodologies listed in this ITT and Section III, Evaluation and Qualiﬁcation criteria. No other evaluation criteria or methodologies shall be permitted. By applying the criteria and methodologies, the Procuring Entity shall determine the Lowest Evaluated </w:t>
      </w:r>
      <w:r w:rsidRPr="008170A9">
        <w:rPr>
          <w:rFonts w:ascii="Times New Roman" w:hAnsi="Times New Roman" w:cs="Times New Roman"/>
          <w:color w:val="231F20"/>
          <w:spacing w:val="-5"/>
          <w:sz w:val="24"/>
          <w:szCs w:val="24"/>
        </w:rPr>
        <w:t xml:space="preserve">Tender. </w:t>
      </w:r>
      <w:r w:rsidRPr="008170A9">
        <w:rPr>
          <w:rFonts w:ascii="Times New Roman" w:hAnsi="Times New Roman" w:cs="Times New Roman"/>
          <w:color w:val="231F20"/>
          <w:sz w:val="24"/>
          <w:szCs w:val="24"/>
        </w:rPr>
        <w:t xml:space="preserve">This is the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of the Tenderer that meets the qualiﬁcation criteria and whose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has been determined to be:</w:t>
      </w:r>
    </w:p>
    <w:p w14:paraId="5E298EAD" w14:textId="15DB4562" w:rsidR="00C91AB1" w:rsidRPr="008170A9" w:rsidRDefault="00C91AB1" w:rsidP="008170A9">
      <w:pPr>
        <w:widowControl w:val="0"/>
        <w:numPr>
          <w:ilvl w:val="2"/>
          <w:numId w:val="25"/>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Substantially responsive to the </w:t>
      </w:r>
      <w:r w:rsidR="00FB7652" w:rsidRPr="008170A9">
        <w:rPr>
          <w:rFonts w:ascii="Times New Roman" w:eastAsia="Times New Roman" w:hAnsi="Times New Roman" w:cs="Times New Roman"/>
          <w:color w:val="231F20"/>
          <w:sz w:val="24"/>
          <w:szCs w:val="24"/>
        </w:rPr>
        <w:t>Tendering Document</w:t>
      </w:r>
      <w:r w:rsidRPr="008170A9">
        <w:rPr>
          <w:rFonts w:ascii="Times New Roman" w:eastAsia="Times New Roman" w:hAnsi="Times New Roman" w:cs="Times New Roman"/>
          <w:color w:val="231F20"/>
          <w:sz w:val="24"/>
          <w:szCs w:val="24"/>
        </w:rPr>
        <w:t>; and</w:t>
      </w:r>
    </w:p>
    <w:p w14:paraId="7B5358CA" w14:textId="77777777" w:rsidR="00C91AB1" w:rsidRPr="008170A9" w:rsidRDefault="00C91AB1" w:rsidP="008170A9">
      <w:pPr>
        <w:widowControl w:val="0"/>
        <w:numPr>
          <w:ilvl w:val="2"/>
          <w:numId w:val="25"/>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The lowest evaluated cost.</w:t>
      </w:r>
    </w:p>
    <w:p w14:paraId="47822456" w14:textId="77777777" w:rsidR="00C91AB1" w:rsidRPr="008170A9" w:rsidRDefault="00C91AB1" w:rsidP="008170A9">
      <w:pPr>
        <w:ind w:left="1350" w:right="1260" w:hanging="630"/>
        <w:jc w:val="both"/>
        <w:rPr>
          <w:rFonts w:ascii="Times New Roman" w:hAnsi="Times New Roman" w:cs="Times New Roman"/>
          <w:sz w:val="24"/>
          <w:szCs w:val="24"/>
        </w:rPr>
      </w:pPr>
      <w:r w:rsidRPr="008170A9">
        <w:rPr>
          <w:rFonts w:ascii="Times New Roman" w:hAnsi="Times New Roman" w:cs="Times New Roman"/>
          <w:color w:val="231F20"/>
          <w:spacing w:val="-8"/>
          <w:sz w:val="24"/>
          <w:szCs w:val="24"/>
        </w:rPr>
        <w:t>34.2</w:t>
      </w:r>
      <w:r w:rsidRPr="008170A9">
        <w:rPr>
          <w:rFonts w:ascii="Times New Roman" w:hAnsi="Times New Roman" w:cs="Times New Roman"/>
          <w:color w:val="231F20"/>
          <w:spacing w:val="-8"/>
          <w:sz w:val="24"/>
          <w:szCs w:val="24"/>
        </w:rPr>
        <w:tab/>
        <w:t xml:space="preserve">To </w:t>
      </w:r>
      <w:r w:rsidRPr="008170A9">
        <w:rPr>
          <w:rFonts w:ascii="Times New Roman" w:hAnsi="Times New Roman" w:cs="Times New Roman"/>
          <w:color w:val="231F20"/>
          <w:sz w:val="24"/>
          <w:szCs w:val="24"/>
        </w:rPr>
        <w:t xml:space="preserve">evaluate a </w:t>
      </w:r>
      <w:r w:rsidRPr="008170A9">
        <w:rPr>
          <w:rFonts w:ascii="Times New Roman" w:hAnsi="Times New Roman" w:cs="Times New Roman"/>
          <w:color w:val="231F20"/>
          <w:spacing w:val="-4"/>
          <w:sz w:val="24"/>
          <w:szCs w:val="24"/>
        </w:rPr>
        <w:t xml:space="preserve">Tender, </w:t>
      </w:r>
      <w:r w:rsidRPr="008170A9">
        <w:rPr>
          <w:rFonts w:ascii="Times New Roman" w:hAnsi="Times New Roman" w:cs="Times New Roman"/>
          <w:color w:val="231F20"/>
          <w:sz w:val="24"/>
          <w:szCs w:val="24"/>
        </w:rPr>
        <w:t>the Procuring Entity shall consider the following:</w:t>
      </w:r>
    </w:p>
    <w:p w14:paraId="66B8C0E5" w14:textId="77777777" w:rsidR="00C91AB1" w:rsidRPr="008170A9" w:rsidRDefault="00C91AB1" w:rsidP="008170A9">
      <w:pPr>
        <w:pStyle w:val="ListParagraph"/>
        <w:numPr>
          <w:ilvl w:val="0"/>
          <w:numId w:val="40"/>
        </w:numPr>
        <w:ind w:left="1350" w:right="1260" w:hanging="630"/>
        <w:jc w:val="both"/>
        <w:rPr>
          <w:sz w:val="24"/>
          <w:szCs w:val="24"/>
        </w:rPr>
      </w:pPr>
      <w:r w:rsidRPr="008170A9">
        <w:rPr>
          <w:color w:val="231F20"/>
          <w:sz w:val="24"/>
          <w:szCs w:val="24"/>
        </w:rPr>
        <w:t>Price adjustment due to discounts offered per ITT 14.4;</w:t>
      </w:r>
    </w:p>
    <w:p w14:paraId="58CD003C" w14:textId="77777777" w:rsidR="00C91AB1" w:rsidRPr="008170A9" w:rsidRDefault="00C91AB1" w:rsidP="008170A9">
      <w:pPr>
        <w:pStyle w:val="ListParagraph"/>
        <w:numPr>
          <w:ilvl w:val="0"/>
          <w:numId w:val="40"/>
        </w:numPr>
        <w:ind w:left="1350" w:right="1260" w:hanging="630"/>
        <w:jc w:val="both"/>
        <w:rPr>
          <w:sz w:val="24"/>
          <w:szCs w:val="24"/>
        </w:rPr>
      </w:pPr>
      <w:r w:rsidRPr="008170A9">
        <w:rPr>
          <w:color w:val="231F20"/>
          <w:sz w:val="24"/>
          <w:szCs w:val="24"/>
        </w:rPr>
        <w:t>Price adjustment due to quantiﬁable non-material non-conformities per ITT 30.3; and</w:t>
      </w:r>
    </w:p>
    <w:p w14:paraId="4B8EDEFA" w14:textId="77777777" w:rsidR="00C91AB1" w:rsidRPr="008170A9" w:rsidRDefault="00C91AB1" w:rsidP="008170A9">
      <w:pPr>
        <w:pStyle w:val="ListParagraph"/>
        <w:numPr>
          <w:ilvl w:val="0"/>
          <w:numId w:val="40"/>
        </w:numPr>
        <w:spacing w:line="230" w:lineRule="auto"/>
        <w:ind w:left="1350" w:right="1260" w:hanging="630"/>
        <w:jc w:val="both"/>
        <w:rPr>
          <w:sz w:val="24"/>
          <w:szCs w:val="24"/>
        </w:rPr>
      </w:pPr>
      <w:r w:rsidRPr="008170A9">
        <w:rPr>
          <w:color w:val="231F20"/>
          <w:sz w:val="24"/>
          <w:szCs w:val="24"/>
        </w:rPr>
        <w:t>converting the amount resulting from applying (a) and (b) above, if relevant, to a single currency per ITT 32;</w:t>
      </w:r>
    </w:p>
    <w:p w14:paraId="430D0D36" w14:textId="77777777" w:rsidR="00C91AB1" w:rsidRPr="008170A9" w:rsidRDefault="00C91AB1" w:rsidP="008170A9">
      <w:pPr>
        <w:pStyle w:val="ListParagraph"/>
        <w:numPr>
          <w:ilvl w:val="0"/>
          <w:numId w:val="40"/>
        </w:numPr>
        <w:ind w:left="1350" w:right="1260" w:hanging="630"/>
        <w:jc w:val="both"/>
        <w:rPr>
          <w:sz w:val="24"/>
          <w:szCs w:val="24"/>
        </w:rPr>
      </w:pPr>
      <w:r w:rsidRPr="008170A9">
        <w:rPr>
          <w:color w:val="231F20"/>
          <w:sz w:val="24"/>
          <w:szCs w:val="24"/>
        </w:rPr>
        <w:t>any additional evaluation factors speciﬁed in Section III, Evaluation and Qualiﬁcation Criteria.</w:t>
      </w:r>
    </w:p>
    <w:p w14:paraId="66C0BC23"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34.3</w:t>
      </w:r>
      <w:r w:rsidRPr="008170A9">
        <w:rPr>
          <w:rFonts w:ascii="Times New Roman" w:hAnsi="Times New Roman" w:cs="Times New Roman"/>
          <w:color w:val="231F20"/>
          <w:sz w:val="24"/>
          <w:szCs w:val="24"/>
        </w:rPr>
        <w:tab/>
        <w:t xml:space="preserve">The estimated effect of the price adjustment provisions of the Conditions of Contract, applied throughout the execution of the Contract, shall not be taken into account in the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evaluation.</w:t>
      </w:r>
    </w:p>
    <w:p w14:paraId="0AFE7DA9"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34.4</w:t>
      </w:r>
      <w:r w:rsidRPr="008170A9">
        <w:rPr>
          <w:rFonts w:ascii="Times New Roman" w:hAnsi="Times New Roman" w:cs="Times New Roman"/>
          <w:color w:val="231F20"/>
          <w:sz w:val="24"/>
          <w:szCs w:val="24"/>
        </w:rPr>
        <w:tab/>
        <w:t xml:space="preserve">In the case of multiple contracts or lots, Tenderers are allowed to tender for one or more lots and the methodology to determine the lowest evaluated cost of the lot (contract) and for combinations, including any discounts offered in the Form of </w:t>
      </w:r>
      <w:r w:rsidRPr="008170A9">
        <w:rPr>
          <w:rFonts w:ascii="Times New Roman" w:hAnsi="Times New Roman" w:cs="Times New Roman"/>
          <w:color w:val="231F20"/>
          <w:spacing w:val="-4"/>
          <w:sz w:val="24"/>
          <w:szCs w:val="24"/>
        </w:rPr>
        <w:t xml:space="preserve">Tender, </w:t>
      </w:r>
      <w:r w:rsidRPr="008170A9">
        <w:rPr>
          <w:rFonts w:ascii="Times New Roman" w:hAnsi="Times New Roman" w:cs="Times New Roman"/>
          <w:color w:val="231F20"/>
          <w:sz w:val="24"/>
          <w:szCs w:val="24"/>
        </w:rPr>
        <w:t>is speciﬁed in Section III, Evaluation and Qualiﬁcation Criteria.</w:t>
      </w:r>
    </w:p>
    <w:p w14:paraId="602761EF" w14:textId="77777777" w:rsidR="00C91AB1" w:rsidRPr="008170A9" w:rsidRDefault="00C91AB1" w:rsidP="008170A9">
      <w:pPr>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34.5</w:t>
      </w:r>
      <w:r w:rsidRPr="008170A9">
        <w:rPr>
          <w:rFonts w:ascii="Times New Roman" w:hAnsi="Times New Roman" w:cs="Times New Roman"/>
          <w:color w:val="231F20"/>
          <w:sz w:val="24"/>
          <w:szCs w:val="24"/>
        </w:rPr>
        <w:tab/>
        <w:t xml:space="preserve">The Procuring Entity's evaluation of a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will exclude and not take into account:</w:t>
      </w:r>
    </w:p>
    <w:p w14:paraId="61E4E7BD" w14:textId="77777777" w:rsidR="00C91AB1" w:rsidRPr="008170A9" w:rsidRDefault="00C91AB1" w:rsidP="008170A9">
      <w:pPr>
        <w:pStyle w:val="ListParagraph"/>
        <w:numPr>
          <w:ilvl w:val="0"/>
          <w:numId w:val="41"/>
        </w:numPr>
        <w:spacing w:after="240" w:line="230" w:lineRule="auto"/>
        <w:ind w:right="1260"/>
        <w:jc w:val="both"/>
        <w:rPr>
          <w:sz w:val="24"/>
          <w:szCs w:val="24"/>
        </w:rPr>
      </w:pPr>
      <w:r w:rsidRPr="008170A9">
        <w:rPr>
          <w:color w:val="231F20"/>
          <w:sz w:val="24"/>
          <w:szCs w:val="24"/>
        </w:rPr>
        <w:t>in the case of Goods manufactured in Nigeria, sales and other similar taxes will be payable on the Goods if a Contract is awarded to the Tenderer;</w:t>
      </w:r>
    </w:p>
    <w:p w14:paraId="259B164D" w14:textId="77777777" w:rsidR="00C91AB1" w:rsidRPr="008170A9" w:rsidRDefault="00C91AB1" w:rsidP="008170A9">
      <w:pPr>
        <w:pStyle w:val="ListParagraph"/>
        <w:numPr>
          <w:ilvl w:val="0"/>
          <w:numId w:val="41"/>
        </w:numPr>
        <w:spacing w:before="0" w:after="240" w:line="230" w:lineRule="auto"/>
        <w:ind w:right="1260"/>
        <w:jc w:val="both"/>
        <w:rPr>
          <w:sz w:val="24"/>
          <w:szCs w:val="24"/>
        </w:rPr>
      </w:pPr>
      <w:r w:rsidRPr="008170A9">
        <w:rPr>
          <w:color w:val="231F20"/>
          <w:sz w:val="24"/>
          <w:szCs w:val="24"/>
        </w:rPr>
        <w:t>in the case of Goods manufactured outside Nigeria, already imported or to be imported, customs duties and other import taxes levied on the imported Good, sales, and other similar taxes, which will be payable on the Goods if the contract is awarded to the Tenderer;</w:t>
      </w:r>
    </w:p>
    <w:p w14:paraId="49B35D3E" w14:textId="102A249D" w:rsidR="00C91AB1" w:rsidRPr="008170A9" w:rsidRDefault="00C91AB1" w:rsidP="008170A9">
      <w:pPr>
        <w:pStyle w:val="ListParagraph"/>
        <w:numPr>
          <w:ilvl w:val="0"/>
          <w:numId w:val="41"/>
        </w:numPr>
        <w:spacing w:before="0" w:after="240"/>
        <w:ind w:right="1260"/>
        <w:jc w:val="both"/>
        <w:rPr>
          <w:sz w:val="24"/>
          <w:szCs w:val="24"/>
        </w:rPr>
      </w:pPr>
      <w:r w:rsidRPr="008170A9">
        <w:rPr>
          <w:color w:val="231F20"/>
          <w:sz w:val="24"/>
          <w:szCs w:val="24"/>
        </w:rPr>
        <w:t xml:space="preserve">any allowance for price adjustment during the period of execution of the </w:t>
      </w:r>
      <w:r w:rsidRPr="008170A9">
        <w:rPr>
          <w:color w:val="231F20"/>
          <w:sz w:val="24"/>
          <w:szCs w:val="24"/>
        </w:rPr>
        <w:lastRenderedPageBreak/>
        <w:t xml:space="preserve">contract, if provided in the </w:t>
      </w:r>
      <w:r w:rsidRPr="008170A9">
        <w:rPr>
          <w:color w:val="231F20"/>
          <w:spacing w:val="-5"/>
          <w:sz w:val="24"/>
          <w:szCs w:val="24"/>
        </w:rPr>
        <w:t>Tender.</w:t>
      </w:r>
    </w:p>
    <w:p w14:paraId="010CE221" w14:textId="77777777" w:rsidR="00C91AB1" w:rsidRPr="008170A9" w:rsidRDefault="00C91AB1" w:rsidP="008170A9">
      <w:pPr>
        <w:spacing w:after="240"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34.6</w:t>
      </w:r>
      <w:r w:rsidRPr="008170A9">
        <w:rPr>
          <w:rFonts w:ascii="Times New Roman" w:hAnsi="Times New Roman" w:cs="Times New Roman"/>
          <w:color w:val="231F20"/>
          <w:sz w:val="24"/>
          <w:szCs w:val="24"/>
        </w:rPr>
        <w:tab/>
        <w:t xml:space="preserve">The Procuring Entity's evaluation of a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may require the consideration of other factors, in addition to the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Price quoted per ITT 14. These factors may be related to the characteristics, performance, and terms and conditions of purchase of the Goods and Related Services. The effect of the factors selected, if </w:t>
      </w:r>
      <w:r w:rsidRPr="008170A9">
        <w:rPr>
          <w:rFonts w:ascii="Times New Roman" w:hAnsi="Times New Roman" w:cs="Times New Roman"/>
          <w:color w:val="231F20"/>
          <w:spacing w:val="-4"/>
          <w:sz w:val="24"/>
          <w:szCs w:val="24"/>
        </w:rPr>
        <w:t xml:space="preserve">any, </w:t>
      </w:r>
      <w:r w:rsidRPr="008170A9">
        <w:rPr>
          <w:rFonts w:ascii="Times New Roman" w:hAnsi="Times New Roman" w:cs="Times New Roman"/>
          <w:color w:val="231F20"/>
          <w:sz w:val="24"/>
          <w:szCs w:val="24"/>
        </w:rPr>
        <w:t>shall be expressed in monetary terms to facilitate comparison of Tenders, unless otherwise speciﬁed in the TDS from amongst those set out in Section III, Evaluation and Qualiﬁcation Criteria. The criteria and methodologies to be used shall be as speciﬁed in ITT 34.2</w:t>
      </w:r>
    </w:p>
    <w:p w14:paraId="664BADDB" w14:textId="77777777" w:rsidR="00C91AB1" w:rsidRPr="008170A9" w:rsidRDefault="00C91AB1" w:rsidP="008170A9">
      <w:pPr>
        <w:widowControl w:val="0"/>
        <w:numPr>
          <w:ilvl w:val="0"/>
          <w:numId w:val="25"/>
        </w:numPr>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Comparison of </w:t>
      </w:r>
      <w:r w:rsidRPr="008170A9">
        <w:rPr>
          <w:rFonts w:ascii="Times New Roman" w:eastAsia="Times New Roman" w:hAnsi="Times New Roman" w:cs="Times New Roman"/>
          <w:color w:val="231F20"/>
          <w:spacing w:val="-3"/>
          <w:sz w:val="24"/>
          <w:szCs w:val="24"/>
        </w:rPr>
        <w:t>Tenders</w:t>
      </w:r>
    </w:p>
    <w:p w14:paraId="0059884D"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35.1</w:t>
      </w:r>
      <w:r w:rsidRPr="008170A9">
        <w:rPr>
          <w:rFonts w:ascii="Times New Roman" w:hAnsi="Times New Roman" w:cs="Times New Roman"/>
          <w:color w:val="231F20"/>
          <w:sz w:val="24"/>
          <w:szCs w:val="24"/>
        </w:rPr>
        <w:tab/>
        <w:t xml:space="preserve">The Procuring Entity shall compare the evaluated costs of all substantially responsive </w:t>
      </w:r>
      <w:r w:rsidRPr="008170A9">
        <w:rPr>
          <w:rFonts w:ascii="Times New Roman" w:hAnsi="Times New Roman" w:cs="Times New Roman"/>
          <w:color w:val="231F20"/>
          <w:spacing w:val="-3"/>
          <w:sz w:val="24"/>
          <w:szCs w:val="24"/>
        </w:rPr>
        <w:t xml:space="preserve">Tenders </w:t>
      </w:r>
      <w:r w:rsidRPr="008170A9">
        <w:rPr>
          <w:rFonts w:ascii="Times New Roman" w:hAnsi="Times New Roman" w:cs="Times New Roman"/>
          <w:color w:val="231F20"/>
          <w:sz w:val="24"/>
          <w:szCs w:val="24"/>
        </w:rPr>
        <w:t xml:space="preserve">established per ITT 34.2 to determine the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that has the lowest evaluated cost. The comparison shall be based on CIP (place of ﬁnal destination) prices for imported goods and EXW prices, plus the cost of inland transportation and insurance to the place of destination, for goods manufactured within Nigeria, together with prices for any required installation, training, commissioning and other services. The evaluation of prices shall not take into account custom duties and other taxes levied on imported goods quoted CIP and sales and similar taxes levied in connection with the sale or delivery of goods.</w:t>
      </w:r>
    </w:p>
    <w:p w14:paraId="05CE9378" w14:textId="77777777" w:rsidR="00C91AB1" w:rsidRPr="008170A9" w:rsidRDefault="00C91AB1" w:rsidP="008170A9">
      <w:pPr>
        <w:widowControl w:val="0"/>
        <w:numPr>
          <w:ilvl w:val="0"/>
          <w:numId w:val="25"/>
        </w:numPr>
        <w:autoSpaceDE w:val="0"/>
        <w:autoSpaceDN w:val="0"/>
        <w:spacing w:line="463"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Abnormally Low </w:t>
      </w:r>
      <w:r w:rsidRPr="008170A9">
        <w:rPr>
          <w:rFonts w:ascii="Times New Roman" w:eastAsia="Times New Roman" w:hAnsi="Times New Roman" w:cs="Times New Roman"/>
          <w:color w:val="231F20"/>
          <w:spacing w:val="-3"/>
          <w:sz w:val="24"/>
          <w:szCs w:val="24"/>
        </w:rPr>
        <w:t xml:space="preserve">Tenders </w:t>
      </w:r>
      <w:r w:rsidRPr="008170A9">
        <w:rPr>
          <w:rFonts w:ascii="Times New Roman" w:eastAsia="Times New Roman" w:hAnsi="Times New Roman" w:cs="Times New Roman"/>
          <w:color w:val="231F20"/>
          <w:sz w:val="24"/>
          <w:szCs w:val="24"/>
        </w:rPr>
        <w:t xml:space="preserve">and Abnormally </w:t>
      </w:r>
    </w:p>
    <w:p w14:paraId="60FC1D7D" w14:textId="77777777" w:rsidR="00C91AB1" w:rsidRPr="008170A9" w:rsidRDefault="00C91AB1" w:rsidP="008170A9">
      <w:pPr>
        <w:widowControl w:val="0"/>
        <w:autoSpaceDE w:val="0"/>
        <w:autoSpaceDN w:val="0"/>
        <w:spacing w:line="463"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ab/>
        <w:t xml:space="preserve">High </w:t>
      </w:r>
      <w:r w:rsidRPr="008170A9">
        <w:rPr>
          <w:rFonts w:ascii="Times New Roman" w:eastAsia="Times New Roman" w:hAnsi="Times New Roman" w:cs="Times New Roman"/>
          <w:color w:val="231F20"/>
          <w:spacing w:val="-3"/>
          <w:sz w:val="24"/>
          <w:szCs w:val="24"/>
        </w:rPr>
        <w:t xml:space="preserve">Tenders </w:t>
      </w:r>
      <w:r w:rsidRPr="008170A9">
        <w:rPr>
          <w:rFonts w:ascii="Times New Roman" w:eastAsia="Times New Roman" w:hAnsi="Times New Roman" w:cs="Times New Roman"/>
          <w:color w:val="231F20"/>
          <w:sz w:val="24"/>
          <w:szCs w:val="24"/>
        </w:rPr>
        <w:t xml:space="preserve">Abnormally Low </w:t>
      </w:r>
      <w:r w:rsidRPr="008170A9">
        <w:rPr>
          <w:rFonts w:ascii="Times New Roman" w:eastAsia="Times New Roman" w:hAnsi="Times New Roman" w:cs="Times New Roman"/>
          <w:color w:val="231F20"/>
          <w:spacing w:val="-3"/>
          <w:sz w:val="24"/>
          <w:szCs w:val="24"/>
        </w:rPr>
        <w:t>Tenders</w:t>
      </w:r>
    </w:p>
    <w:p w14:paraId="430423C8"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36.1</w:t>
      </w:r>
      <w:r w:rsidRPr="008170A9">
        <w:rPr>
          <w:rFonts w:ascii="Times New Roman" w:hAnsi="Times New Roman" w:cs="Times New Roman"/>
          <w:color w:val="231F20"/>
          <w:sz w:val="24"/>
          <w:szCs w:val="24"/>
        </w:rPr>
        <w:tab/>
        <w:t xml:space="preserve">An Abnormally Low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is one where the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price in combination with other constituent elements of the </w:t>
      </w:r>
      <w:r w:rsidRPr="008170A9">
        <w:rPr>
          <w:rFonts w:ascii="Times New Roman" w:hAnsi="Times New Roman" w:cs="Times New Roman"/>
          <w:color w:val="231F20"/>
          <w:spacing w:val="-4"/>
          <w:sz w:val="24"/>
          <w:szCs w:val="24"/>
        </w:rPr>
        <w:t xml:space="preserve">Tender, </w:t>
      </w:r>
      <w:r w:rsidRPr="008170A9">
        <w:rPr>
          <w:rFonts w:ascii="Times New Roman" w:hAnsi="Times New Roman" w:cs="Times New Roman"/>
          <w:color w:val="231F20"/>
          <w:sz w:val="24"/>
          <w:szCs w:val="24"/>
        </w:rPr>
        <w:t xml:space="preserve">appears unreasonably low to the extent that the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price raises material concerns with the Procuring Entity as to the capability of the Tenderer to perform the Contract for the offered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price.</w:t>
      </w:r>
    </w:p>
    <w:p w14:paraId="10DD7B69" w14:textId="0E07EFD3"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3</w:t>
      </w:r>
      <w:r w:rsidR="00524CD7" w:rsidRPr="008170A9">
        <w:rPr>
          <w:rFonts w:ascii="Times New Roman" w:hAnsi="Times New Roman" w:cs="Times New Roman"/>
          <w:color w:val="231F20"/>
          <w:sz w:val="24"/>
          <w:szCs w:val="24"/>
        </w:rPr>
        <w:t>6</w:t>
      </w:r>
      <w:r w:rsidRPr="008170A9">
        <w:rPr>
          <w:rFonts w:ascii="Times New Roman" w:hAnsi="Times New Roman" w:cs="Times New Roman"/>
          <w:color w:val="231F20"/>
          <w:sz w:val="24"/>
          <w:szCs w:val="24"/>
        </w:rPr>
        <w:t>.2</w:t>
      </w:r>
      <w:r w:rsidRPr="008170A9">
        <w:rPr>
          <w:rFonts w:ascii="Times New Roman" w:hAnsi="Times New Roman" w:cs="Times New Roman"/>
          <w:color w:val="231F20"/>
          <w:sz w:val="24"/>
          <w:szCs w:val="24"/>
        </w:rPr>
        <w:tab/>
        <w:t xml:space="preserve">In the event of identiﬁcation of a potentially Abnormally Low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by the evaluation committee, the Procuring Entity shall seek written clariﬁcation from the </w:t>
      </w:r>
      <w:r w:rsidRPr="008170A9">
        <w:rPr>
          <w:rFonts w:ascii="Times New Roman" w:hAnsi="Times New Roman" w:cs="Times New Roman"/>
          <w:color w:val="231F20"/>
          <w:spacing w:val="-3"/>
          <w:sz w:val="24"/>
          <w:szCs w:val="24"/>
        </w:rPr>
        <w:t xml:space="preserve">Tenderer, </w:t>
      </w:r>
      <w:r w:rsidRPr="008170A9">
        <w:rPr>
          <w:rFonts w:ascii="Times New Roman" w:hAnsi="Times New Roman" w:cs="Times New Roman"/>
          <w:color w:val="231F20"/>
          <w:sz w:val="24"/>
          <w:szCs w:val="24"/>
        </w:rPr>
        <w:t xml:space="preserve">including a detailed price analysis of its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price concerning the subject matter of the contract, scope, delivery schedule, allocation of risks and responsibilities and any other requirements of the </w:t>
      </w:r>
      <w:r w:rsidR="00FB7652" w:rsidRPr="008170A9">
        <w:rPr>
          <w:rFonts w:ascii="Times New Roman" w:hAnsi="Times New Roman" w:cs="Times New Roman"/>
          <w:color w:val="231F20"/>
          <w:sz w:val="24"/>
          <w:szCs w:val="24"/>
        </w:rPr>
        <w:t>Tendering Document</w:t>
      </w:r>
      <w:r w:rsidRPr="008170A9">
        <w:rPr>
          <w:rFonts w:ascii="Times New Roman" w:hAnsi="Times New Roman" w:cs="Times New Roman"/>
          <w:color w:val="231F20"/>
          <w:sz w:val="24"/>
          <w:szCs w:val="24"/>
        </w:rPr>
        <w:t>.</w:t>
      </w:r>
    </w:p>
    <w:p w14:paraId="1BD43720" w14:textId="5DFB1F1F"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3</w:t>
      </w:r>
      <w:r w:rsidR="00524CD7" w:rsidRPr="008170A9">
        <w:rPr>
          <w:rFonts w:ascii="Times New Roman" w:hAnsi="Times New Roman" w:cs="Times New Roman"/>
          <w:color w:val="231F20"/>
          <w:sz w:val="24"/>
          <w:szCs w:val="24"/>
        </w:rPr>
        <w:t>6</w:t>
      </w:r>
      <w:r w:rsidRPr="008170A9">
        <w:rPr>
          <w:rFonts w:ascii="Times New Roman" w:hAnsi="Times New Roman" w:cs="Times New Roman"/>
          <w:color w:val="231F20"/>
          <w:sz w:val="24"/>
          <w:szCs w:val="24"/>
        </w:rPr>
        <w:t>.3</w:t>
      </w:r>
      <w:r w:rsidRPr="008170A9">
        <w:rPr>
          <w:rFonts w:ascii="Times New Roman" w:hAnsi="Times New Roman" w:cs="Times New Roman"/>
          <w:color w:val="231F20"/>
          <w:sz w:val="24"/>
          <w:szCs w:val="24"/>
        </w:rPr>
        <w:tab/>
        <w:t xml:space="preserve">After evaluation of the price analyses, if the Procuring Entity determines that the Tenderer has failed to demonstrate its capability to perform the contract for the offered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price, the Procuring Entity shall reject the </w:t>
      </w:r>
      <w:r w:rsidRPr="008170A9">
        <w:rPr>
          <w:rFonts w:ascii="Times New Roman" w:hAnsi="Times New Roman" w:cs="Times New Roman"/>
          <w:color w:val="231F20"/>
          <w:spacing w:val="-5"/>
          <w:sz w:val="24"/>
          <w:szCs w:val="24"/>
        </w:rPr>
        <w:t>Tender.</w:t>
      </w:r>
    </w:p>
    <w:p w14:paraId="198E3CF7" w14:textId="77777777" w:rsidR="00C91AB1" w:rsidRPr="008170A9" w:rsidRDefault="00C91AB1" w:rsidP="008170A9">
      <w:pPr>
        <w:widowControl w:val="0"/>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Abnormally High Tenders</w:t>
      </w:r>
    </w:p>
    <w:p w14:paraId="00C57F04" w14:textId="5DA70AD6"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3</w:t>
      </w:r>
      <w:r w:rsidR="00524CD7" w:rsidRPr="008170A9">
        <w:rPr>
          <w:rFonts w:ascii="Times New Roman" w:hAnsi="Times New Roman" w:cs="Times New Roman"/>
          <w:color w:val="231F20"/>
          <w:sz w:val="24"/>
          <w:szCs w:val="24"/>
        </w:rPr>
        <w:t>6</w:t>
      </w:r>
      <w:r w:rsidRPr="008170A9">
        <w:rPr>
          <w:rFonts w:ascii="Times New Roman" w:hAnsi="Times New Roman" w:cs="Times New Roman"/>
          <w:color w:val="231F20"/>
          <w:sz w:val="24"/>
          <w:szCs w:val="24"/>
        </w:rPr>
        <w:t>.4</w:t>
      </w:r>
      <w:r w:rsidRPr="008170A9">
        <w:rPr>
          <w:rFonts w:ascii="Times New Roman" w:hAnsi="Times New Roman" w:cs="Times New Roman"/>
          <w:color w:val="231F20"/>
          <w:sz w:val="24"/>
          <w:szCs w:val="24"/>
        </w:rPr>
        <w:tab/>
        <w:t xml:space="preserve">An abnormally high tender price is one where the tender price, in combination with other constituent elements of the </w:t>
      </w:r>
      <w:r w:rsidRPr="008170A9">
        <w:rPr>
          <w:rFonts w:ascii="Times New Roman" w:hAnsi="Times New Roman" w:cs="Times New Roman"/>
          <w:color w:val="231F20"/>
          <w:spacing w:val="-4"/>
          <w:sz w:val="24"/>
          <w:szCs w:val="24"/>
        </w:rPr>
        <w:t xml:space="preserve">Tender, </w:t>
      </w:r>
      <w:r w:rsidRPr="008170A9">
        <w:rPr>
          <w:rFonts w:ascii="Times New Roman" w:hAnsi="Times New Roman" w:cs="Times New Roman"/>
          <w:color w:val="231F20"/>
          <w:sz w:val="24"/>
          <w:szCs w:val="24"/>
        </w:rPr>
        <w:t>appears unreasonably too high to the extent that the Procuring Entity is concerned that it (the Procuring Entity) may not be getting value for money or it may be paying too high a price for the contract compared with market prices or that genuine competition between Tenderers is compromised.</w:t>
      </w:r>
    </w:p>
    <w:p w14:paraId="33A6612B" w14:textId="13C66479"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3</w:t>
      </w:r>
      <w:r w:rsidR="00524CD7" w:rsidRPr="008170A9">
        <w:rPr>
          <w:rFonts w:ascii="Times New Roman" w:hAnsi="Times New Roman" w:cs="Times New Roman"/>
          <w:color w:val="231F20"/>
          <w:sz w:val="24"/>
          <w:szCs w:val="24"/>
        </w:rPr>
        <w:t>6</w:t>
      </w:r>
      <w:r w:rsidRPr="008170A9">
        <w:rPr>
          <w:rFonts w:ascii="Times New Roman" w:hAnsi="Times New Roman" w:cs="Times New Roman"/>
          <w:color w:val="231F20"/>
          <w:sz w:val="24"/>
          <w:szCs w:val="24"/>
        </w:rPr>
        <w:t>.5</w:t>
      </w:r>
      <w:r w:rsidRPr="008170A9">
        <w:rPr>
          <w:rFonts w:ascii="Times New Roman" w:hAnsi="Times New Roman" w:cs="Times New Roman"/>
          <w:color w:val="231F20"/>
          <w:sz w:val="24"/>
          <w:szCs w:val="24"/>
        </w:rPr>
        <w:tab/>
        <w:t xml:space="preserve">In case of an abnormally high price, the Procuring Entity shall survey the market prices, check if the estimated cost of the contract is correct, and review the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Documents to check if the speciﬁcations, scope of work, and conditions of the Contract are contributory to the abnormally high tenders. The Procuring Entity may also seek written clariﬁcation from the </w:t>
      </w:r>
      <w:r w:rsidR="00FB7652" w:rsidRPr="008170A9">
        <w:rPr>
          <w:rFonts w:ascii="Times New Roman" w:hAnsi="Times New Roman" w:cs="Times New Roman"/>
          <w:color w:val="231F20"/>
          <w:sz w:val="24"/>
          <w:szCs w:val="24"/>
        </w:rPr>
        <w:lastRenderedPageBreak/>
        <w:t>Tenderer</w:t>
      </w:r>
      <w:r w:rsidRPr="008170A9">
        <w:rPr>
          <w:rFonts w:ascii="Times New Roman" w:hAnsi="Times New Roman" w:cs="Times New Roman"/>
          <w:color w:val="231F20"/>
          <w:sz w:val="24"/>
          <w:szCs w:val="24"/>
        </w:rPr>
        <w:t xml:space="preserve"> on the reason for the high tender price. The Procuring Entity shall proceed as follows:</w:t>
      </w:r>
    </w:p>
    <w:p w14:paraId="10EA889D" w14:textId="77777777" w:rsidR="00C91AB1" w:rsidRPr="008170A9" w:rsidRDefault="00C91AB1" w:rsidP="008170A9">
      <w:pPr>
        <w:widowControl w:val="0"/>
        <w:numPr>
          <w:ilvl w:val="0"/>
          <w:numId w:val="22"/>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If the tender price is abnormally high based on the wrong estimated cost of the contract, the Procuring Entity may not accept the tender depending on the Procuring Entity's budget considerations.</w:t>
      </w:r>
    </w:p>
    <w:p w14:paraId="1087B3C9" w14:textId="77777777" w:rsidR="00C91AB1" w:rsidRPr="008170A9" w:rsidRDefault="00C91AB1" w:rsidP="008170A9">
      <w:pPr>
        <w:widowControl w:val="0"/>
        <w:numPr>
          <w:ilvl w:val="0"/>
          <w:numId w:val="22"/>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If speciﬁcations, the scope of work, and/or conditions of the Contract are contributory to the abnormally high tender prices, the scope of work, and conditions of the contract, as the case may be revised, and</w:t>
      </w:r>
      <w:r w:rsidRPr="008170A9">
        <w:rPr>
          <w:rFonts w:ascii="Times New Roman" w:eastAsia="Times New Roman" w:hAnsi="Times New Roman" w:cs="Times New Roman"/>
          <w:sz w:val="24"/>
          <w:szCs w:val="24"/>
        </w:rPr>
        <w:t xml:space="preserve"> </w:t>
      </w:r>
      <w:r w:rsidRPr="008170A9">
        <w:rPr>
          <w:rFonts w:ascii="Times New Roman" w:eastAsia="Times New Roman" w:hAnsi="Times New Roman" w:cs="Times New Roman"/>
          <w:color w:val="231F20"/>
          <w:sz w:val="24"/>
          <w:szCs w:val="24"/>
        </w:rPr>
        <w:t>the Procuring Entity shall reject all tenders and may retender for the contract based on revised estimates, speciﬁcations, the scope of work and conditions of contract, as the case may be.</w:t>
      </w:r>
    </w:p>
    <w:p w14:paraId="4108DF74" w14:textId="24B80B4A" w:rsidR="00C91AB1" w:rsidRPr="008170A9" w:rsidRDefault="00C91AB1" w:rsidP="008170A9">
      <w:pPr>
        <w:spacing w:line="230" w:lineRule="auto"/>
        <w:ind w:left="1350" w:right="1260" w:hanging="630"/>
        <w:jc w:val="both"/>
        <w:rPr>
          <w:rFonts w:ascii="Times New Roman" w:hAnsi="Times New Roman" w:cs="Times New Roman"/>
          <w:color w:val="231F20"/>
          <w:sz w:val="24"/>
          <w:szCs w:val="24"/>
        </w:rPr>
      </w:pPr>
      <w:r w:rsidRPr="008170A9">
        <w:rPr>
          <w:rFonts w:ascii="Times New Roman" w:hAnsi="Times New Roman" w:cs="Times New Roman"/>
          <w:color w:val="231F20"/>
          <w:sz w:val="24"/>
          <w:szCs w:val="24"/>
        </w:rPr>
        <w:t>3</w:t>
      </w:r>
      <w:r w:rsidR="00524CD7" w:rsidRPr="008170A9">
        <w:rPr>
          <w:rFonts w:ascii="Times New Roman" w:hAnsi="Times New Roman" w:cs="Times New Roman"/>
          <w:color w:val="231F20"/>
          <w:sz w:val="24"/>
          <w:szCs w:val="24"/>
        </w:rPr>
        <w:t>6</w:t>
      </w:r>
      <w:r w:rsidRPr="008170A9">
        <w:rPr>
          <w:rFonts w:ascii="Times New Roman" w:hAnsi="Times New Roman" w:cs="Times New Roman"/>
          <w:color w:val="231F20"/>
          <w:sz w:val="24"/>
          <w:szCs w:val="24"/>
        </w:rPr>
        <w:t>.6</w:t>
      </w:r>
      <w:r w:rsidRPr="008170A9">
        <w:rPr>
          <w:rFonts w:ascii="Times New Roman" w:hAnsi="Times New Roman" w:cs="Times New Roman"/>
          <w:color w:val="231F20"/>
          <w:sz w:val="24"/>
          <w:szCs w:val="24"/>
        </w:rPr>
        <w:tab/>
        <w:t xml:space="preserve">If the Procuring Entity determines that the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Price is abnormally too high because genuine competition between </w:t>
      </w:r>
      <w:r w:rsidR="00FB7652" w:rsidRPr="008170A9">
        <w:rPr>
          <w:rFonts w:ascii="Times New Roman" w:hAnsi="Times New Roman" w:cs="Times New Roman"/>
          <w:color w:val="231F20"/>
          <w:sz w:val="24"/>
          <w:szCs w:val="24"/>
        </w:rPr>
        <w:t>Tenderer</w:t>
      </w:r>
      <w:r w:rsidRPr="008170A9">
        <w:rPr>
          <w:rFonts w:ascii="Times New Roman" w:hAnsi="Times New Roman" w:cs="Times New Roman"/>
          <w:color w:val="231F20"/>
          <w:sz w:val="24"/>
          <w:szCs w:val="24"/>
        </w:rPr>
        <w:t xml:space="preserve">s is compromised (often due to collusion, corruption, or other manipulations), the Procuring Entity shall reject all </w:t>
      </w:r>
      <w:r w:rsidRPr="008170A9">
        <w:rPr>
          <w:rFonts w:ascii="Times New Roman" w:hAnsi="Times New Roman" w:cs="Times New Roman"/>
          <w:color w:val="231F20"/>
          <w:spacing w:val="-3"/>
          <w:sz w:val="24"/>
          <w:szCs w:val="24"/>
        </w:rPr>
        <w:t xml:space="preserve">Tenders </w:t>
      </w:r>
      <w:r w:rsidRPr="008170A9">
        <w:rPr>
          <w:rFonts w:ascii="Times New Roman" w:hAnsi="Times New Roman" w:cs="Times New Roman"/>
          <w:color w:val="231F20"/>
          <w:sz w:val="24"/>
          <w:szCs w:val="24"/>
        </w:rPr>
        <w:t>and shall institute or cause competent Government Agencies to institute an investigation on the cause of the compromise, before retendering.</w:t>
      </w:r>
    </w:p>
    <w:p w14:paraId="6DF8F6DB" w14:textId="77777777" w:rsidR="00C91AB1" w:rsidRPr="008170A9" w:rsidRDefault="00C91AB1" w:rsidP="008170A9">
      <w:pPr>
        <w:widowControl w:val="0"/>
        <w:numPr>
          <w:ilvl w:val="0"/>
          <w:numId w:val="25"/>
        </w:numPr>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Qualiﬁcation of the </w:t>
      </w:r>
      <w:r w:rsidRPr="008170A9">
        <w:rPr>
          <w:rFonts w:ascii="Times New Roman" w:eastAsia="Times New Roman" w:hAnsi="Times New Roman" w:cs="Times New Roman"/>
          <w:color w:val="231F20"/>
          <w:spacing w:val="-4"/>
          <w:sz w:val="24"/>
          <w:szCs w:val="24"/>
        </w:rPr>
        <w:t>Tenderer</w:t>
      </w:r>
    </w:p>
    <w:p w14:paraId="03232B45"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37.1</w:t>
      </w:r>
      <w:r w:rsidRPr="008170A9">
        <w:rPr>
          <w:rFonts w:ascii="Times New Roman" w:hAnsi="Times New Roman" w:cs="Times New Roman"/>
          <w:color w:val="231F20"/>
          <w:sz w:val="24"/>
          <w:szCs w:val="24"/>
        </w:rPr>
        <w:tab/>
        <w:t xml:space="preserve">The Procuring Entity shall determine to its satisfaction whether the Tenderer that is selected as having submitted the lowest evaluated cost and substantially responsive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is eligible and meets the qualifying criteria speciﬁed in ITT </w:t>
      </w:r>
      <w:r w:rsidRPr="008170A9">
        <w:rPr>
          <w:rFonts w:ascii="Times New Roman" w:hAnsi="Times New Roman" w:cs="Times New Roman"/>
          <w:color w:val="231F20"/>
          <w:spacing w:val="-3"/>
          <w:sz w:val="24"/>
          <w:szCs w:val="24"/>
        </w:rPr>
        <w:t xml:space="preserve">11.1 </w:t>
      </w:r>
      <w:r w:rsidRPr="008170A9">
        <w:rPr>
          <w:rFonts w:ascii="Times New Roman" w:hAnsi="Times New Roman" w:cs="Times New Roman"/>
          <w:color w:val="231F20"/>
          <w:sz w:val="24"/>
          <w:szCs w:val="24"/>
        </w:rPr>
        <w:t>as applicable, and Section III, Evaluation and Qualiﬁcation Criteria.</w:t>
      </w:r>
    </w:p>
    <w:p w14:paraId="773FA558"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37.2</w:t>
      </w:r>
      <w:r w:rsidRPr="008170A9">
        <w:rPr>
          <w:rFonts w:ascii="Times New Roman" w:hAnsi="Times New Roman" w:cs="Times New Roman"/>
          <w:color w:val="231F20"/>
          <w:sz w:val="24"/>
          <w:szCs w:val="24"/>
        </w:rPr>
        <w:tab/>
        <w:t xml:space="preserve">The determination shall be based upon an examination of the documentary evidence of the Tenderer's qualiﬁcations submitted by the </w:t>
      </w:r>
      <w:r w:rsidRPr="008170A9">
        <w:rPr>
          <w:rFonts w:ascii="Times New Roman" w:hAnsi="Times New Roman" w:cs="Times New Roman"/>
          <w:color w:val="231F20"/>
          <w:spacing w:val="-3"/>
          <w:sz w:val="24"/>
          <w:szCs w:val="24"/>
        </w:rPr>
        <w:t xml:space="preserve">Tenderer, </w:t>
      </w:r>
      <w:r w:rsidRPr="008170A9">
        <w:rPr>
          <w:rFonts w:ascii="Times New Roman" w:hAnsi="Times New Roman" w:cs="Times New Roman"/>
          <w:color w:val="231F20"/>
          <w:sz w:val="24"/>
          <w:szCs w:val="24"/>
        </w:rPr>
        <w:t xml:space="preserve">under ITT 17. The determination shall not take into consideration the qualiﬁcations of other ﬁrms such as the Tenderer's subsidiaries, parent entities, afﬁliates, sub-contractors, or any other ﬁrm (s) different from the </w:t>
      </w:r>
      <w:r w:rsidRPr="008170A9">
        <w:rPr>
          <w:rFonts w:ascii="Times New Roman" w:hAnsi="Times New Roman" w:cs="Times New Roman"/>
          <w:color w:val="231F20"/>
          <w:spacing w:val="-4"/>
          <w:sz w:val="24"/>
          <w:szCs w:val="24"/>
        </w:rPr>
        <w:t>Tenderer, except a Joint Venture Bid in which case relevant rules will apply.</w:t>
      </w:r>
    </w:p>
    <w:p w14:paraId="5FB71269"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37.3</w:t>
      </w:r>
      <w:r w:rsidRPr="008170A9">
        <w:rPr>
          <w:rFonts w:ascii="Times New Roman" w:hAnsi="Times New Roman" w:cs="Times New Roman"/>
          <w:color w:val="231F20"/>
          <w:sz w:val="24"/>
          <w:szCs w:val="24"/>
        </w:rPr>
        <w:tab/>
        <w:t xml:space="preserve">An afﬁrmative determination shall be a prerequisite for the award of the Contract to the </w:t>
      </w:r>
      <w:r w:rsidRPr="008170A9">
        <w:rPr>
          <w:rFonts w:ascii="Times New Roman" w:hAnsi="Times New Roman" w:cs="Times New Roman"/>
          <w:color w:val="231F20"/>
          <w:spacing w:val="-4"/>
          <w:sz w:val="24"/>
          <w:szCs w:val="24"/>
        </w:rPr>
        <w:t xml:space="preserve">Tenderer. </w:t>
      </w:r>
      <w:r w:rsidRPr="008170A9">
        <w:rPr>
          <w:rFonts w:ascii="Times New Roman" w:hAnsi="Times New Roman" w:cs="Times New Roman"/>
          <w:color w:val="231F20"/>
          <w:sz w:val="24"/>
          <w:szCs w:val="24"/>
        </w:rPr>
        <w:t xml:space="preserve">A negative determination shall result in disqualiﬁcation of the </w:t>
      </w:r>
      <w:r w:rsidRPr="008170A9">
        <w:rPr>
          <w:rFonts w:ascii="Times New Roman" w:hAnsi="Times New Roman" w:cs="Times New Roman"/>
          <w:color w:val="231F20"/>
          <w:spacing w:val="-4"/>
          <w:sz w:val="24"/>
          <w:szCs w:val="24"/>
        </w:rPr>
        <w:t xml:space="preserve">Tender, </w:t>
      </w:r>
      <w:r w:rsidRPr="008170A9">
        <w:rPr>
          <w:rFonts w:ascii="Times New Roman" w:hAnsi="Times New Roman" w:cs="Times New Roman"/>
          <w:color w:val="231F20"/>
          <w:sz w:val="24"/>
          <w:szCs w:val="24"/>
        </w:rPr>
        <w:t xml:space="preserve">in which event the Procuring Entity shall proceed to the Tenderer who offers a substantially responsive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with the next lowest evaluated cost to make a similar determination of that Tenderer's qualiﬁcation stopper form satisfactorily.</w:t>
      </w:r>
    </w:p>
    <w:p w14:paraId="0D4A3737" w14:textId="77777777" w:rsidR="00C91AB1" w:rsidRPr="008170A9" w:rsidRDefault="00C91AB1" w:rsidP="008170A9">
      <w:pPr>
        <w:widowControl w:val="0"/>
        <w:numPr>
          <w:ilvl w:val="0"/>
          <w:numId w:val="25"/>
        </w:numPr>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Procuring Entity's Right to Accept Any </w:t>
      </w:r>
      <w:r w:rsidRPr="008170A9">
        <w:rPr>
          <w:rFonts w:ascii="Times New Roman" w:eastAsia="Times New Roman" w:hAnsi="Times New Roman" w:cs="Times New Roman"/>
          <w:color w:val="231F20"/>
          <w:spacing w:val="-6"/>
          <w:sz w:val="24"/>
          <w:szCs w:val="24"/>
        </w:rPr>
        <w:t xml:space="preserve">Tender, </w:t>
      </w:r>
      <w:r w:rsidRPr="008170A9">
        <w:rPr>
          <w:rFonts w:ascii="Times New Roman" w:eastAsia="Times New Roman" w:hAnsi="Times New Roman" w:cs="Times New Roman"/>
          <w:color w:val="231F20"/>
          <w:sz w:val="24"/>
          <w:szCs w:val="24"/>
        </w:rPr>
        <w:t xml:space="preserve">and to Reject Any </w:t>
      </w:r>
      <w:r w:rsidRPr="008170A9">
        <w:rPr>
          <w:rFonts w:ascii="Times New Roman" w:eastAsia="Times New Roman" w:hAnsi="Times New Roman" w:cs="Times New Roman"/>
          <w:color w:val="231F20"/>
          <w:spacing w:val="2"/>
          <w:sz w:val="24"/>
          <w:szCs w:val="24"/>
        </w:rPr>
        <w:t xml:space="preserve">or All </w:t>
      </w:r>
      <w:r w:rsidRPr="008170A9">
        <w:rPr>
          <w:rFonts w:ascii="Times New Roman" w:eastAsia="Times New Roman" w:hAnsi="Times New Roman" w:cs="Times New Roman"/>
          <w:color w:val="231F20"/>
          <w:spacing w:val="-3"/>
          <w:sz w:val="24"/>
          <w:szCs w:val="24"/>
        </w:rPr>
        <w:t>Tenders</w:t>
      </w:r>
    </w:p>
    <w:p w14:paraId="7334F020"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38.1</w:t>
      </w:r>
      <w:r w:rsidRPr="008170A9">
        <w:rPr>
          <w:rFonts w:ascii="Times New Roman" w:hAnsi="Times New Roman" w:cs="Times New Roman"/>
          <w:color w:val="231F20"/>
          <w:sz w:val="24"/>
          <w:szCs w:val="24"/>
        </w:rPr>
        <w:tab/>
        <w:t xml:space="preserve">The Procuring Entity reserves the right to accept or reject any </w:t>
      </w:r>
      <w:r w:rsidRPr="008170A9">
        <w:rPr>
          <w:rFonts w:ascii="Times New Roman" w:hAnsi="Times New Roman" w:cs="Times New Roman"/>
          <w:color w:val="231F20"/>
          <w:spacing w:val="-4"/>
          <w:sz w:val="24"/>
          <w:szCs w:val="24"/>
        </w:rPr>
        <w:t xml:space="preserve">tender </w:t>
      </w:r>
      <w:r w:rsidRPr="008170A9">
        <w:rPr>
          <w:rFonts w:ascii="Times New Roman" w:hAnsi="Times New Roman" w:cs="Times New Roman"/>
          <w:color w:val="231F20"/>
          <w:sz w:val="24"/>
          <w:szCs w:val="24"/>
        </w:rPr>
        <w:t xml:space="preserve">and to annul the Tendering process and reject all </w:t>
      </w:r>
      <w:r w:rsidRPr="008170A9">
        <w:rPr>
          <w:rFonts w:ascii="Times New Roman" w:hAnsi="Times New Roman" w:cs="Times New Roman"/>
          <w:color w:val="231F20"/>
          <w:spacing w:val="-3"/>
          <w:sz w:val="24"/>
          <w:szCs w:val="24"/>
        </w:rPr>
        <w:t xml:space="preserve">Tenders </w:t>
      </w:r>
      <w:r w:rsidRPr="008170A9">
        <w:rPr>
          <w:rFonts w:ascii="Times New Roman" w:hAnsi="Times New Roman" w:cs="Times New Roman"/>
          <w:color w:val="231F20"/>
          <w:sz w:val="24"/>
          <w:szCs w:val="24"/>
        </w:rPr>
        <w:t xml:space="preserve">at any time before Contract </w:t>
      </w:r>
      <w:r w:rsidRPr="008170A9">
        <w:rPr>
          <w:rFonts w:ascii="Times New Roman" w:hAnsi="Times New Roman" w:cs="Times New Roman"/>
          <w:color w:val="231F20"/>
          <w:spacing w:val="-4"/>
          <w:sz w:val="24"/>
          <w:szCs w:val="24"/>
        </w:rPr>
        <w:t xml:space="preserve">Award, </w:t>
      </w:r>
      <w:r w:rsidRPr="008170A9">
        <w:rPr>
          <w:rFonts w:ascii="Times New Roman" w:hAnsi="Times New Roman" w:cs="Times New Roman"/>
          <w:color w:val="231F20"/>
          <w:sz w:val="24"/>
          <w:szCs w:val="24"/>
        </w:rPr>
        <w:t xml:space="preserve">without thereby incurring any liability to Tenderers. In case of annulment, all Tenderers shall be notiﬁed with reasons and all </w:t>
      </w:r>
      <w:r w:rsidRPr="008170A9">
        <w:rPr>
          <w:rFonts w:ascii="Times New Roman" w:hAnsi="Times New Roman" w:cs="Times New Roman"/>
          <w:color w:val="231F20"/>
          <w:spacing w:val="-3"/>
          <w:sz w:val="24"/>
          <w:szCs w:val="24"/>
        </w:rPr>
        <w:t xml:space="preserve">Tenders </w:t>
      </w:r>
      <w:r w:rsidRPr="008170A9">
        <w:rPr>
          <w:rFonts w:ascii="Times New Roman" w:hAnsi="Times New Roman" w:cs="Times New Roman"/>
          <w:color w:val="231F20"/>
          <w:sz w:val="24"/>
          <w:szCs w:val="24"/>
        </w:rPr>
        <w:t>submitted and speciﬁcally, tender securities shall be promptly returned to the Tenderers.</w:t>
      </w:r>
    </w:p>
    <w:p w14:paraId="50ECEFD7" w14:textId="77777777" w:rsidR="00C91AB1" w:rsidRPr="008170A9" w:rsidRDefault="00C91AB1" w:rsidP="008170A9">
      <w:pPr>
        <w:widowControl w:val="0"/>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pacing w:val="-11"/>
          <w:sz w:val="24"/>
          <w:szCs w:val="24"/>
        </w:rPr>
        <w:t>F.</w:t>
      </w:r>
      <w:r w:rsidRPr="008170A9">
        <w:rPr>
          <w:rFonts w:ascii="Times New Roman" w:eastAsia="Times New Roman" w:hAnsi="Times New Roman" w:cs="Times New Roman"/>
          <w:color w:val="231F20"/>
          <w:spacing w:val="-11"/>
          <w:sz w:val="24"/>
          <w:szCs w:val="24"/>
        </w:rPr>
        <w:tab/>
      </w:r>
      <w:r w:rsidRPr="008170A9">
        <w:rPr>
          <w:rFonts w:ascii="Times New Roman" w:eastAsia="Times New Roman" w:hAnsi="Times New Roman" w:cs="Times New Roman"/>
          <w:color w:val="231F20"/>
          <w:spacing w:val="-4"/>
          <w:sz w:val="24"/>
          <w:szCs w:val="24"/>
        </w:rPr>
        <w:t xml:space="preserve">Award </w:t>
      </w:r>
      <w:r w:rsidRPr="008170A9">
        <w:rPr>
          <w:rFonts w:ascii="Times New Roman" w:eastAsia="Times New Roman" w:hAnsi="Times New Roman" w:cs="Times New Roman"/>
          <w:color w:val="231F20"/>
          <w:sz w:val="24"/>
          <w:szCs w:val="24"/>
        </w:rPr>
        <w:t>of Contract</w:t>
      </w:r>
    </w:p>
    <w:p w14:paraId="2CB9DA75" w14:textId="77777777" w:rsidR="00C91AB1" w:rsidRPr="008170A9" w:rsidRDefault="00C91AB1" w:rsidP="008170A9">
      <w:pPr>
        <w:widowControl w:val="0"/>
        <w:numPr>
          <w:ilvl w:val="0"/>
          <w:numId w:val="25"/>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pacing w:val="-4"/>
          <w:sz w:val="24"/>
          <w:szCs w:val="24"/>
        </w:rPr>
        <w:t xml:space="preserve">Award </w:t>
      </w:r>
      <w:r w:rsidRPr="008170A9">
        <w:rPr>
          <w:rFonts w:ascii="Times New Roman" w:eastAsia="Times New Roman" w:hAnsi="Times New Roman" w:cs="Times New Roman"/>
          <w:color w:val="231F20"/>
          <w:sz w:val="24"/>
          <w:szCs w:val="24"/>
        </w:rPr>
        <w:t>Criteria</w:t>
      </w:r>
    </w:p>
    <w:p w14:paraId="70FE7BB0" w14:textId="67CFF842" w:rsidR="00C91AB1" w:rsidRPr="008170A9" w:rsidRDefault="00C91AB1" w:rsidP="008170A9">
      <w:pPr>
        <w:widowControl w:val="0"/>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39.1</w:t>
      </w:r>
      <w:r w:rsidRPr="008170A9">
        <w:rPr>
          <w:rFonts w:ascii="Times New Roman" w:eastAsia="Times New Roman" w:hAnsi="Times New Roman" w:cs="Times New Roman"/>
          <w:color w:val="231F20"/>
          <w:sz w:val="24"/>
          <w:szCs w:val="24"/>
        </w:rPr>
        <w:tab/>
        <w:t xml:space="preserve">The Procuring Entity shall award the Contract to the successful </w:t>
      </w:r>
      <w:r w:rsidR="00FB7652" w:rsidRPr="008170A9">
        <w:rPr>
          <w:rFonts w:ascii="Times New Roman" w:eastAsia="Times New Roman" w:hAnsi="Times New Roman" w:cs="Times New Roman"/>
          <w:color w:val="231F20"/>
          <w:sz w:val="24"/>
          <w:szCs w:val="24"/>
        </w:rPr>
        <w:t>Tenderer</w:t>
      </w:r>
      <w:r w:rsidRPr="008170A9">
        <w:rPr>
          <w:rFonts w:ascii="Times New Roman" w:eastAsia="Times New Roman" w:hAnsi="Times New Roman" w:cs="Times New Roman"/>
          <w:color w:val="231F20"/>
          <w:sz w:val="24"/>
          <w:szCs w:val="24"/>
        </w:rPr>
        <w:t xml:space="preserve"> whose tender has been determined to be the Lowest Evaluated </w:t>
      </w:r>
      <w:r w:rsidRPr="008170A9">
        <w:rPr>
          <w:rFonts w:ascii="Times New Roman" w:eastAsia="Times New Roman" w:hAnsi="Times New Roman" w:cs="Times New Roman"/>
          <w:color w:val="231F20"/>
          <w:spacing w:val="-5"/>
          <w:sz w:val="24"/>
          <w:szCs w:val="24"/>
        </w:rPr>
        <w:t>Tender.</w:t>
      </w:r>
    </w:p>
    <w:p w14:paraId="6DDC1030" w14:textId="77777777" w:rsidR="00C91AB1" w:rsidRPr="008170A9" w:rsidRDefault="00C91AB1" w:rsidP="008170A9">
      <w:pPr>
        <w:widowControl w:val="0"/>
        <w:numPr>
          <w:ilvl w:val="0"/>
          <w:numId w:val="25"/>
        </w:numPr>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Notice of Intention to enter into a Contract</w:t>
      </w:r>
    </w:p>
    <w:p w14:paraId="2E65E804" w14:textId="6C0E88D9"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lastRenderedPageBreak/>
        <w:t>40.1</w:t>
      </w:r>
      <w:r w:rsidRPr="008170A9">
        <w:rPr>
          <w:rFonts w:ascii="Times New Roman" w:hAnsi="Times New Roman" w:cs="Times New Roman"/>
          <w:color w:val="231F20"/>
          <w:sz w:val="24"/>
          <w:szCs w:val="24"/>
        </w:rPr>
        <w:tab/>
        <w:t xml:space="preserve">Upon award of the contract and before the expiry of the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pacing w:val="-4"/>
          <w:sz w:val="24"/>
          <w:szCs w:val="24"/>
        </w:rPr>
        <w:t xml:space="preserve">Validity </w:t>
      </w:r>
      <w:r w:rsidRPr="008170A9">
        <w:rPr>
          <w:rFonts w:ascii="Times New Roman" w:hAnsi="Times New Roman" w:cs="Times New Roman"/>
          <w:color w:val="231F20"/>
          <w:sz w:val="24"/>
          <w:szCs w:val="24"/>
        </w:rPr>
        <w:t xml:space="preserve">Period the Procuring Entity shall issue a Notiﬁcation of Intention to Enter into a Contract/Notiﬁcation of the award to all </w:t>
      </w:r>
      <w:r w:rsidR="00FB7652" w:rsidRPr="008170A9">
        <w:rPr>
          <w:rFonts w:ascii="Times New Roman" w:hAnsi="Times New Roman" w:cs="Times New Roman"/>
          <w:color w:val="231F20"/>
          <w:sz w:val="24"/>
          <w:szCs w:val="24"/>
        </w:rPr>
        <w:t>Tenderer</w:t>
      </w:r>
      <w:r w:rsidRPr="008170A9">
        <w:rPr>
          <w:rFonts w:ascii="Times New Roman" w:hAnsi="Times New Roman" w:cs="Times New Roman"/>
          <w:color w:val="231F20"/>
          <w:sz w:val="24"/>
          <w:szCs w:val="24"/>
        </w:rPr>
        <w:t>s which shall contain, at a minimum, the following information:</w:t>
      </w:r>
    </w:p>
    <w:p w14:paraId="1682AE8F" w14:textId="77777777" w:rsidR="00C91AB1" w:rsidRPr="008170A9" w:rsidRDefault="00C91AB1" w:rsidP="008170A9">
      <w:pPr>
        <w:widowControl w:val="0"/>
        <w:numPr>
          <w:ilvl w:val="2"/>
          <w:numId w:val="21"/>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The name and address of the Tenderer submitting the successful tender;</w:t>
      </w:r>
    </w:p>
    <w:p w14:paraId="7FF2A858" w14:textId="77777777" w:rsidR="00C91AB1" w:rsidRPr="008170A9" w:rsidRDefault="00C91AB1" w:rsidP="008170A9">
      <w:pPr>
        <w:widowControl w:val="0"/>
        <w:numPr>
          <w:ilvl w:val="2"/>
          <w:numId w:val="21"/>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The Contract Price of the successful tender;</w:t>
      </w:r>
    </w:p>
    <w:p w14:paraId="1B313999" w14:textId="42776E6F" w:rsidR="00C91AB1" w:rsidRPr="008170A9" w:rsidRDefault="00C91AB1" w:rsidP="008170A9">
      <w:pPr>
        <w:widowControl w:val="0"/>
        <w:numPr>
          <w:ilvl w:val="2"/>
          <w:numId w:val="21"/>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a statement of the reason(s) the tender of the unsuccessful </w:t>
      </w:r>
      <w:r w:rsidR="00FB7652" w:rsidRPr="008170A9">
        <w:rPr>
          <w:rFonts w:ascii="Times New Roman" w:eastAsia="Times New Roman" w:hAnsi="Times New Roman" w:cs="Times New Roman"/>
          <w:color w:val="231F20"/>
          <w:sz w:val="24"/>
          <w:szCs w:val="24"/>
        </w:rPr>
        <w:t>Tenderer</w:t>
      </w:r>
      <w:r w:rsidRPr="008170A9">
        <w:rPr>
          <w:rFonts w:ascii="Times New Roman" w:eastAsia="Times New Roman" w:hAnsi="Times New Roman" w:cs="Times New Roman"/>
          <w:color w:val="231F20"/>
          <w:sz w:val="24"/>
          <w:szCs w:val="24"/>
        </w:rPr>
        <w:t xml:space="preserve"> to whom the letter is addressed was unsuccessful unless the price information in (c) above already reveals the reason;</w:t>
      </w:r>
    </w:p>
    <w:p w14:paraId="4A7B5F59" w14:textId="77777777" w:rsidR="00C91AB1" w:rsidRPr="008170A9" w:rsidRDefault="00C91AB1" w:rsidP="008170A9">
      <w:pPr>
        <w:widowControl w:val="0"/>
        <w:numPr>
          <w:ilvl w:val="2"/>
          <w:numId w:val="21"/>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the expiry date of the Standstill Period; and</w:t>
      </w:r>
    </w:p>
    <w:p w14:paraId="7A05BF15" w14:textId="77777777" w:rsidR="00C91AB1" w:rsidRPr="008170A9" w:rsidRDefault="00C91AB1" w:rsidP="008170A9">
      <w:pPr>
        <w:widowControl w:val="0"/>
        <w:numPr>
          <w:ilvl w:val="2"/>
          <w:numId w:val="21"/>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instructions on how to request a de brieﬁng and/or submit a complaint during the Standstill period;</w:t>
      </w:r>
    </w:p>
    <w:p w14:paraId="49807C18" w14:textId="77777777" w:rsidR="00C91AB1" w:rsidRPr="008170A9" w:rsidRDefault="00C91AB1" w:rsidP="008170A9">
      <w:pPr>
        <w:widowControl w:val="0"/>
        <w:numPr>
          <w:ilvl w:val="0"/>
          <w:numId w:val="25"/>
        </w:numPr>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Standstill Period</w:t>
      </w:r>
    </w:p>
    <w:p w14:paraId="61257B1C"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41.1</w:t>
      </w:r>
      <w:r w:rsidRPr="008170A9">
        <w:rPr>
          <w:rFonts w:ascii="Times New Roman" w:hAnsi="Times New Roman" w:cs="Times New Roman"/>
          <w:color w:val="231F20"/>
          <w:sz w:val="24"/>
          <w:szCs w:val="24"/>
        </w:rPr>
        <w:tab/>
        <w:t xml:space="preserve">The Contract shall not be signed earlier than the expiry of a Standstill Period of 14 days to allow any dissatisﬁed tender to launch a complaint. Where only one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is submitted, the Standstill Period shall not </w:t>
      </w:r>
      <w:r w:rsidRPr="008170A9">
        <w:rPr>
          <w:rFonts w:ascii="Times New Roman" w:hAnsi="Times New Roman" w:cs="Times New Roman"/>
          <w:color w:val="231F20"/>
          <w:spacing w:val="-3"/>
          <w:sz w:val="24"/>
          <w:szCs w:val="24"/>
        </w:rPr>
        <w:t>apply.</w:t>
      </w:r>
    </w:p>
    <w:p w14:paraId="75F0CB91"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41.2</w:t>
      </w:r>
      <w:r w:rsidRPr="008170A9">
        <w:rPr>
          <w:rFonts w:ascii="Times New Roman" w:hAnsi="Times New Roman" w:cs="Times New Roman"/>
          <w:color w:val="231F20"/>
          <w:sz w:val="24"/>
          <w:szCs w:val="24"/>
        </w:rPr>
        <w:tab/>
        <w:t xml:space="preserve">Where a Standstill Period applies, it shall commence when the Procuring Entity has transmitted to each Tenderer the Notiﬁcation of Intention to enter into a Contract with the successful </w:t>
      </w:r>
      <w:r w:rsidRPr="008170A9">
        <w:rPr>
          <w:rFonts w:ascii="Times New Roman" w:hAnsi="Times New Roman" w:cs="Times New Roman"/>
          <w:color w:val="231F20"/>
          <w:spacing w:val="-4"/>
          <w:sz w:val="24"/>
          <w:szCs w:val="24"/>
        </w:rPr>
        <w:t>Tenderer.</w:t>
      </w:r>
    </w:p>
    <w:p w14:paraId="31BE772F" w14:textId="77777777" w:rsidR="00C91AB1" w:rsidRPr="008170A9" w:rsidRDefault="00C91AB1" w:rsidP="008170A9">
      <w:pPr>
        <w:widowControl w:val="0"/>
        <w:numPr>
          <w:ilvl w:val="0"/>
          <w:numId w:val="25"/>
        </w:numPr>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Debrieﬁng by the Procuring Entity</w:t>
      </w:r>
    </w:p>
    <w:p w14:paraId="72EF0323" w14:textId="457F8C29" w:rsidR="00C91AB1" w:rsidRPr="008170A9" w:rsidRDefault="00C91AB1" w:rsidP="008170A9">
      <w:pPr>
        <w:widowControl w:val="0"/>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42.1</w:t>
      </w:r>
      <w:r w:rsidRPr="008170A9">
        <w:rPr>
          <w:rFonts w:ascii="Times New Roman" w:eastAsia="Times New Roman" w:hAnsi="Times New Roman" w:cs="Times New Roman"/>
          <w:color w:val="231F20"/>
          <w:sz w:val="24"/>
          <w:szCs w:val="24"/>
        </w:rPr>
        <w:tab/>
        <w:t xml:space="preserve">On receipt of the Procuring Entity's Notiﬁcation of Intention to Enter into a Contract referred to in ITT 40, an unsuccessful </w:t>
      </w:r>
      <w:r w:rsidR="00FB7652" w:rsidRPr="008170A9">
        <w:rPr>
          <w:rFonts w:ascii="Times New Roman" w:eastAsia="Times New Roman" w:hAnsi="Times New Roman" w:cs="Times New Roman"/>
          <w:color w:val="231F20"/>
          <w:sz w:val="24"/>
          <w:szCs w:val="24"/>
        </w:rPr>
        <w:t>Tenderer</w:t>
      </w:r>
      <w:r w:rsidRPr="008170A9">
        <w:rPr>
          <w:rFonts w:ascii="Times New Roman" w:eastAsia="Times New Roman" w:hAnsi="Times New Roman" w:cs="Times New Roman"/>
          <w:color w:val="231F20"/>
          <w:sz w:val="24"/>
          <w:szCs w:val="24"/>
        </w:rPr>
        <w:t xml:space="preserve"> may make a written request to the Procuring Entity for a debrieﬁng on speciﬁc issues or concerns regarding their tender. The Procuring Entity shall provide the debrieﬁng within ﬁve days of receipt of the request. Debrieﬁngs of unsuccessful full Tenderers may be done in writing or verbally. The Tenderer shall bear its own costs of attending such a debrieﬁng meeting.</w:t>
      </w:r>
    </w:p>
    <w:p w14:paraId="56585757" w14:textId="77777777" w:rsidR="00C91AB1" w:rsidRPr="008170A9" w:rsidRDefault="00C91AB1" w:rsidP="008170A9">
      <w:pPr>
        <w:widowControl w:val="0"/>
        <w:numPr>
          <w:ilvl w:val="0"/>
          <w:numId w:val="25"/>
        </w:numPr>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Letter of </w:t>
      </w:r>
      <w:r w:rsidRPr="008170A9">
        <w:rPr>
          <w:rFonts w:ascii="Times New Roman" w:eastAsia="Times New Roman" w:hAnsi="Times New Roman" w:cs="Times New Roman"/>
          <w:color w:val="231F20"/>
          <w:spacing w:val="-4"/>
          <w:sz w:val="24"/>
          <w:szCs w:val="24"/>
        </w:rPr>
        <w:t>Award</w:t>
      </w:r>
    </w:p>
    <w:p w14:paraId="161B87BD" w14:textId="70DA0043" w:rsidR="00C91AB1" w:rsidRPr="008170A9" w:rsidRDefault="00C91AB1" w:rsidP="008170A9">
      <w:pPr>
        <w:widowControl w:val="0"/>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4</w:t>
      </w:r>
      <w:r w:rsidR="00524CD7" w:rsidRPr="008170A9">
        <w:rPr>
          <w:rFonts w:ascii="Times New Roman" w:eastAsia="Times New Roman" w:hAnsi="Times New Roman" w:cs="Times New Roman"/>
          <w:color w:val="231F20"/>
          <w:sz w:val="24"/>
          <w:szCs w:val="24"/>
        </w:rPr>
        <w:t>3</w:t>
      </w:r>
      <w:r w:rsidRPr="008170A9">
        <w:rPr>
          <w:rFonts w:ascii="Times New Roman" w:eastAsia="Times New Roman" w:hAnsi="Times New Roman" w:cs="Times New Roman"/>
          <w:color w:val="231F20"/>
          <w:sz w:val="24"/>
          <w:szCs w:val="24"/>
        </w:rPr>
        <w:t>.1</w:t>
      </w:r>
      <w:r w:rsidRPr="008170A9">
        <w:rPr>
          <w:rFonts w:ascii="Times New Roman" w:eastAsia="Times New Roman" w:hAnsi="Times New Roman" w:cs="Times New Roman"/>
          <w:color w:val="231F20"/>
          <w:sz w:val="24"/>
          <w:szCs w:val="24"/>
        </w:rPr>
        <w:tab/>
        <w:t xml:space="preserve">Before the expiry of the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pacing w:val="-4"/>
          <w:sz w:val="24"/>
          <w:szCs w:val="24"/>
        </w:rPr>
        <w:t xml:space="preserve">Validity </w:t>
      </w:r>
      <w:r w:rsidRPr="008170A9">
        <w:rPr>
          <w:rFonts w:ascii="Times New Roman" w:eastAsia="Times New Roman" w:hAnsi="Times New Roman" w:cs="Times New Roman"/>
          <w:color w:val="231F20"/>
          <w:sz w:val="24"/>
          <w:szCs w:val="24"/>
        </w:rPr>
        <w:t xml:space="preserve">Period and upon expiry of the Standstill Period speciﬁed in ITT 41.1, and upon addressing a complaint that has been ﬁled within the Standstill Period; the Procuring Entity shall transmit the Letter of </w:t>
      </w:r>
      <w:r w:rsidRPr="008170A9">
        <w:rPr>
          <w:rFonts w:ascii="Times New Roman" w:eastAsia="Times New Roman" w:hAnsi="Times New Roman" w:cs="Times New Roman"/>
          <w:color w:val="231F20"/>
          <w:spacing w:val="-5"/>
          <w:sz w:val="24"/>
          <w:szCs w:val="24"/>
        </w:rPr>
        <w:t xml:space="preserve">Award </w:t>
      </w:r>
      <w:r w:rsidRPr="008170A9">
        <w:rPr>
          <w:rFonts w:ascii="Times New Roman" w:eastAsia="Times New Roman" w:hAnsi="Times New Roman" w:cs="Times New Roman"/>
          <w:color w:val="231F20"/>
          <w:sz w:val="24"/>
          <w:szCs w:val="24"/>
        </w:rPr>
        <w:t xml:space="preserve">to the successful </w:t>
      </w:r>
      <w:r w:rsidRPr="008170A9">
        <w:rPr>
          <w:rFonts w:ascii="Times New Roman" w:eastAsia="Times New Roman" w:hAnsi="Times New Roman" w:cs="Times New Roman"/>
          <w:color w:val="231F20"/>
          <w:spacing w:val="-4"/>
          <w:sz w:val="24"/>
          <w:szCs w:val="24"/>
        </w:rPr>
        <w:t xml:space="preserve">Tenderer. </w:t>
      </w:r>
      <w:r w:rsidRPr="008170A9">
        <w:rPr>
          <w:rFonts w:ascii="Times New Roman" w:eastAsia="Times New Roman" w:hAnsi="Times New Roman" w:cs="Times New Roman"/>
          <w:color w:val="231F20"/>
          <w:sz w:val="24"/>
          <w:szCs w:val="24"/>
        </w:rPr>
        <w:t xml:space="preserve">The letter of award shall request the successful </w:t>
      </w:r>
      <w:r w:rsidR="00FB7652" w:rsidRPr="008170A9">
        <w:rPr>
          <w:rFonts w:ascii="Times New Roman" w:eastAsia="Times New Roman" w:hAnsi="Times New Roman" w:cs="Times New Roman"/>
          <w:color w:val="231F20"/>
          <w:sz w:val="24"/>
          <w:szCs w:val="24"/>
        </w:rPr>
        <w:t>Tenderer</w:t>
      </w:r>
      <w:r w:rsidRPr="008170A9">
        <w:rPr>
          <w:rFonts w:ascii="Times New Roman" w:eastAsia="Times New Roman" w:hAnsi="Times New Roman" w:cs="Times New Roman"/>
          <w:color w:val="231F20"/>
          <w:sz w:val="24"/>
          <w:szCs w:val="24"/>
        </w:rPr>
        <w:t xml:space="preserve"> to furnish the Performance Security within 21days of the date of the letter.</w:t>
      </w:r>
    </w:p>
    <w:p w14:paraId="39331D0D" w14:textId="77777777" w:rsidR="00C91AB1" w:rsidRPr="008170A9" w:rsidRDefault="00C91AB1" w:rsidP="008170A9">
      <w:pPr>
        <w:widowControl w:val="0"/>
        <w:numPr>
          <w:ilvl w:val="0"/>
          <w:numId w:val="25"/>
        </w:numPr>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Signing of Contract</w:t>
      </w:r>
    </w:p>
    <w:p w14:paraId="78EE48D2"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44.1</w:t>
      </w:r>
      <w:r w:rsidRPr="008170A9">
        <w:rPr>
          <w:rFonts w:ascii="Times New Roman" w:hAnsi="Times New Roman" w:cs="Times New Roman"/>
          <w:color w:val="231F20"/>
          <w:sz w:val="24"/>
          <w:szCs w:val="24"/>
        </w:rPr>
        <w:tab/>
        <w:t>Upon the expiry of the fourteen (14) days of the Notiﬁcation of Intention to enter into the Contract and upon the parties meeting their respective statutory requirements, the Procuring Entity shall send the successful Tenderer the Contract Agreement.</w:t>
      </w:r>
    </w:p>
    <w:p w14:paraId="686C9CF8"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44.2</w:t>
      </w:r>
      <w:r w:rsidRPr="008170A9">
        <w:rPr>
          <w:rFonts w:ascii="Times New Roman" w:hAnsi="Times New Roman" w:cs="Times New Roman"/>
          <w:color w:val="231F20"/>
          <w:sz w:val="24"/>
          <w:szCs w:val="24"/>
        </w:rPr>
        <w:tab/>
        <w:t xml:space="preserve">Within fourteen (14) days of receipt of the Contract Agreement, the successful Tenderer shall sign, date, and return it to the Procuring </w:t>
      </w:r>
      <w:r w:rsidRPr="008170A9">
        <w:rPr>
          <w:rFonts w:ascii="Times New Roman" w:hAnsi="Times New Roman" w:cs="Times New Roman"/>
          <w:color w:val="231F20"/>
          <w:spacing w:val="-3"/>
          <w:sz w:val="24"/>
          <w:szCs w:val="24"/>
        </w:rPr>
        <w:t>Entity.</w:t>
      </w:r>
    </w:p>
    <w:p w14:paraId="29CEB986"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44.3</w:t>
      </w:r>
      <w:r w:rsidRPr="008170A9">
        <w:rPr>
          <w:rFonts w:ascii="Times New Roman" w:hAnsi="Times New Roman" w:cs="Times New Roman"/>
          <w:color w:val="231F20"/>
          <w:sz w:val="24"/>
          <w:szCs w:val="24"/>
        </w:rPr>
        <w:tab/>
        <w:t>The written contract shall be entered into within the period speciﬁed in the notiﬁcation of the award and before the expiry of the tender validity period</w:t>
      </w:r>
    </w:p>
    <w:p w14:paraId="7AB024F0" w14:textId="77777777" w:rsidR="00C91AB1" w:rsidRPr="008170A9" w:rsidRDefault="00C91AB1" w:rsidP="008170A9">
      <w:pPr>
        <w:widowControl w:val="0"/>
        <w:numPr>
          <w:ilvl w:val="0"/>
          <w:numId w:val="25"/>
        </w:numPr>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Performance Security</w:t>
      </w:r>
    </w:p>
    <w:p w14:paraId="52861488"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45.1</w:t>
      </w:r>
      <w:r w:rsidRPr="008170A9">
        <w:rPr>
          <w:rFonts w:ascii="Times New Roman" w:hAnsi="Times New Roman" w:cs="Times New Roman"/>
          <w:color w:val="231F20"/>
          <w:sz w:val="24"/>
          <w:szCs w:val="24"/>
        </w:rPr>
        <w:tab/>
        <w:t xml:space="preserve">Within twenty-one (21) days of the receipt of the Letter of </w:t>
      </w:r>
      <w:r w:rsidRPr="008170A9">
        <w:rPr>
          <w:rFonts w:ascii="Times New Roman" w:hAnsi="Times New Roman" w:cs="Times New Roman"/>
          <w:color w:val="231F20"/>
          <w:spacing w:val="-5"/>
          <w:sz w:val="24"/>
          <w:szCs w:val="24"/>
        </w:rPr>
        <w:t xml:space="preserve">Award </w:t>
      </w:r>
      <w:r w:rsidRPr="008170A9">
        <w:rPr>
          <w:rFonts w:ascii="Times New Roman" w:hAnsi="Times New Roman" w:cs="Times New Roman"/>
          <w:color w:val="231F20"/>
          <w:sz w:val="24"/>
          <w:szCs w:val="24"/>
        </w:rPr>
        <w:t xml:space="preserve">from the Procuring </w:t>
      </w:r>
      <w:r w:rsidRPr="008170A9">
        <w:rPr>
          <w:rFonts w:ascii="Times New Roman" w:hAnsi="Times New Roman" w:cs="Times New Roman"/>
          <w:color w:val="231F20"/>
          <w:spacing w:val="-3"/>
          <w:sz w:val="24"/>
          <w:szCs w:val="24"/>
        </w:rPr>
        <w:t xml:space="preserve">Entity, </w:t>
      </w:r>
      <w:r w:rsidRPr="008170A9">
        <w:rPr>
          <w:rFonts w:ascii="Times New Roman" w:hAnsi="Times New Roman" w:cs="Times New Roman"/>
          <w:color w:val="231F20"/>
          <w:sz w:val="24"/>
          <w:szCs w:val="24"/>
        </w:rPr>
        <w:t xml:space="preserve">the successful Tenderer shall furnish the Performance </w:t>
      </w:r>
      <w:r w:rsidRPr="008170A9">
        <w:rPr>
          <w:rFonts w:ascii="Times New Roman" w:hAnsi="Times New Roman" w:cs="Times New Roman"/>
          <w:color w:val="231F20"/>
          <w:sz w:val="24"/>
          <w:szCs w:val="24"/>
        </w:rPr>
        <w:lastRenderedPageBreak/>
        <w:t xml:space="preserve">Security and, any other documents required in the TDS, per the General Conditions of Contract, subject to ITT 38.2 (b), using the Performance Security and other Forms included in Section X, Contract Forms, or another form acceptable to the Procuring </w:t>
      </w:r>
      <w:r w:rsidRPr="008170A9">
        <w:rPr>
          <w:rFonts w:ascii="Times New Roman" w:hAnsi="Times New Roman" w:cs="Times New Roman"/>
          <w:color w:val="231F20"/>
          <w:spacing w:val="-3"/>
          <w:sz w:val="24"/>
          <w:szCs w:val="24"/>
        </w:rPr>
        <w:t xml:space="preserve">Entity. </w:t>
      </w:r>
      <w:r w:rsidRPr="008170A9">
        <w:rPr>
          <w:rFonts w:ascii="Times New Roman" w:hAnsi="Times New Roman" w:cs="Times New Roman"/>
          <w:color w:val="231F20"/>
          <w:sz w:val="24"/>
          <w:szCs w:val="24"/>
        </w:rPr>
        <w:t>A foreign institution providing a bank guarantee shall have a correspondent ﬁnancial institution located in Nigeria unless the Procuring Entity has agreed in writing that a correspondent bank is not required.</w:t>
      </w:r>
    </w:p>
    <w:p w14:paraId="7CCE7D4B"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45.2</w:t>
      </w:r>
      <w:r w:rsidRPr="008170A9">
        <w:rPr>
          <w:rFonts w:ascii="Times New Roman" w:hAnsi="Times New Roman" w:cs="Times New Roman"/>
          <w:color w:val="231F20"/>
          <w:sz w:val="24"/>
          <w:szCs w:val="24"/>
        </w:rPr>
        <w:tab/>
        <w:t xml:space="preserve">Failure of the successful Tenderer to submit the above-mentioned Performance Security and other documents required in the TDS or sign the Contract shall constitute sufﬁcient grounds for the annulment of the award and forfeiture of the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Security. In that event, the Procuring Entity may award the Contract to the Tenderer offering the next Best Evaluated </w:t>
      </w:r>
      <w:r w:rsidRPr="008170A9">
        <w:rPr>
          <w:rFonts w:ascii="Times New Roman" w:hAnsi="Times New Roman" w:cs="Times New Roman"/>
          <w:color w:val="231F20"/>
          <w:spacing w:val="-5"/>
          <w:sz w:val="24"/>
          <w:szCs w:val="24"/>
        </w:rPr>
        <w:t>Tender.</w:t>
      </w:r>
    </w:p>
    <w:p w14:paraId="18A9A8EC" w14:textId="77777777" w:rsidR="00C91AB1" w:rsidRPr="008170A9" w:rsidRDefault="00C91AB1" w:rsidP="008170A9">
      <w:pPr>
        <w:spacing w:line="230" w:lineRule="auto"/>
        <w:ind w:left="1350" w:right="1260" w:hanging="630"/>
        <w:jc w:val="both"/>
        <w:rPr>
          <w:rFonts w:ascii="Times New Roman" w:hAnsi="Times New Roman" w:cs="Times New Roman"/>
          <w:sz w:val="24"/>
          <w:szCs w:val="24"/>
        </w:rPr>
      </w:pPr>
      <w:r w:rsidRPr="008170A9">
        <w:rPr>
          <w:rFonts w:ascii="Times New Roman" w:hAnsi="Times New Roman" w:cs="Times New Roman"/>
          <w:color w:val="231F20"/>
          <w:sz w:val="24"/>
          <w:szCs w:val="24"/>
        </w:rPr>
        <w:t>45.3</w:t>
      </w:r>
      <w:r w:rsidRPr="008170A9">
        <w:rPr>
          <w:rFonts w:ascii="Times New Roman" w:hAnsi="Times New Roman" w:cs="Times New Roman"/>
          <w:color w:val="231F20"/>
          <w:sz w:val="24"/>
          <w:szCs w:val="24"/>
        </w:rPr>
        <w:tab/>
        <w:t>Performance security shall not be required for contracts estimated to cost less than the amount speciﬁed in the Regulations.</w:t>
      </w:r>
    </w:p>
    <w:p w14:paraId="18CBCA90" w14:textId="77777777" w:rsidR="00C91AB1" w:rsidRPr="008170A9" w:rsidRDefault="00C91AB1" w:rsidP="008170A9">
      <w:pPr>
        <w:widowControl w:val="0"/>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46</w:t>
      </w:r>
      <w:r w:rsidRPr="008170A9">
        <w:rPr>
          <w:rFonts w:ascii="Times New Roman" w:eastAsia="Times New Roman" w:hAnsi="Times New Roman" w:cs="Times New Roman"/>
          <w:color w:val="231F20"/>
          <w:sz w:val="24"/>
          <w:szCs w:val="24"/>
        </w:rPr>
        <w:tab/>
        <w:t>Publication of Procurement Contract</w:t>
      </w:r>
    </w:p>
    <w:p w14:paraId="5D26AA89" w14:textId="77777777" w:rsidR="00C91AB1" w:rsidRPr="008170A9" w:rsidRDefault="00C91AB1" w:rsidP="008170A9">
      <w:pPr>
        <w:widowControl w:val="0"/>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46.1</w:t>
      </w:r>
      <w:r w:rsidRPr="008170A9">
        <w:rPr>
          <w:rFonts w:ascii="Times New Roman" w:eastAsia="Times New Roman" w:hAnsi="Times New Roman" w:cs="Times New Roman"/>
          <w:color w:val="231F20"/>
          <w:sz w:val="24"/>
          <w:szCs w:val="24"/>
        </w:rPr>
        <w:tab/>
        <w:t xml:space="preserve">Within fourteen days after signing the contract, the Procuring Entity shall publish the awarded contract on its noticeboards and websites; and on the </w:t>
      </w:r>
      <w:r w:rsidRPr="008170A9">
        <w:rPr>
          <w:rFonts w:ascii="Times New Roman" w:eastAsia="Times New Roman" w:hAnsi="Times New Roman" w:cs="Times New Roman"/>
          <w:color w:val="231F20"/>
          <w:spacing w:val="-3"/>
          <w:sz w:val="24"/>
          <w:szCs w:val="24"/>
        </w:rPr>
        <w:t xml:space="preserve">Website </w:t>
      </w:r>
      <w:r w:rsidRPr="008170A9">
        <w:rPr>
          <w:rFonts w:ascii="Times New Roman" w:eastAsia="Times New Roman" w:hAnsi="Times New Roman" w:cs="Times New Roman"/>
          <w:color w:val="231F20"/>
          <w:sz w:val="24"/>
          <w:szCs w:val="24"/>
        </w:rPr>
        <w:t>of the Authority. At the minimum, the notice shall contain the following information:</w:t>
      </w:r>
    </w:p>
    <w:p w14:paraId="2F693AC3" w14:textId="77777777" w:rsidR="00C91AB1" w:rsidRPr="008170A9" w:rsidRDefault="00C91AB1" w:rsidP="008170A9">
      <w:pPr>
        <w:widowControl w:val="0"/>
        <w:numPr>
          <w:ilvl w:val="0"/>
          <w:numId w:val="1"/>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Name and address of the Procuring Entity;</w:t>
      </w:r>
    </w:p>
    <w:p w14:paraId="73002161" w14:textId="77777777" w:rsidR="00C91AB1" w:rsidRPr="008170A9" w:rsidRDefault="00C91AB1" w:rsidP="008170A9">
      <w:pPr>
        <w:widowControl w:val="0"/>
        <w:numPr>
          <w:ilvl w:val="0"/>
          <w:numId w:val="1"/>
        </w:numPr>
        <w:autoSpaceDE w:val="0"/>
        <w:autoSpaceDN w:val="0"/>
        <w:spacing w:line="23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Name and reference number of the contract being awarded, a summary of its scope, and the selection method used;</w:t>
      </w:r>
    </w:p>
    <w:p w14:paraId="670D7E92" w14:textId="77777777" w:rsidR="00C91AB1" w:rsidRPr="008170A9" w:rsidRDefault="00C91AB1" w:rsidP="008170A9">
      <w:pPr>
        <w:widowControl w:val="0"/>
        <w:numPr>
          <w:ilvl w:val="0"/>
          <w:numId w:val="1"/>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the name of the successful </w:t>
      </w:r>
      <w:r w:rsidRPr="008170A9">
        <w:rPr>
          <w:rFonts w:ascii="Times New Roman" w:eastAsia="Times New Roman" w:hAnsi="Times New Roman" w:cs="Times New Roman"/>
          <w:color w:val="231F20"/>
          <w:spacing w:val="-3"/>
          <w:sz w:val="24"/>
          <w:szCs w:val="24"/>
        </w:rPr>
        <w:t xml:space="preserve">Tenderer, </w:t>
      </w:r>
      <w:r w:rsidRPr="008170A9">
        <w:rPr>
          <w:rFonts w:ascii="Times New Roman" w:eastAsia="Times New Roman" w:hAnsi="Times New Roman" w:cs="Times New Roman"/>
          <w:color w:val="231F20"/>
          <w:sz w:val="24"/>
          <w:szCs w:val="24"/>
        </w:rPr>
        <w:t>the ﬁnal total contract price, and the contract duration.</w:t>
      </w:r>
    </w:p>
    <w:p w14:paraId="0BBD9C75" w14:textId="77777777" w:rsidR="00C91AB1" w:rsidRPr="008170A9" w:rsidRDefault="00C91AB1" w:rsidP="008170A9">
      <w:pPr>
        <w:widowControl w:val="0"/>
        <w:numPr>
          <w:ilvl w:val="0"/>
          <w:numId w:val="1"/>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Dates of signature, commencement, and completion of contract;</w:t>
      </w:r>
    </w:p>
    <w:p w14:paraId="0427D9D2" w14:textId="77777777" w:rsidR="00C91AB1" w:rsidRPr="008170A9" w:rsidRDefault="00C91AB1" w:rsidP="008170A9">
      <w:pPr>
        <w:widowControl w:val="0"/>
        <w:numPr>
          <w:ilvl w:val="0"/>
          <w:numId w:val="1"/>
        </w:numPr>
        <w:autoSpaceDE w:val="0"/>
        <w:autoSpaceDN w:val="0"/>
        <w:spacing w:line="240" w:lineRule="auto"/>
        <w:ind w:left="1350" w:right="1260" w:hanging="63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names of all Tenderers that submitted Tenders, and their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 xml:space="preserve">prices as read out at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opening.</w:t>
      </w:r>
    </w:p>
    <w:p w14:paraId="07DC124D" w14:textId="77777777" w:rsidR="00C91AB1" w:rsidRPr="008170A9" w:rsidRDefault="00C91AB1" w:rsidP="008170A9">
      <w:pPr>
        <w:widowControl w:val="0"/>
        <w:autoSpaceDE w:val="0"/>
        <w:autoSpaceDN w:val="0"/>
        <w:spacing w:line="240" w:lineRule="auto"/>
        <w:ind w:left="1350" w:right="1260" w:hanging="63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47.</w:t>
      </w:r>
      <w:r w:rsidRPr="008170A9">
        <w:rPr>
          <w:rFonts w:ascii="Times New Roman" w:eastAsia="Times New Roman" w:hAnsi="Times New Roman" w:cs="Times New Roman"/>
          <w:color w:val="231F20"/>
          <w:sz w:val="24"/>
          <w:szCs w:val="24"/>
        </w:rPr>
        <w:tab/>
        <w:t>Procurement-Related Complaint</w:t>
      </w:r>
    </w:p>
    <w:p w14:paraId="20B6D29D" w14:textId="77777777" w:rsidR="00C91AB1" w:rsidRPr="008170A9" w:rsidRDefault="00C91AB1" w:rsidP="008170A9">
      <w:pPr>
        <w:widowControl w:val="0"/>
        <w:autoSpaceDE w:val="0"/>
        <w:autoSpaceDN w:val="0"/>
        <w:spacing w:line="240" w:lineRule="auto"/>
        <w:ind w:left="1350" w:right="1260" w:hanging="630"/>
        <w:jc w:val="both"/>
        <w:rPr>
          <w:rFonts w:ascii="Times New Roman" w:eastAsia="Times New Roman" w:hAnsi="Times New Roman" w:cs="Times New Roman"/>
          <w:b/>
          <w:sz w:val="24"/>
          <w:szCs w:val="24"/>
        </w:rPr>
      </w:pPr>
      <w:r w:rsidRPr="008170A9">
        <w:rPr>
          <w:rFonts w:ascii="Times New Roman" w:eastAsia="Times New Roman" w:hAnsi="Times New Roman" w:cs="Times New Roman"/>
          <w:color w:val="231F20"/>
          <w:sz w:val="24"/>
          <w:szCs w:val="24"/>
        </w:rPr>
        <w:t>47.1</w:t>
      </w:r>
      <w:r w:rsidRPr="008170A9">
        <w:rPr>
          <w:rFonts w:ascii="Times New Roman" w:eastAsia="Times New Roman" w:hAnsi="Times New Roman" w:cs="Times New Roman"/>
          <w:color w:val="231F20"/>
          <w:sz w:val="24"/>
          <w:szCs w:val="24"/>
        </w:rPr>
        <w:tab/>
        <w:t>The procedures for making a Procurement-related Complaint are as speciﬁed in the TDS</w:t>
      </w:r>
      <w:r w:rsidRPr="008170A9">
        <w:rPr>
          <w:rFonts w:ascii="Times New Roman" w:eastAsia="Times New Roman" w:hAnsi="Times New Roman" w:cs="Times New Roman"/>
          <w:b/>
          <w:color w:val="231F20"/>
          <w:sz w:val="24"/>
          <w:szCs w:val="24"/>
        </w:rPr>
        <w:t>.</w:t>
      </w:r>
    </w:p>
    <w:p w14:paraId="686F019C" w14:textId="77777777" w:rsidR="00C91AB1" w:rsidRPr="008170A9" w:rsidRDefault="00C91AB1" w:rsidP="008170A9">
      <w:pPr>
        <w:jc w:val="both"/>
        <w:rPr>
          <w:rFonts w:ascii="Times New Roman" w:eastAsia="Times New Roman" w:hAnsi="Times New Roman" w:cs="Times New Roman"/>
          <w:b/>
          <w:bCs/>
          <w:color w:val="231F20"/>
          <w:sz w:val="24"/>
          <w:szCs w:val="24"/>
        </w:rPr>
      </w:pPr>
      <w:bookmarkStart w:id="16" w:name="_Toc116287482"/>
      <w:r w:rsidRPr="008170A9">
        <w:rPr>
          <w:rFonts w:ascii="Times New Roman" w:hAnsi="Times New Roman" w:cs="Times New Roman"/>
          <w:color w:val="231F20"/>
        </w:rPr>
        <w:br w:type="page"/>
      </w:r>
    </w:p>
    <w:p w14:paraId="059DBDE1" w14:textId="77777777" w:rsidR="00C91AB1" w:rsidRPr="008170A9" w:rsidRDefault="00C91AB1" w:rsidP="008170A9">
      <w:pPr>
        <w:pStyle w:val="Heading1"/>
        <w:ind w:left="720"/>
        <w:jc w:val="both"/>
        <w:rPr>
          <w:rFonts w:ascii="Times New Roman" w:hAnsi="Times New Roman" w:cs="Times New Roman"/>
          <w:color w:val="385623" w:themeColor="accent6" w:themeShade="80"/>
        </w:rPr>
      </w:pPr>
      <w:bookmarkStart w:id="17" w:name="_Toc124522590"/>
      <w:r w:rsidRPr="008170A9">
        <w:rPr>
          <w:rFonts w:ascii="Times New Roman" w:hAnsi="Times New Roman" w:cs="Times New Roman"/>
          <w:color w:val="385623" w:themeColor="accent6" w:themeShade="80"/>
        </w:rPr>
        <w:lastRenderedPageBreak/>
        <w:t>SECTION II: TENDER DATA SHEET (TDS)</w:t>
      </w:r>
      <w:bookmarkEnd w:id="16"/>
      <w:bookmarkEnd w:id="17"/>
    </w:p>
    <w:p w14:paraId="024B1C33" w14:textId="77777777" w:rsidR="001879B6" w:rsidRPr="008170A9" w:rsidRDefault="001879B6" w:rsidP="008170A9">
      <w:pPr>
        <w:pStyle w:val="BodyText"/>
        <w:ind w:left="2160" w:hanging="720"/>
        <w:jc w:val="both"/>
      </w:pPr>
    </w:p>
    <w:p w14:paraId="0F8A0C0D" w14:textId="28B6A7AB" w:rsidR="00C91AB1" w:rsidRPr="008170A9" w:rsidRDefault="00C91AB1" w:rsidP="008170A9">
      <w:pPr>
        <w:ind w:left="1080" w:right="1080"/>
        <w:jc w:val="both"/>
        <w:rPr>
          <w:rFonts w:ascii="Times New Roman" w:hAnsi="Times New Roman" w:cs="Times New Roman"/>
          <w:sz w:val="24"/>
          <w:szCs w:val="24"/>
        </w:rPr>
      </w:pPr>
      <w:r w:rsidRPr="008170A9">
        <w:rPr>
          <w:rFonts w:ascii="Times New Roman" w:hAnsi="Times New Roman" w:cs="Times New Roman"/>
          <w:sz w:val="24"/>
          <w:szCs w:val="24"/>
        </w:rPr>
        <w:t xml:space="preserve">The following speciﬁc data for the Maintenance Services to be procured shall complement, supplement, or amend the provisions in the Instructions to Tenderers (ITT). Whenever there is a conﬂict, the provisions here in shall prevail over those in </w:t>
      </w:r>
      <w:r w:rsidRPr="008170A9">
        <w:rPr>
          <w:rFonts w:ascii="Times New Roman" w:hAnsi="Times New Roman" w:cs="Times New Roman"/>
          <w:spacing w:val="-5"/>
          <w:sz w:val="24"/>
          <w:szCs w:val="24"/>
        </w:rPr>
        <w:t>ITT.</w:t>
      </w:r>
    </w:p>
    <w:p w14:paraId="3DFD01C0" w14:textId="77777777" w:rsidR="00C91AB1" w:rsidRPr="008170A9" w:rsidRDefault="00C91AB1" w:rsidP="008170A9">
      <w:pPr>
        <w:ind w:left="1080" w:right="1080"/>
        <w:jc w:val="both"/>
        <w:rPr>
          <w:rFonts w:ascii="Times New Roman" w:hAnsi="Times New Roman" w:cs="Times New Roman"/>
          <w:sz w:val="24"/>
          <w:szCs w:val="24"/>
        </w:rPr>
      </w:pPr>
      <w:r w:rsidRPr="008170A9">
        <w:rPr>
          <w:rFonts w:ascii="Times New Roman" w:hAnsi="Times New Roman" w:cs="Times New Roman"/>
          <w:sz w:val="24"/>
          <w:szCs w:val="24"/>
        </w:rPr>
        <w:t>[Where an e-procurement system is used, modify the relevant parts of the TDS accordingly to reﬂect the e-procurement process].</w:t>
      </w:r>
    </w:p>
    <w:p w14:paraId="2E38F0FA" w14:textId="77777777" w:rsidR="00C91AB1" w:rsidRPr="008170A9" w:rsidRDefault="00C91AB1" w:rsidP="008170A9">
      <w:pPr>
        <w:ind w:left="1080" w:right="1080"/>
        <w:jc w:val="both"/>
        <w:rPr>
          <w:rFonts w:ascii="Times New Roman" w:hAnsi="Times New Roman" w:cs="Times New Roman"/>
          <w:sz w:val="24"/>
          <w:szCs w:val="24"/>
        </w:rPr>
      </w:pPr>
      <w:r w:rsidRPr="008170A9">
        <w:rPr>
          <w:rFonts w:ascii="Times New Roman" w:hAnsi="Times New Roman" w:cs="Times New Roman"/>
          <w:sz w:val="24"/>
          <w:szCs w:val="24"/>
        </w:rPr>
        <w:t xml:space="preserve">[Instructions for completing the </w:t>
      </w:r>
      <w:r w:rsidRPr="008170A9">
        <w:rPr>
          <w:rFonts w:ascii="Times New Roman" w:hAnsi="Times New Roman" w:cs="Times New Roman"/>
          <w:spacing w:val="-4"/>
          <w:sz w:val="24"/>
          <w:szCs w:val="24"/>
        </w:rPr>
        <w:t xml:space="preserve">Tender </w:t>
      </w:r>
      <w:r w:rsidRPr="008170A9">
        <w:rPr>
          <w:rFonts w:ascii="Times New Roman" w:hAnsi="Times New Roman" w:cs="Times New Roman"/>
          <w:sz w:val="24"/>
          <w:szCs w:val="24"/>
        </w:rPr>
        <w:t xml:space="preserve">Data Sheet </w:t>
      </w:r>
      <w:r w:rsidRPr="008170A9">
        <w:rPr>
          <w:rFonts w:ascii="Times New Roman" w:hAnsi="Times New Roman" w:cs="Times New Roman"/>
          <w:spacing w:val="-3"/>
          <w:sz w:val="24"/>
          <w:szCs w:val="24"/>
        </w:rPr>
        <w:t xml:space="preserve">are </w:t>
      </w:r>
      <w:r w:rsidRPr="008170A9">
        <w:rPr>
          <w:rFonts w:ascii="Times New Roman" w:hAnsi="Times New Roman" w:cs="Times New Roman"/>
          <w:sz w:val="24"/>
          <w:szCs w:val="24"/>
        </w:rPr>
        <w:t>provided, as needed, in the notes in italics mentioned for the relevant ITT].</w:t>
      </w:r>
    </w:p>
    <w:tbl>
      <w:tblPr>
        <w:tblW w:w="9180" w:type="dxa"/>
        <w:tblInd w:w="72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40"/>
        <w:gridCol w:w="7740"/>
      </w:tblGrid>
      <w:tr w:rsidR="00C91AB1" w:rsidRPr="008170A9" w14:paraId="56153D61" w14:textId="77777777" w:rsidTr="00135A20">
        <w:trPr>
          <w:cantSplit/>
        </w:trPr>
        <w:tc>
          <w:tcPr>
            <w:tcW w:w="9180" w:type="dxa"/>
            <w:gridSpan w:val="2"/>
            <w:tcBorders>
              <w:top w:val="nil"/>
              <w:left w:val="nil"/>
              <w:bottom w:val="single" w:sz="12" w:space="0" w:color="000000"/>
              <w:right w:val="nil"/>
            </w:tcBorders>
            <w:vAlign w:val="center"/>
          </w:tcPr>
          <w:p w14:paraId="59817292" w14:textId="77777777" w:rsidR="00C91AB1" w:rsidRPr="008170A9" w:rsidRDefault="00C91AB1" w:rsidP="008170A9">
            <w:pPr>
              <w:spacing w:before="240" w:after="120" w:line="240" w:lineRule="auto"/>
              <w:jc w:val="both"/>
              <w:rPr>
                <w:rFonts w:ascii="Times New Roman" w:eastAsia="Times New Roman" w:hAnsi="Times New Roman" w:cs="Times New Roman"/>
                <w:b/>
                <w:bCs/>
                <w:i/>
                <w:iCs/>
                <w:sz w:val="24"/>
                <w:szCs w:val="20"/>
              </w:rPr>
            </w:pPr>
            <w:r w:rsidRPr="008170A9">
              <w:rPr>
                <w:rFonts w:ascii="Times New Roman" w:eastAsia="Times New Roman" w:hAnsi="Times New Roman" w:cs="Times New Roman"/>
                <w:b/>
                <w:sz w:val="44"/>
                <w:szCs w:val="20"/>
              </w:rPr>
              <w:br w:type="page"/>
            </w:r>
          </w:p>
        </w:tc>
      </w:tr>
      <w:tr w:rsidR="00C91AB1" w:rsidRPr="008170A9" w14:paraId="31542E4D" w14:textId="77777777" w:rsidTr="00135A20">
        <w:trPr>
          <w:cantSplit/>
        </w:trPr>
        <w:tc>
          <w:tcPr>
            <w:tcW w:w="1440" w:type="dxa"/>
            <w:tcBorders>
              <w:top w:val="single" w:sz="12" w:space="0" w:color="000000"/>
              <w:left w:val="single" w:sz="12" w:space="0" w:color="000000"/>
              <w:bottom w:val="single" w:sz="12" w:space="0" w:color="000000"/>
              <w:right w:val="single" w:sz="12" w:space="0" w:color="000000"/>
            </w:tcBorders>
          </w:tcPr>
          <w:p w14:paraId="07E09320" w14:textId="77777777" w:rsidR="00C91AB1" w:rsidRPr="008170A9" w:rsidRDefault="00C91AB1" w:rsidP="008170A9">
            <w:pPr>
              <w:spacing w:before="120" w:after="120" w:line="240" w:lineRule="auto"/>
              <w:jc w:val="both"/>
              <w:rPr>
                <w:rFonts w:ascii="Times New Roman" w:eastAsia="Times New Roman" w:hAnsi="Times New Roman" w:cs="Times New Roman"/>
                <w:b/>
                <w:bCs/>
                <w:sz w:val="24"/>
                <w:szCs w:val="24"/>
              </w:rPr>
            </w:pPr>
            <w:r w:rsidRPr="008170A9">
              <w:rPr>
                <w:rFonts w:ascii="Times New Roman" w:eastAsia="Times New Roman" w:hAnsi="Times New Roman" w:cs="Times New Roman"/>
                <w:b/>
                <w:bCs/>
                <w:sz w:val="24"/>
                <w:szCs w:val="24"/>
              </w:rPr>
              <w:t>ITT Reference</w:t>
            </w:r>
          </w:p>
        </w:tc>
        <w:tc>
          <w:tcPr>
            <w:tcW w:w="7740" w:type="dxa"/>
            <w:tcBorders>
              <w:top w:val="single" w:sz="12" w:space="0" w:color="000000"/>
              <w:left w:val="single" w:sz="12" w:space="0" w:color="000000"/>
              <w:bottom w:val="single" w:sz="12" w:space="0" w:color="000000"/>
              <w:right w:val="single" w:sz="12" w:space="0" w:color="000000"/>
            </w:tcBorders>
          </w:tcPr>
          <w:p w14:paraId="4D78E0C8" w14:textId="77777777" w:rsidR="00C91AB1" w:rsidRPr="008170A9" w:rsidRDefault="00C91AB1" w:rsidP="008170A9">
            <w:pPr>
              <w:spacing w:before="120" w:after="120" w:line="240" w:lineRule="auto"/>
              <w:jc w:val="both"/>
              <w:rPr>
                <w:rFonts w:ascii="Times New Roman" w:eastAsia="Times New Roman" w:hAnsi="Times New Roman" w:cs="Times New Roman"/>
                <w:b/>
                <w:bCs/>
                <w:sz w:val="24"/>
                <w:szCs w:val="24"/>
              </w:rPr>
            </w:pPr>
            <w:bookmarkStart w:id="18" w:name="_Toc505659529"/>
            <w:bookmarkStart w:id="19" w:name="_Toc506185677"/>
            <w:r w:rsidRPr="008170A9">
              <w:rPr>
                <w:rFonts w:ascii="Times New Roman" w:eastAsia="Times New Roman" w:hAnsi="Times New Roman" w:cs="Times New Roman"/>
                <w:b/>
                <w:bCs/>
                <w:sz w:val="24"/>
                <w:szCs w:val="24"/>
              </w:rPr>
              <w:t>A. General</w:t>
            </w:r>
            <w:bookmarkEnd w:id="18"/>
            <w:bookmarkEnd w:id="19"/>
          </w:p>
        </w:tc>
      </w:tr>
      <w:tr w:rsidR="00C91AB1" w:rsidRPr="008170A9" w14:paraId="6986FDDE" w14:textId="77777777" w:rsidTr="00135A20">
        <w:trPr>
          <w:cantSplit/>
        </w:trPr>
        <w:tc>
          <w:tcPr>
            <w:tcW w:w="1440" w:type="dxa"/>
            <w:tcBorders>
              <w:top w:val="single" w:sz="12" w:space="0" w:color="000000"/>
              <w:left w:val="single" w:sz="12" w:space="0" w:color="000000"/>
              <w:bottom w:val="single" w:sz="12" w:space="0" w:color="000000"/>
              <w:right w:val="single" w:sz="12" w:space="0" w:color="000000"/>
            </w:tcBorders>
          </w:tcPr>
          <w:p w14:paraId="05810B0E" w14:textId="77777777" w:rsidR="00C91AB1" w:rsidRPr="008170A9" w:rsidRDefault="00C91AB1" w:rsidP="008170A9">
            <w:pPr>
              <w:spacing w:before="120" w:after="120" w:line="240" w:lineRule="auto"/>
              <w:jc w:val="both"/>
              <w:rPr>
                <w:rFonts w:ascii="Times New Roman" w:eastAsia="Times New Roman" w:hAnsi="Times New Roman" w:cs="Times New Roman"/>
                <w:b/>
                <w:sz w:val="24"/>
                <w:szCs w:val="24"/>
              </w:rPr>
            </w:pPr>
            <w:r w:rsidRPr="008170A9">
              <w:rPr>
                <w:rFonts w:ascii="Times New Roman" w:eastAsia="Times New Roman" w:hAnsi="Times New Roman" w:cs="Times New Roman"/>
                <w:b/>
                <w:sz w:val="24"/>
                <w:szCs w:val="24"/>
              </w:rPr>
              <w:t>ITT 1.1</w:t>
            </w:r>
          </w:p>
        </w:tc>
        <w:tc>
          <w:tcPr>
            <w:tcW w:w="7740" w:type="dxa"/>
            <w:tcBorders>
              <w:top w:val="single" w:sz="12" w:space="0" w:color="000000"/>
              <w:left w:val="single" w:sz="12" w:space="0" w:color="000000"/>
              <w:bottom w:val="single" w:sz="12" w:space="0" w:color="000000"/>
              <w:right w:val="single" w:sz="12" w:space="0" w:color="000000"/>
            </w:tcBorders>
          </w:tcPr>
          <w:p w14:paraId="4291CBB6" w14:textId="77777777" w:rsidR="00C91AB1" w:rsidRPr="008170A9" w:rsidRDefault="00C91AB1" w:rsidP="008170A9">
            <w:pPr>
              <w:tabs>
                <w:tab w:val="right" w:pos="7272"/>
              </w:tabs>
              <w:spacing w:before="120" w:after="120" w:line="240" w:lineRule="auto"/>
              <w:jc w:val="both"/>
              <w:rPr>
                <w:rFonts w:ascii="Times New Roman" w:eastAsia="Times New Roman" w:hAnsi="Times New Roman" w:cs="Times New Roman"/>
                <w:sz w:val="24"/>
                <w:szCs w:val="24"/>
                <w:u w:val="single"/>
              </w:rPr>
            </w:pPr>
            <w:r w:rsidRPr="008170A9">
              <w:rPr>
                <w:rFonts w:ascii="Times New Roman" w:eastAsia="Times New Roman" w:hAnsi="Times New Roman" w:cs="Times New Roman"/>
                <w:sz w:val="24"/>
                <w:szCs w:val="24"/>
              </w:rPr>
              <w:t xml:space="preserve">The reference number of the Request for Bids (RFB), or “Tender”, is: </w:t>
            </w:r>
            <w:r w:rsidRPr="008170A9">
              <w:rPr>
                <w:rFonts w:ascii="Times New Roman" w:eastAsia="Times New Roman" w:hAnsi="Times New Roman" w:cs="Times New Roman"/>
                <w:b/>
                <w:i/>
                <w:sz w:val="24"/>
                <w:szCs w:val="24"/>
              </w:rPr>
              <w:t>[insert reference number of the Request for Bids]</w:t>
            </w:r>
            <w:r w:rsidRPr="008170A9">
              <w:rPr>
                <w:rFonts w:ascii="Times New Roman" w:eastAsia="Times New Roman" w:hAnsi="Times New Roman" w:cs="Times New Roman"/>
                <w:sz w:val="24"/>
                <w:szCs w:val="24"/>
                <w:u w:val="single"/>
              </w:rPr>
              <w:tab/>
            </w:r>
          </w:p>
          <w:p w14:paraId="6E40E4B9" w14:textId="77777777" w:rsidR="00C91AB1" w:rsidRPr="008170A9" w:rsidRDefault="00C91AB1" w:rsidP="008170A9">
            <w:pPr>
              <w:tabs>
                <w:tab w:val="right" w:pos="7272"/>
              </w:tabs>
              <w:spacing w:before="120" w:after="120" w:line="240" w:lineRule="auto"/>
              <w:jc w:val="both"/>
              <w:rPr>
                <w:rFonts w:ascii="Times New Roman" w:eastAsia="Times New Roman" w:hAnsi="Times New Roman" w:cs="Times New Roman"/>
                <w:sz w:val="24"/>
                <w:szCs w:val="24"/>
                <w:u w:val="single"/>
              </w:rPr>
            </w:pPr>
            <w:r w:rsidRPr="008170A9">
              <w:rPr>
                <w:rFonts w:ascii="Times New Roman" w:eastAsia="Times New Roman" w:hAnsi="Times New Roman" w:cs="Times New Roman"/>
                <w:sz w:val="24"/>
                <w:szCs w:val="24"/>
              </w:rPr>
              <w:t xml:space="preserve">The Purchaser is: </w:t>
            </w:r>
            <w:r w:rsidRPr="008170A9">
              <w:rPr>
                <w:rFonts w:ascii="Times New Roman" w:eastAsia="Times New Roman" w:hAnsi="Times New Roman" w:cs="Times New Roman"/>
                <w:b/>
                <w:i/>
                <w:sz w:val="24"/>
                <w:szCs w:val="24"/>
              </w:rPr>
              <w:t>[insert name of the Purchaser]</w:t>
            </w:r>
            <w:r w:rsidRPr="008170A9">
              <w:rPr>
                <w:rFonts w:ascii="Times New Roman" w:eastAsia="Times New Roman" w:hAnsi="Times New Roman" w:cs="Times New Roman"/>
                <w:sz w:val="24"/>
                <w:szCs w:val="24"/>
                <w:u w:val="single"/>
              </w:rPr>
              <w:tab/>
            </w:r>
          </w:p>
          <w:p w14:paraId="4A9384B8" w14:textId="77777777" w:rsidR="00C91AB1" w:rsidRPr="008170A9" w:rsidRDefault="00C91AB1" w:rsidP="008170A9">
            <w:pPr>
              <w:tabs>
                <w:tab w:val="right" w:pos="7272"/>
              </w:tab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 xml:space="preserve">The name of the Tender is: </w:t>
            </w:r>
            <w:r w:rsidRPr="008170A9">
              <w:rPr>
                <w:rFonts w:ascii="Times New Roman" w:eastAsia="Times New Roman" w:hAnsi="Times New Roman" w:cs="Times New Roman"/>
                <w:b/>
                <w:i/>
                <w:sz w:val="24"/>
                <w:szCs w:val="24"/>
              </w:rPr>
              <w:t>[insert name of the Tender]</w:t>
            </w:r>
            <w:r w:rsidRPr="008170A9">
              <w:rPr>
                <w:rFonts w:ascii="Times New Roman" w:eastAsia="Times New Roman" w:hAnsi="Times New Roman" w:cs="Times New Roman"/>
                <w:sz w:val="24"/>
                <w:szCs w:val="24"/>
                <w:u w:val="single"/>
              </w:rPr>
              <w:tab/>
            </w:r>
          </w:p>
          <w:p w14:paraId="185755E5" w14:textId="77777777" w:rsidR="00C91AB1" w:rsidRPr="008170A9" w:rsidRDefault="00C91AB1" w:rsidP="008170A9">
            <w:pPr>
              <w:tabs>
                <w:tab w:val="right" w:pos="7272"/>
              </w:tab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 xml:space="preserve">The number and identification of </w:t>
            </w:r>
            <w:r w:rsidRPr="008170A9">
              <w:rPr>
                <w:rFonts w:ascii="Times New Roman" w:eastAsia="Times New Roman" w:hAnsi="Times New Roman" w:cs="Times New Roman"/>
                <w:iCs/>
                <w:sz w:val="24"/>
                <w:szCs w:val="24"/>
              </w:rPr>
              <w:t>lots (contracts)</w:t>
            </w:r>
            <w:r w:rsidRPr="008170A9">
              <w:rPr>
                <w:rFonts w:ascii="Times New Roman" w:eastAsia="Times New Roman" w:hAnsi="Times New Roman" w:cs="Times New Roman"/>
                <w:sz w:val="24"/>
                <w:szCs w:val="24"/>
              </w:rPr>
              <w:t>comprising this Tender is:</w:t>
            </w:r>
            <w:r w:rsidRPr="008170A9">
              <w:rPr>
                <w:rFonts w:ascii="Times New Roman" w:eastAsia="Times New Roman" w:hAnsi="Times New Roman" w:cs="Times New Roman"/>
                <w:b/>
                <w:sz w:val="24"/>
                <w:szCs w:val="24"/>
              </w:rPr>
              <w:t xml:space="preserve"> [</w:t>
            </w:r>
            <w:r w:rsidRPr="008170A9">
              <w:rPr>
                <w:rFonts w:ascii="Times New Roman" w:eastAsia="Times New Roman" w:hAnsi="Times New Roman" w:cs="Times New Roman"/>
                <w:b/>
                <w:i/>
                <w:sz w:val="24"/>
                <w:szCs w:val="24"/>
              </w:rPr>
              <w:t>insert number and identification of lots (contracts)]</w:t>
            </w:r>
            <w:r w:rsidRPr="008170A9">
              <w:rPr>
                <w:rFonts w:ascii="Times New Roman" w:eastAsia="Times New Roman" w:hAnsi="Times New Roman" w:cs="Times New Roman"/>
                <w:sz w:val="24"/>
                <w:szCs w:val="24"/>
                <w:u w:val="single"/>
              </w:rPr>
              <w:tab/>
            </w:r>
          </w:p>
        </w:tc>
      </w:tr>
      <w:tr w:rsidR="00C91AB1" w:rsidRPr="008170A9" w14:paraId="102AD78B" w14:textId="77777777" w:rsidTr="00135A20">
        <w:trPr>
          <w:cantSplit/>
        </w:trPr>
        <w:tc>
          <w:tcPr>
            <w:tcW w:w="1440" w:type="dxa"/>
            <w:tcBorders>
              <w:top w:val="single" w:sz="12" w:space="0" w:color="000000"/>
              <w:left w:val="single" w:sz="12" w:space="0" w:color="000000"/>
              <w:bottom w:val="single" w:sz="12" w:space="0" w:color="000000"/>
              <w:right w:val="single" w:sz="12" w:space="0" w:color="000000"/>
            </w:tcBorders>
          </w:tcPr>
          <w:p w14:paraId="7AC61904" w14:textId="77777777" w:rsidR="00C91AB1" w:rsidRPr="008170A9" w:rsidRDefault="00C91AB1" w:rsidP="008170A9">
            <w:pPr>
              <w:spacing w:before="120" w:after="120" w:line="240" w:lineRule="auto"/>
              <w:jc w:val="both"/>
              <w:rPr>
                <w:rFonts w:ascii="Times New Roman" w:eastAsia="Times New Roman" w:hAnsi="Times New Roman" w:cs="Times New Roman"/>
                <w:b/>
                <w:sz w:val="24"/>
                <w:szCs w:val="24"/>
              </w:rPr>
            </w:pPr>
            <w:r w:rsidRPr="008170A9">
              <w:rPr>
                <w:rFonts w:ascii="Times New Roman" w:eastAsia="Times New Roman" w:hAnsi="Times New Roman" w:cs="Times New Roman"/>
                <w:b/>
                <w:sz w:val="24"/>
                <w:szCs w:val="24"/>
              </w:rPr>
              <w:t>ITT 1.2(a)</w:t>
            </w:r>
          </w:p>
        </w:tc>
        <w:tc>
          <w:tcPr>
            <w:tcW w:w="7740" w:type="dxa"/>
            <w:tcBorders>
              <w:top w:val="single" w:sz="12" w:space="0" w:color="000000"/>
              <w:left w:val="single" w:sz="12" w:space="0" w:color="000000"/>
              <w:bottom w:val="single" w:sz="12" w:space="0" w:color="000000"/>
              <w:right w:val="single" w:sz="12" w:space="0" w:color="000000"/>
            </w:tcBorders>
          </w:tcPr>
          <w:p w14:paraId="1CBAB9D2" w14:textId="77777777" w:rsidR="00C91AB1" w:rsidRPr="008170A9" w:rsidRDefault="00C91AB1" w:rsidP="008170A9">
            <w:pPr>
              <w:tabs>
                <w:tab w:val="right" w:pos="7272"/>
              </w:tab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w:t>
            </w:r>
            <w:r w:rsidRPr="008170A9">
              <w:rPr>
                <w:rFonts w:ascii="Times New Roman" w:eastAsia="Times New Roman" w:hAnsi="Times New Roman" w:cs="Times New Roman"/>
                <w:i/>
                <w:sz w:val="24"/>
                <w:szCs w:val="24"/>
              </w:rPr>
              <w:t>delete if not applicable</w:t>
            </w:r>
            <w:r w:rsidRPr="008170A9">
              <w:rPr>
                <w:rFonts w:ascii="Times New Roman" w:eastAsia="Times New Roman" w:hAnsi="Times New Roman" w:cs="Times New Roman"/>
                <w:sz w:val="24"/>
                <w:szCs w:val="24"/>
              </w:rPr>
              <w:t>]</w:t>
            </w:r>
          </w:p>
          <w:p w14:paraId="4277816F" w14:textId="77777777" w:rsidR="00C91AB1" w:rsidRPr="008170A9" w:rsidRDefault="00C91AB1" w:rsidP="008170A9">
            <w:pPr>
              <w:tabs>
                <w:tab w:val="right" w:pos="7272"/>
              </w:tabs>
              <w:spacing w:before="120" w:after="120" w:line="240" w:lineRule="auto"/>
              <w:jc w:val="both"/>
              <w:rPr>
                <w:rFonts w:ascii="Times New Roman" w:eastAsia="Times New Roman" w:hAnsi="Times New Roman" w:cs="Times New Roman"/>
                <w:b/>
                <w:sz w:val="24"/>
                <w:szCs w:val="24"/>
              </w:rPr>
            </w:pPr>
            <w:r w:rsidRPr="008170A9">
              <w:rPr>
                <w:rFonts w:ascii="Times New Roman" w:eastAsia="Times New Roman" w:hAnsi="Times New Roman" w:cs="Times New Roman"/>
                <w:b/>
                <w:sz w:val="24"/>
                <w:szCs w:val="24"/>
              </w:rPr>
              <w:t>Electronic –Procurement System</w:t>
            </w:r>
          </w:p>
          <w:p w14:paraId="7DAD587C" w14:textId="77777777" w:rsidR="00C91AB1" w:rsidRPr="008170A9" w:rsidRDefault="00C91AB1" w:rsidP="008170A9">
            <w:pPr>
              <w:tabs>
                <w:tab w:val="right" w:pos="7272"/>
              </w:tab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The Purchaser shall use the following electronic-procurement system to manage this Bidding process:  http://www.bpp.gov.ng.</w:t>
            </w:r>
          </w:p>
          <w:p w14:paraId="7E289317" w14:textId="77777777" w:rsidR="00C91AB1" w:rsidRPr="008170A9" w:rsidRDefault="00C91AB1" w:rsidP="008170A9">
            <w:pPr>
              <w:tabs>
                <w:tab w:val="right" w:pos="7272"/>
              </w:tab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The electronic-procurement system shall be used to manage the following aspects of the Bidding process:</w:t>
            </w:r>
          </w:p>
          <w:p w14:paraId="759FD7E8" w14:textId="77777777" w:rsidR="00C91AB1" w:rsidRPr="008170A9" w:rsidRDefault="00C91AB1" w:rsidP="008170A9">
            <w:pPr>
              <w:tabs>
                <w:tab w:val="right" w:pos="7272"/>
              </w:tabs>
              <w:spacing w:before="120" w:after="120" w:line="240" w:lineRule="auto"/>
              <w:jc w:val="both"/>
              <w:rPr>
                <w:rFonts w:ascii="Times New Roman" w:eastAsia="Times New Roman" w:hAnsi="Times New Roman" w:cs="Times New Roman"/>
                <w:b/>
                <w:sz w:val="24"/>
                <w:szCs w:val="24"/>
                <w:u w:val="single"/>
              </w:rPr>
            </w:pPr>
            <w:r w:rsidRPr="008170A9">
              <w:rPr>
                <w:rFonts w:ascii="Times New Roman" w:eastAsia="Times New Roman" w:hAnsi="Times New Roman" w:cs="Times New Roman"/>
                <w:b/>
                <w:sz w:val="24"/>
                <w:szCs w:val="24"/>
              </w:rPr>
              <w:t>[</w:t>
            </w:r>
            <w:r w:rsidRPr="008170A9">
              <w:rPr>
                <w:rFonts w:ascii="Times New Roman" w:eastAsia="Times New Roman" w:hAnsi="Times New Roman" w:cs="Times New Roman"/>
                <w:b/>
                <w:i/>
                <w:sz w:val="24"/>
                <w:szCs w:val="24"/>
              </w:rPr>
              <w:t>List aspects here and modify the relevant parts of the BDS parts accordingly e.g., issuing bidding document, submissions of Bids, the opening of Bids]</w:t>
            </w:r>
          </w:p>
        </w:tc>
      </w:tr>
      <w:tr w:rsidR="00C91AB1" w:rsidRPr="008170A9" w14:paraId="2572CA06" w14:textId="77777777" w:rsidTr="00135A20">
        <w:trPr>
          <w:cantSplit/>
        </w:trPr>
        <w:tc>
          <w:tcPr>
            <w:tcW w:w="1440" w:type="dxa"/>
            <w:tcBorders>
              <w:top w:val="single" w:sz="12" w:space="0" w:color="000000"/>
              <w:left w:val="single" w:sz="12" w:space="0" w:color="000000"/>
              <w:bottom w:val="single" w:sz="12" w:space="0" w:color="000000"/>
              <w:right w:val="single" w:sz="12" w:space="0" w:color="000000"/>
            </w:tcBorders>
          </w:tcPr>
          <w:p w14:paraId="569BB780" w14:textId="77777777" w:rsidR="00C91AB1" w:rsidRPr="008170A9" w:rsidRDefault="00C91AB1" w:rsidP="008170A9">
            <w:pPr>
              <w:spacing w:before="120" w:after="120" w:line="240" w:lineRule="auto"/>
              <w:jc w:val="both"/>
              <w:rPr>
                <w:rFonts w:ascii="Times New Roman" w:eastAsia="Times New Roman" w:hAnsi="Times New Roman" w:cs="Times New Roman"/>
                <w:b/>
                <w:sz w:val="24"/>
                <w:szCs w:val="24"/>
              </w:rPr>
            </w:pPr>
            <w:r w:rsidRPr="008170A9">
              <w:rPr>
                <w:rFonts w:ascii="Times New Roman" w:eastAsia="Times New Roman" w:hAnsi="Times New Roman" w:cs="Times New Roman"/>
                <w:b/>
                <w:sz w:val="24"/>
                <w:szCs w:val="24"/>
              </w:rPr>
              <w:t>ITT 2.1</w:t>
            </w:r>
          </w:p>
        </w:tc>
        <w:tc>
          <w:tcPr>
            <w:tcW w:w="7740" w:type="dxa"/>
            <w:tcBorders>
              <w:top w:val="single" w:sz="12" w:space="0" w:color="000000"/>
              <w:left w:val="single" w:sz="12" w:space="0" w:color="000000"/>
              <w:bottom w:val="single" w:sz="12" w:space="0" w:color="000000"/>
              <w:right w:val="single" w:sz="12" w:space="0" w:color="000000"/>
            </w:tcBorders>
          </w:tcPr>
          <w:p w14:paraId="2EDB98B2" w14:textId="77777777" w:rsidR="00C91AB1" w:rsidRPr="008170A9" w:rsidRDefault="00C91AB1" w:rsidP="008170A9">
            <w:pPr>
              <w:tabs>
                <w:tab w:val="right" w:pos="7272"/>
              </w:tab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 xml:space="preserve">Source of Funds: </w:t>
            </w:r>
            <w:r w:rsidRPr="008170A9">
              <w:rPr>
                <w:rFonts w:ascii="Times New Roman" w:eastAsia="Times New Roman" w:hAnsi="Times New Roman" w:cs="Times New Roman"/>
                <w:b/>
                <w:i/>
                <w:sz w:val="24"/>
                <w:szCs w:val="24"/>
              </w:rPr>
              <w:t xml:space="preserve">[insert Naira Value or US$ </w:t>
            </w:r>
            <w:proofErr w:type="gramStart"/>
            <w:r w:rsidRPr="008170A9">
              <w:rPr>
                <w:rFonts w:ascii="Times New Roman" w:eastAsia="Times New Roman" w:hAnsi="Times New Roman" w:cs="Times New Roman"/>
                <w:b/>
                <w:i/>
                <w:sz w:val="24"/>
                <w:szCs w:val="24"/>
              </w:rPr>
              <w:t>equivalent]if</w:t>
            </w:r>
            <w:proofErr w:type="gramEnd"/>
            <w:r w:rsidRPr="008170A9">
              <w:rPr>
                <w:rFonts w:ascii="Times New Roman" w:eastAsia="Times New Roman" w:hAnsi="Times New Roman" w:cs="Times New Roman"/>
                <w:b/>
                <w:i/>
                <w:sz w:val="24"/>
                <w:szCs w:val="24"/>
              </w:rPr>
              <w:t xml:space="preserve"> applicable  </w:t>
            </w:r>
            <w:r w:rsidRPr="008170A9">
              <w:rPr>
                <w:rFonts w:ascii="Times New Roman" w:eastAsia="Times New Roman" w:hAnsi="Times New Roman" w:cs="Times New Roman"/>
                <w:sz w:val="24"/>
                <w:szCs w:val="24"/>
              </w:rPr>
              <w:t>____________________________</w:t>
            </w:r>
          </w:p>
          <w:p w14:paraId="397DAD6C" w14:textId="77777777" w:rsidR="00C91AB1" w:rsidRPr="008170A9" w:rsidRDefault="00C91AB1" w:rsidP="008170A9">
            <w:pPr>
              <w:tabs>
                <w:tab w:val="right" w:pos="7272"/>
              </w:tab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 xml:space="preserve">The name of the Project is: </w:t>
            </w:r>
            <w:r w:rsidRPr="008170A9">
              <w:rPr>
                <w:rFonts w:ascii="Times New Roman" w:eastAsia="Times New Roman" w:hAnsi="Times New Roman" w:cs="Times New Roman"/>
                <w:b/>
                <w:i/>
                <w:sz w:val="24"/>
                <w:szCs w:val="24"/>
              </w:rPr>
              <w:t>[insert name of the project]</w:t>
            </w:r>
            <w:r w:rsidRPr="008170A9">
              <w:rPr>
                <w:rFonts w:ascii="Times New Roman" w:eastAsia="Times New Roman" w:hAnsi="Times New Roman" w:cs="Times New Roman"/>
                <w:sz w:val="24"/>
                <w:szCs w:val="24"/>
                <w:u w:val="single"/>
              </w:rPr>
              <w:tab/>
            </w:r>
          </w:p>
        </w:tc>
      </w:tr>
      <w:tr w:rsidR="00C91AB1" w:rsidRPr="008170A9" w14:paraId="6902ECE2" w14:textId="77777777" w:rsidTr="00135A20">
        <w:tblPrEx>
          <w:tblBorders>
            <w:insideH w:val="single" w:sz="8" w:space="0" w:color="000000"/>
          </w:tblBorders>
        </w:tblPrEx>
        <w:tc>
          <w:tcPr>
            <w:tcW w:w="1440" w:type="dxa"/>
            <w:tcBorders>
              <w:top w:val="single" w:sz="12" w:space="0" w:color="000000"/>
              <w:left w:val="single" w:sz="12" w:space="0" w:color="000000"/>
              <w:bottom w:val="single" w:sz="12" w:space="0" w:color="000000"/>
              <w:right w:val="single" w:sz="12" w:space="0" w:color="000000"/>
            </w:tcBorders>
          </w:tcPr>
          <w:p w14:paraId="3FBD0E17" w14:textId="77777777" w:rsidR="00C91AB1" w:rsidRPr="008170A9" w:rsidRDefault="00C91AB1" w:rsidP="008170A9">
            <w:pPr>
              <w:spacing w:before="120" w:after="120" w:line="240" w:lineRule="auto"/>
              <w:jc w:val="both"/>
              <w:rPr>
                <w:rFonts w:ascii="Times New Roman" w:eastAsia="Times New Roman" w:hAnsi="Times New Roman" w:cs="Times New Roman"/>
                <w:b/>
                <w:bCs/>
                <w:sz w:val="24"/>
                <w:szCs w:val="24"/>
              </w:rPr>
            </w:pPr>
            <w:r w:rsidRPr="008170A9">
              <w:rPr>
                <w:rFonts w:ascii="Times New Roman" w:eastAsia="Times New Roman" w:hAnsi="Times New Roman" w:cs="Times New Roman"/>
                <w:b/>
                <w:bCs/>
                <w:sz w:val="24"/>
                <w:szCs w:val="24"/>
              </w:rPr>
              <w:t>ITT 4.1</w:t>
            </w:r>
          </w:p>
        </w:tc>
        <w:tc>
          <w:tcPr>
            <w:tcW w:w="7740" w:type="dxa"/>
            <w:tcBorders>
              <w:top w:val="single" w:sz="12" w:space="0" w:color="000000"/>
              <w:left w:val="single" w:sz="12" w:space="0" w:color="000000"/>
              <w:bottom w:val="single" w:sz="12" w:space="0" w:color="000000"/>
              <w:right w:val="single" w:sz="12" w:space="0" w:color="000000"/>
            </w:tcBorders>
          </w:tcPr>
          <w:p w14:paraId="52D24DE3"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iCs/>
                <w:sz w:val="24"/>
                <w:szCs w:val="24"/>
              </w:rPr>
              <w:t xml:space="preserve">Maximum number of members in the Joint Venture (JV) shall be: </w:t>
            </w:r>
            <w:r w:rsidRPr="008170A9">
              <w:rPr>
                <w:rFonts w:ascii="Times New Roman" w:eastAsia="Times New Roman" w:hAnsi="Times New Roman" w:cs="Times New Roman"/>
                <w:b/>
                <w:i/>
                <w:iCs/>
                <w:sz w:val="24"/>
                <w:szCs w:val="24"/>
                <w:lang w:eastAsia="fr-FR"/>
              </w:rPr>
              <w:t xml:space="preserve">[insert a number] </w:t>
            </w:r>
            <w:r w:rsidRPr="008170A9">
              <w:rPr>
                <w:rFonts w:ascii="Times New Roman" w:eastAsia="Times New Roman" w:hAnsi="Times New Roman" w:cs="Times New Roman"/>
                <w:i/>
                <w:iCs/>
                <w:sz w:val="24"/>
                <w:szCs w:val="24"/>
              </w:rPr>
              <w:t>_______________</w:t>
            </w:r>
          </w:p>
        </w:tc>
      </w:tr>
      <w:tr w:rsidR="00C91AB1" w:rsidRPr="008170A9" w14:paraId="6E949A85" w14:textId="77777777" w:rsidTr="00135A20">
        <w:tblPrEx>
          <w:tblBorders>
            <w:insideH w:val="single" w:sz="8" w:space="0" w:color="000000"/>
          </w:tblBorders>
        </w:tblPrEx>
        <w:tc>
          <w:tcPr>
            <w:tcW w:w="1440" w:type="dxa"/>
            <w:tcBorders>
              <w:top w:val="single" w:sz="12" w:space="0" w:color="000000"/>
              <w:left w:val="single" w:sz="12" w:space="0" w:color="000000"/>
              <w:bottom w:val="single" w:sz="12" w:space="0" w:color="000000"/>
              <w:right w:val="single" w:sz="12" w:space="0" w:color="000000"/>
            </w:tcBorders>
          </w:tcPr>
          <w:p w14:paraId="304677C3"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b/>
                <w:sz w:val="24"/>
                <w:szCs w:val="24"/>
              </w:rPr>
            </w:pPr>
            <w:r w:rsidRPr="008170A9">
              <w:rPr>
                <w:rFonts w:ascii="Times New Roman" w:eastAsia="Times New Roman" w:hAnsi="Times New Roman" w:cs="Times New Roman"/>
                <w:b/>
                <w:iCs/>
                <w:sz w:val="24"/>
                <w:szCs w:val="24"/>
              </w:rPr>
              <w:t>ITT 4.5</w:t>
            </w:r>
          </w:p>
        </w:tc>
        <w:tc>
          <w:tcPr>
            <w:tcW w:w="7740" w:type="dxa"/>
            <w:tcBorders>
              <w:top w:val="single" w:sz="12" w:space="0" w:color="000000"/>
              <w:left w:val="single" w:sz="12" w:space="0" w:color="000000"/>
              <w:bottom w:val="single" w:sz="12" w:space="0" w:color="000000"/>
              <w:right w:val="single" w:sz="12" w:space="0" w:color="000000"/>
            </w:tcBorders>
          </w:tcPr>
          <w:p w14:paraId="1A6D4FA1"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iCs/>
                <w:sz w:val="24"/>
                <w:szCs w:val="24"/>
              </w:rPr>
              <w:t xml:space="preserve">A list of debarred firms and individuals is available on the website: </w:t>
            </w:r>
            <w:hyperlink r:id="rId9" w:history="1">
              <w:r w:rsidRPr="008170A9">
                <w:rPr>
                  <w:rFonts w:ascii="Times New Roman" w:eastAsia="Times New Roman" w:hAnsi="Times New Roman" w:cs="Times New Roman"/>
                  <w:iCs/>
                  <w:color w:val="0563C1" w:themeColor="hyperlink"/>
                  <w:sz w:val="24"/>
                  <w:szCs w:val="24"/>
                  <w:u w:val="single"/>
                </w:rPr>
                <w:t>http://www.bpp.gov.ng</w:t>
              </w:r>
            </w:hyperlink>
            <w:r w:rsidRPr="008170A9">
              <w:rPr>
                <w:rFonts w:ascii="Times New Roman" w:eastAsia="Times New Roman" w:hAnsi="Times New Roman" w:cs="Times New Roman"/>
                <w:iCs/>
                <w:color w:val="0563C1" w:themeColor="hyperlink"/>
                <w:sz w:val="24"/>
                <w:szCs w:val="24"/>
                <w:u w:val="single"/>
              </w:rPr>
              <w:t>.</w:t>
            </w:r>
          </w:p>
        </w:tc>
      </w:tr>
      <w:tr w:rsidR="00C91AB1" w:rsidRPr="008170A9" w14:paraId="36EA7B38" w14:textId="77777777" w:rsidTr="00135A20">
        <w:tblPrEx>
          <w:tblBorders>
            <w:insideH w:val="single" w:sz="8" w:space="0" w:color="000000"/>
          </w:tblBorders>
        </w:tblPrEx>
        <w:tc>
          <w:tcPr>
            <w:tcW w:w="1440" w:type="dxa"/>
            <w:tcBorders>
              <w:top w:val="single" w:sz="12" w:space="0" w:color="000000"/>
              <w:left w:val="single" w:sz="12" w:space="0" w:color="000000"/>
              <w:bottom w:val="single" w:sz="12" w:space="0" w:color="000000"/>
              <w:right w:val="single" w:sz="12" w:space="0" w:color="000000"/>
            </w:tcBorders>
          </w:tcPr>
          <w:p w14:paraId="55F8C1A6" w14:textId="77777777" w:rsidR="00C91AB1" w:rsidRPr="008170A9" w:rsidRDefault="00C91AB1" w:rsidP="008170A9">
            <w:pPr>
              <w:spacing w:before="120" w:after="120" w:line="240" w:lineRule="auto"/>
              <w:jc w:val="both"/>
              <w:rPr>
                <w:rFonts w:ascii="Times New Roman" w:eastAsia="Times New Roman" w:hAnsi="Times New Roman" w:cs="Times New Roman"/>
                <w:b/>
                <w:bCs/>
                <w:sz w:val="24"/>
                <w:szCs w:val="24"/>
              </w:rPr>
            </w:pPr>
          </w:p>
        </w:tc>
        <w:tc>
          <w:tcPr>
            <w:tcW w:w="7740" w:type="dxa"/>
            <w:tcBorders>
              <w:top w:val="single" w:sz="12" w:space="0" w:color="000000"/>
              <w:left w:val="single" w:sz="12" w:space="0" w:color="000000"/>
              <w:bottom w:val="single" w:sz="12" w:space="0" w:color="000000"/>
              <w:right w:val="single" w:sz="12" w:space="0" w:color="000000"/>
            </w:tcBorders>
          </w:tcPr>
          <w:p w14:paraId="4329D558" w14:textId="77777777" w:rsidR="00C91AB1" w:rsidRPr="008170A9" w:rsidRDefault="00C91AB1" w:rsidP="008170A9">
            <w:pPr>
              <w:spacing w:before="120" w:after="120" w:line="240" w:lineRule="auto"/>
              <w:jc w:val="both"/>
              <w:rPr>
                <w:rFonts w:ascii="Times New Roman" w:eastAsia="Times New Roman" w:hAnsi="Times New Roman" w:cs="Times New Roman"/>
                <w:b/>
                <w:bCs/>
                <w:sz w:val="24"/>
                <w:szCs w:val="24"/>
              </w:rPr>
            </w:pPr>
            <w:bookmarkStart w:id="20" w:name="_Toc505659531"/>
            <w:bookmarkStart w:id="21" w:name="_Toc506185679"/>
            <w:bookmarkStart w:id="22" w:name="_Toc505659530"/>
            <w:bookmarkStart w:id="23" w:name="_Toc506185678"/>
            <w:r w:rsidRPr="008170A9">
              <w:rPr>
                <w:rFonts w:ascii="Times New Roman" w:eastAsia="Times New Roman" w:hAnsi="Times New Roman" w:cs="Times New Roman"/>
                <w:b/>
                <w:bCs/>
                <w:sz w:val="24"/>
                <w:szCs w:val="24"/>
              </w:rPr>
              <w:t>B. Contents of Bidding Document</w:t>
            </w:r>
            <w:bookmarkEnd w:id="20"/>
            <w:bookmarkEnd w:id="21"/>
            <w:bookmarkEnd w:id="22"/>
            <w:bookmarkEnd w:id="23"/>
          </w:p>
        </w:tc>
      </w:tr>
      <w:tr w:rsidR="00C91AB1" w:rsidRPr="008170A9" w14:paraId="55A50D02" w14:textId="77777777" w:rsidTr="00135A20">
        <w:tblPrEx>
          <w:tblBorders>
            <w:insideH w:val="single" w:sz="8" w:space="0" w:color="000000"/>
          </w:tblBorders>
        </w:tblPrEx>
        <w:trPr>
          <w:trHeight w:val="925"/>
        </w:trPr>
        <w:tc>
          <w:tcPr>
            <w:tcW w:w="1440" w:type="dxa"/>
            <w:tcBorders>
              <w:top w:val="single" w:sz="12" w:space="0" w:color="000000"/>
              <w:left w:val="single" w:sz="12" w:space="0" w:color="000000"/>
              <w:bottom w:val="single" w:sz="12" w:space="0" w:color="000000"/>
              <w:right w:val="single" w:sz="12" w:space="0" w:color="000000"/>
            </w:tcBorders>
          </w:tcPr>
          <w:p w14:paraId="5C85DC8C" w14:textId="77777777" w:rsidR="00C91AB1" w:rsidRPr="008170A9" w:rsidRDefault="00C91AB1" w:rsidP="008170A9">
            <w:pPr>
              <w:spacing w:before="120" w:after="120" w:line="240" w:lineRule="auto"/>
              <w:jc w:val="both"/>
              <w:rPr>
                <w:rFonts w:ascii="Times New Roman" w:eastAsia="Times New Roman" w:hAnsi="Times New Roman" w:cs="Times New Roman"/>
                <w:b/>
                <w:bCs/>
                <w:sz w:val="24"/>
                <w:szCs w:val="24"/>
              </w:rPr>
            </w:pPr>
            <w:r w:rsidRPr="008170A9">
              <w:rPr>
                <w:rFonts w:ascii="Times New Roman" w:eastAsia="Times New Roman" w:hAnsi="Times New Roman" w:cs="Times New Roman"/>
                <w:b/>
                <w:bCs/>
                <w:sz w:val="24"/>
                <w:szCs w:val="24"/>
              </w:rPr>
              <w:t>ITT 7.1</w:t>
            </w:r>
          </w:p>
        </w:tc>
        <w:tc>
          <w:tcPr>
            <w:tcW w:w="7740" w:type="dxa"/>
            <w:tcBorders>
              <w:top w:val="single" w:sz="12" w:space="0" w:color="000000"/>
              <w:left w:val="single" w:sz="12" w:space="0" w:color="000000"/>
              <w:bottom w:val="single" w:sz="12" w:space="0" w:color="000000"/>
              <w:right w:val="single" w:sz="12" w:space="0" w:color="000000"/>
            </w:tcBorders>
          </w:tcPr>
          <w:p w14:paraId="166AD276"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 xml:space="preserve">For </w:t>
            </w:r>
            <w:r w:rsidRPr="008170A9">
              <w:rPr>
                <w:rFonts w:ascii="Times New Roman" w:eastAsia="Times New Roman" w:hAnsi="Times New Roman" w:cs="Times New Roman"/>
                <w:b/>
                <w:bCs/>
                <w:sz w:val="24"/>
                <w:szCs w:val="24"/>
                <w:u w:val="single"/>
              </w:rPr>
              <w:t>C</w:t>
            </w:r>
            <w:r w:rsidRPr="008170A9">
              <w:rPr>
                <w:rFonts w:ascii="Times New Roman" w:eastAsia="Times New Roman" w:hAnsi="Times New Roman" w:cs="Times New Roman"/>
                <w:b/>
                <w:sz w:val="24"/>
                <w:szCs w:val="24"/>
                <w:u w:val="single"/>
              </w:rPr>
              <w:t>larification of Bid purposes</w:t>
            </w:r>
            <w:r w:rsidRPr="008170A9">
              <w:rPr>
                <w:rFonts w:ascii="Times New Roman" w:eastAsia="Times New Roman" w:hAnsi="Times New Roman" w:cs="Times New Roman"/>
                <w:sz w:val="24"/>
                <w:szCs w:val="24"/>
              </w:rPr>
              <w:t xml:space="preserve"> only, the Purchaser’s address is:</w:t>
            </w:r>
          </w:p>
          <w:p w14:paraId="1B18A60D"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i/>
                <w:sz w:val="24"/>
                <w:szCs w:val="24"/>
              </w:rPr>
            </w:pPr>
            <w:r w:rsidRPr="008170A9">
              <w:rPr>
                <w:rFonts w:ascii="Times New Roman" w:eastAsia="Times New Roman" w:hAnsi="Times New Roman" w:cs="Times New Roman"/>
                <w:b/>
                <w:i/>
                <w:sz w:val="24"/>
                <w:szCs w:val="24"/>
              </w:rPr>
              <w:t>[insert the corresponding information as required below. This address may be the same as or different from that specified under provision ITT 22.1 for Bid submission]</w:t>
            </w:r>
          </w:p>
          <w:p w14:paraId="1BA70882"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i/>
                <w:sz w:val="24"/>
                <w:szCs w:val="24"/>
              </w:rPr>
            </w:pPr>
            <w:r w:rsidRPr="008170A9">
              <w:rPr>
                <w:rFonts w:ascii="Times New Roman" w:eastAsia="Times New Roman" w:hAnsi="Times New Roman" w:cs="Times New Roman"/>
                <w:sz w:val="24"/>
                <w:szCs w:val="24"/>
              </w:rPr>
              <w:lastRenderedPageBreak/>
              <w:t xml:space="preserve">Attention: </w:t>
            </w:r>
            <w:r w:rsidRPr="008170A9">
              <w:rPr>
                <w:rFonts w:ascii="Times New Roman" w:eastAsia="Times New Roman" w:hAnsi="Times New Roman" w:cs="Times New Roman"/>
                <w:i/>
                <w:sz w:val="24"/>
                <w:szCs w:val="24"/>
              </w:rPr>
              <w:t>[</w:t>
            </w:r>
            <w:r w:rsidRPr="008170A9">
              <w:rPr>
                <w:rFonts w:ascii="Times New Roman" w:eastAsia="Times New Roman" w:hAnsi="Times New Roman" w:cs="Times New Roman"/>
                <w:b/>
                <w:i/>
                <w:sz w:val="24"/>
                <w:szCs w:val="24"/>
              </w:rPr>
              <w:t xml:space="preserve"> [insert full name of person, if applicable</w:t>
            </w:r>
            <w:r w:rsidRPr="008170A9">
              <w:rPr>
                <w:rFonts w:ascii="Times New Roman" w:eastAsia="Times New Roman" w:hAnsi="Times New Roman" w:cs="Times New Roman"/>
                <w:i/>
                <w:sz w:val="24"/>
                <w:szCs w:val="24"/>
              </w:rPr>
              <w:t>]</w:t>
            </w:r>
          </w:p>
          <w:p w14:paraId="71FE1726"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i/>
                <w:sz w:val="24"/>
                <w:szCs w:val="24"/>
              </w:rPr>
            </w:pPr>
            <w:r w:rsidRPr="008170A9">
              <w:rPr>
                <w:rFonts w:ascii="Times New Roman" w:eastAsia="Times New Roman" w:hAnsi="Times New Roman" w:cs="Times New Roman"/>
                <w:sz w:val="24"/>
                <w:szCs w:val="24"/>
              </w:rPr>
              <w:t xml:space="preserve">Address: </w:t>
            </w:r>
            <w:r w:rsidRPr="008170A9">
              <w:rPr>
                <w:rFonts w:ascii="Times New Roman" w:eastAsia="Times New Roman" w:hAnsi="Times New Roman" w:cs="Times New Roman"/>
                <w:i/>
                <w:sz w:val="24"/>
                <w:szCs w:val="24"/>
              </w:rPr>
              <w:t>[</w:t>
            </w:r>
            <w:r w:rsidRPr="008170A9">
              <w:rPr>
                <w:rFonts w:ascii="Times New Roman" w:eastAsia="Times New Roman" w:hAnsi="Times New Roman" w:cs="Times New Roman"/>
                <w:b/>
                <w:i/>
                <w:sz w:val="24"/>
                <w:szCs w:val="24"/>
              </w:rPr>
              <w:t>insert street address and number</w:t>
            </w:r>
            <w:r w:rsidRPr="008170A9">
              <w:rPr>
                <w:rFonts w:ascii="Times New Roman" w:eastAsia="Times New Roman" w:hAnsi="Times New Roman" w:cs="Times New Roman"/>
                <w:i/>
                <w:sz w:val="24"/>
                <w:szCs w:val="24"/>
              </w:rPr>
              <w:t>]</w:t>
            </w:r>
          </w:p>
          <w:p w14:paraId="3BCB0849"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i/>
                <w:sz w:val="24"/>
                <w:szCs w:val="24"/>
              </w:rPr>
            </w:pPr>
            <w:r w:rsidRPr="008170A9">
              <w:rPr>
                <w:rFonts w:ascii="Times New Roman" w:eastAsia="Times New Roman" w:hAnsi="Times New Roman" w:cs="Times New Roman"/>
                <w:sz w:val="24"/>
                <w:szCs w:val="24"/>
              </w:rPr>
              <w:t>Floor/ Room number</w:t>
            </w:r>
            <w:r w:rsidRPr="008170A9">
              <w:rPr>
                <w:rFonts w:ascii="Times New Roman" w:eastAsia="Times New Roman" w:hAnsi="Times New Roman" w:cs="Times New Roman"/>
                <w:i/>
                <w:sz w:val="24"/>
                <w:szCs w:val="24"/>
              </w:rPr>
              <w:t>: [</w:t>
            </w:r>
            <w:r w:rsidRPr="008170A9">
              <w:rPr>
                <w:rFonts w:ascii="Times New Roman" w:eastAsia="Times New Roman" w:hAnsi="Times New Roman" w:cs="Times New Roman"/>
                <w:b/>
                <w:i/>
                <w:sz w:val="24"/>
                <w:szCs w:val="24"/>
              </w:rPr>
              <w:t>insert floor and room number, if applicable</w:t>
            </w:r>
            <w:r w:rsidRPr="008170A9">
              <w:rPr>
                <w:rFonts w:ascii="Times New Roman" w:eastAsia="Times New Roman" w:hAnsi="Times New Roman" w:cs="Times New Roman"/>
                <w:i/>
                <w:sz w:val="24"/>
                <w:szCs w:val="24"/>
              </w:rPr>
              <w:t>]</w:t>
            </w:r>
            <w:r w:rsidRPr="008170A9">
              <w:rPr>
                <w:rFonts w:ascii="Times New Roman" w:eastAsia="Times New Roman" w:hAnsi="Times New Roman" w:cs="Times New Roman"/>
                <w:sz w:val="24"/>
                <w:szCs w:val="24"/>
              </w:rPr>
              <w:tab/>
            </w:r>
          </w:p>
          <w:p w14:paraId="7709BF8B"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i/>
                <w:sz w:val="24"/>
                <w:szCs w:val="24"/>
              </w:rPr>
            </w:pPr>
            <w:r w:rsidRPr="008170A9">
              <w:rPr>
                <w:rFonts w:ascii="Times New Roman" w:eastAsia="Times New Roman" w:hAnsi="Times New Roman" w:cs="Times New Roman"/>
                <w:sz w:val="24"/>
                <w:szCs w:val="24"/>
              </w:rPr>
              <w:t>City:</w:t>
            </w:r>
            <w:r w:rsidRPr="008170A9">
              <w:rPr>
                <w:rFonts w:ascii="Times New Roman" w:eastAsia="Times New Roman" w:hAnsi="Times New Roman" w:cs="Times New Roman"/>
                <w:i/>
                <w:sz w:val="24"/>
                <w:szCs w:val="24"/>
              </w:rPr>
              <w:t>] [</w:t>
            </w:r>
            <w:r w:rsidRPr="008170A9">
              <w:rPr>
                <w:rFonts w:ascii="Times New Roman" w:eastAsia="Times New Roman" w:hAnsi="Times New Roman" w:cs="Times New Roman"/>
                <w:b/>
                <w:i/>
                <w:sz w:val="24"/>
                <w:szCs w:val="24"/>
              </w:rPr>
              <w:t>insert name of city or town</w:t>
            </w:r>
            <w:r w:rsidRPr="008170A9">
              <w:rPr>
                <w:rFonts w:ascii="Times New Roman" w:eastAsia="Times New Roman" w:hAnsi="Times New Roman" w:cs="Times New Roman"/>
                <w:i/>
                <w:sz w:val="24"/>
                <w:szCs w:val="24"/>
              </w:rPr>
              <w:t>]</w:t>
            </w:r>
          </w:p>
          <w:p w14:paraId="4C062E55"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i/>
                <w:sz w:val="24"/>
                <w:szCs w:val="24"/>
              </w:rPr>
            </w:pPr>
            <w:r w:rsidRPr="008170A9">
              <w:rPr>
                <w:rFonts w:ascii="Times New Roman" w:eastAsia="Times New Roman" w:hAnsi="Times New Roman" w:cs="Times New Roman"/>
                <w:sz w:val="24"/>
                <w:szCs w:val="24"/>
              </w:rPr>
              <w:t>Postal Code: [</w:t>
            </w:r>
            <w:r w:rsidRPr="008170A9">
              <w:rPr>
                <w:rFonts w:ascii="Times New Roman" w:eastAsia="Times New Roman" w:hAnsi="Times New Roman" w:cs="Times New Roman"/>
                <w:b/>
                <w:i/>
                <w:sz w:val="24"/>
                <w:szCs w:val="24"/>
              </w:rPr>
              <w:t>insert postal (ZIP) code, if applicable</w:t>
            </w:r>
            <w:r w:rsidRPr="008170A9">
              <w:rPr>
                <w:rFonts w:ascii="Times New Roman" w:eastAsia="Times New Roman" w:hAnsi="Times New Roman" w:cs="Times New Roman"/>
                <w:i/>
                <w:sz w:val="24"/>
                <w:szCs w:val="24"/>
              </w:rPr>
              <w:t>]</w:t>
            </w:r>
          </w:p>
          <w:p w14:paraId="242C5004"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i/>
                <w:sz w:val="24"/>
                <w:szCs w:val="24"/>
              </w:rPr>
            </w:pPr>
            <w:r w:rsidRPr="008170A9">
              <w:rPr>
                <w:rFonts w:ascii="Times New Roman" w:eastAsia="Times New Roman" w:hAnsi="Times New Roman" w:cs="Times New Roman"/>
                <w:sz w:val="24"/>
                <w:szCs w:val="24"/>
              </w:rPr>
              <w:t xml:space="preserve">Country: </w:t>
            </w:r>
            <w:r w:rsidRPr="008170A9">
              <w:rPr>
                <w:rFonts w:ascii="Times New Roman" w:eastAsia="Times New Roman" w:hAnsi="Times New Roman" w:cs="Times New Roman"/>
                <w:i/>
                <w:sz w:val="24"/>
                <w:szCs w:val="24"/>
              </w:rPr>
              <w:t>[</w:t>
            </w:r>
            <w:r w:rsidRPr="008170A9">
              <w:rPr>
                <w:rFonts w:ascii="Times New Roman" w:eastAsia="Times New Roman" w:hAnsi="Times New Roman" w:cs="Times New Roman"/>
                <w:b/>
                <w:i/>
                <w:sz w:val="24"/>
                <w:szCs w:val="24"/>
              </w:rPr>
              <w:t>insert name of country</w:t>
            </w:r>
            <w:r w:rsidRPr="008170A9">
              <w:rPr>
                <w:rFonts w:ascii="Times New Roman" w:eastAsia="Times New Roman" w:hAnsi="Times New Roman" w:cs="Times New Roman"/>
                <w:i/>
                <w:sz w:val="24"/>
                <w:szCs w:val="24"/>
              </w:rPr>
              <w:t>]</w:t>
            </w:r>
          </w:p>
          <w:p w14:paraId="53067AD3"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 xml:space="preserve">Telephone: </w:t>
            </w:r>
            <w:r w:rsidRPr="008170A9">
              <w:rPr>
                <w:rFonts w:ascii="Times New Roman" w:eastAsia="Times New Roman" w:hAnsi="Times New Roman" w:cs="Times New Roman"/>
                <w:i/>
                <w:sz w:val="24"/>
                <w:szCs w:val="24"/>
              </w:rPr>
              <w:t>[</w:t>
            </w:r>
            <w:r w:rsidRPr="008170A9">
              <w:rPr>
                <w:rFonts w:ascii="Times New Roman" w:eastAsia="Times New Roman" w:hAnsi="Times New Roman" w:cs="Times New Roman"/>
                <w:b/>
                <w:i/>
                <w:sz w:val="24"/>
                <w:szCs w:val="24"/>
              </w:rPr>
              <w:t>insert telephone number, including country and city codes</w:t>
            </w:r>
            <w:r w:rsidRPr="008170A9">
              <w:rPr>
                <w:rFonts w:ascii="Times New Roman" w:eastAsia="Times New Roman" w:hAnsi="Times New Roman" w:cs="Times New Roman"/>
                <w:i/>
                <w:sz w:val="24"/>
                <w:szCs w:val="24"/>
              </w:rPr>
              <w:t>]</w:t>
            </w:r>
          </w:p>
          <w:p w14:paraId="3AA2D488"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 xml:space="preserve">Facsimile number: </w:t>
            </w:r>
            <w:r w:rsidRPr="008170A9">
              <w:rPr>
                <w:rFonts w:ascii="Times New Roman" w:eastAsia="Times New Roman" w:hAnsi="Times New Roman" w:cs="Times New Roman"/>
                <w:i/>
                <w:sz w:val="24"/>
                <w:szCs w:val="24"/>
              </w:rPr>
              <w:t>[</w:t>
            </w:r>
            <w:r w:rsidRPr="008170A9">
              <w:rPr>
                <w:rFonts w:ascii="Times New Roman" w:eastAsia="Times New Roman" w:hAnsi="Times New Roman" w:cs="Times New Roman"/>
                <w:b/>
                <w:i/>
                <w:sz w:val="24"/>
                <w:szCs w:val="24"/>
              </w:rPr>
              <w:t>insert fax number, including country and city code</w:t>
            </w:r>
            <w:r w:rsidRPr="008170A9">
              <w:rPr>
                <w:rFonts w:ascii="Times New Roman" w:eastAsia="Times New Roman" w:hAnsi="Times New Roman" w:cs="Times New Roman"/>
                <w:i/>
                <w:sz w:val="24"/>
                <w:szCs w:val="24"/>
              </w:rPr>
              <w:t>s]</w:t>
            </w:r>
          </w:p>
          <w:p w14:paraId="13C0441E"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i/>
                <w:sz w:val="24"/>
                <w:szCs w:val="24"/>
              </w:rPr>
            </w:pPr>
            <w:r w:rsidRPr="008170A9">
              <w:rPr>
                <w:rFonts w:ascii="Times New Roman" w:eastAsia="Times New Roman" w:hAnsi="Times New Roman" w:cs="Times New Roman"/>
                <w:sz w:val="24"/>
                <w:szCs w:val="24"/>
              </w:rPr>
              <w:t xml:space="preserve">Electronic mail address: </w:t>
            </w:r>
            <w:r w:rsidRPr="008170A9">
              <w:rPr>
                <w:rFonts w:ascii="Times New Roman" w:eastAsia="Times New Roman" w:hAnsi="Times New Roman" w:cs="Times New Roman"/>
                <w:i/>
                <w:sz w:val="24"/>
                <w:szCs w:val="24"/>
              </w:rPr>
              <w:t>[</w:t>
            </w:r>
            <w:r w:rsidRPr="008170A9">
              <w:rPr>
                <w:rFonts w:ascii="Times New Roman" w:eastAsia="Times New Roman" w:hAnsi="Times New Roman" w:cs="Times New Roman"/>
                <w:b/>
                <w:i/>
                <w:sz w:val="24"/>
                <w:szCs w:val="24"/>
              </w:rPr>
              <w:t>insert email address, if applicable</w:t>
            </w:r>
            <w:r w:rsidRPr="008170A9">
              <w:rPr>
                <w:rFonts w:ascii="Times New Roman" w:eastAsia="Times New Roman" w:hAnsi="Times New Roman" w:cs="Times New Roman"/>
                <w:i/>
                <w:sz w:val="24"/>
                <w:szCs w:val="24"/>
              </w:rPr>
              <w:t>]</w:t>
            </w:r>
          </w:p>
          <w:p w14:paraId="5201FD27" w14:textId="77777777" w:rsidR="00C91AB1" w:rsidRPr="008170A9" w:rsidRDefault="00C91AB1" w:rsidP="008170A9">
            <w:pPr>
              <w:spacing w:before="120" w:after="120" w:line="240" w:lineRule="auto"/>
              <w:jc w:val="both"/>
              <w:rPr>
                <w:rFonts w:ascii="Times New Roman" w:eastAsia="Times New Roman" w:hAnsi="Times New Roman" w:cs="Times New Roman"/>
                <w:b/>
                <w:bCs/>
                <w:i/>
                <w:iCs/>
                <w:sz w:val="24"/>
                <w:szCs w:val="24"/>
              </w:rPr>
            </w:pPr>
            <w:r w:rsidRPr="008170A9">
              <w:rPr>
                <w:rFonts w:ascii="Times New Roman" w:eastAsia="Times New Roman" w:hAnsi="Times New Roman" w:cs="Times New Roman"/>
                <w:sz w:val="24"/>
                <w:szCs w:val="24"/>
              </w:rPr>
              <w:t xml:space="preserve">Requests for clarification should be received by the Purchaser no later than </w:t>
            </w:r>
            <w:r w:rsidRPr="008170A9">
              <w:rPr>
                <w:rFonts w:ascii="Times New Roman" w:eastAsia="Times New Roman" w:hAnsi="Times New Roman" w:cs="Times New Roman"/>
                <w:b/>
                <w:bCs/>
                <w:i/>
                <w:iCs/>
                <w:sz w:val="24"/>
                <w:szCs w:val="24"/>
              </w:rPr>
              <w:t>[insert no. of days].</w:t>
            </w:r>
          </w:p>
          <w:p w14:paraId="31599B3C" w14:textId="77777777" w:rsidR="00C91AB1" w:rsidRPr="008170A9" w:rsidRDefault="00C91AB1" w:rsidP="008170A9">
            <w:pPr>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bCs/>
                <w:sz w:val="24"/>
                <w:szCs w:val="24"/>
              </w:rPr>
              <w:t xml:space="preserve">Web page: </w:t>
            </w:r>
            <w:r w:rsidRPr="008170A9">
              <w:rPr>
                <w:rFonts w:ascii="Times New Roman" w:eastAsia="Times New Roman" w:hAnsi="Times New Roman" w:cs="Times New Roman"/>
                <w:b/>
                <w:i/>
                <w:sz w:val="24"/>
                <w:szCs w:val="24"/>
              </w:rPr>
              <w:t xml:space="preserve">[in case used, identify the </w:t>
            </w:r>
            <w:r w:rsidRPr="008170A9" w:rsidDel="001A7D46">
              <w:rPr>
                <w:rFonts w:ascii="Times New Roman" w:eastAsia="Times New Roman" w:hAnsi="Times New Roman" w:cs="Times New Roman"/>
                <w:b/>
                <w:i/>
                <w:sz w:val="24"/>
                <w:szCs w:val="24"/>
              </w:rPr>
              <w:t>widely</w:t>
            </w:r>
            <w:r w:rsidRPr="008170A9">
              <w:rPr>
                <w:rFonts w:ascii="Times New Roman" w:eastAsia="Times New Roman" w:hAnsi="Times New Roman" w:cs="Times New Roman"/>
                <w:b/>
                <w:i/>
                <w:sz w:val="24"/>
                <w:szCs w:val="24"/>
              </w:rPr>
              <w:t xml:space="preserve"> </w:t>
            </w:r>
            <w:r w:rsidRPr="008170A9" w:rsidDel="001A7D46">
              <w:rPr>
                <w:rFonts w:ascii="Times New Roman" w:eastAsia="Times New Roman" w:hAnsi="Times New Roman" w:cs="Times New Roman"/>
                <w:b/>
                <w:i/>
                <w:sz w:val="24"/>
                <w:szCs w:val="24"/>
              </w:rPr>
              <w:t>used</w:t>
            </w:r>
            <w:r w:rsidRPr="008170A9">
              <w:rPr>
                <w:rFonts w:ascii="Times New Roman" w:eastAsia="Times New Roman" w:hAnsi="Times New Roman" w:cs="Times New Roman"/>
                <w:b/>
                <w:i/>
                <w:sz w:val="24"/>
                <w:szCs w:val="24"/>
              </w:rPr>
              <w:t xml:space="preserve"> website </w:t>
            </w:r>
            <w:r w:rsidRPr="008170A9" w:rsidDel="001A7D46">
              <w:rPr>
                <w:rFonts w:ascii="Times New Roman" w:eastAsia="Times New Roman" w:hAnsi="Times New Roman" w:cs="Times New Roman"/>
                <w:b/>
                <w:i/>
                <w:sz w:val="24"/>
                <w:szCs w:val="24"/>
              </w:rPr>
              <w:t>or</w:t>
            </w:r>
            <w:r w:rsidRPr="008170A9">
              <w:rPr>
                <w:rFonts w:ascii="Times New Roman" w:eastAsia="Times New Roman" w:hAnsi="Times New Roman" w:cs="Times New Roman"/>
                <w:b/>
                <w:i/>
                <w:sz w:val="24"/>
                <w:szCs w:val="24"/>
              </w:rPr>
              <w:t xml:space="preserve"> </w:t>
            </w:r>
            <w:r w:rsidRPr="008170A9" w:rsidDel="001A7D46">
              <w:rPr>
                <w:rFonts w:ascii="Times New Roman" w:eastAsia="Times New Roman" w:hAnsi="Times New Roman" w:cs="Times New Roman"/>
                <w:b/>
                <w:i/>
                <w:sz w:val="24"/>
                <w:szCs w:val="24"/>
              </w:rPr>
              <w:t>electronic</w:t>
            </w:r>
            <w:r w:rsidRPr="008170A9">
              <w:rPr>
                <w:rFonts w:ascii="Times New Roman" w:eastAsia="Times New Roman" w:hAnsi="Times New Roman" w:cs="Times New Roman"/>
                <w:b/>
                <w:i/>
                <w:sz w:val="24"/>
                <w:szCs w:val="24"/>
              </w:rPr>
              <w:t xml:space="preserve"> </w:t>
            </w:r>
            <w:proofErr w:type="gramStart"/>
            <w:r w:rsidRPr="008170A9" w:rsidDel="001A7D46">
              <w:rPr>
                <w:rFonts w:ascii="Times New Roman" w:eastAsia="Times New Roman" w:hAnsi="Times New Roman" w:cs="Times New Roman"/>
                <w:b/>
                <w:i/>
                <w:sz w:val="24"/>
                <w:szCs w:val="24"/>
              </w:rPr>
              <w:t>portal</w:t>
            </w:r>
            <w:r w:rsidRPr="008170A9">
              <w:rPr>
                <w:rFonts w:ascii="Times New Roman" w:eastAsia="Times New Roman" w:hAnsi="Times New Roman" w:cs="Times New Roman"/>
                <w:b/>
                <w:i/>
                <w:sz w:val="24"/>
                <w:szCs w:val="24"/>
              </w:rPr>
              <w:t xml:space="preserve">  with</w:t>
            </w:r>
            <w:proofErr w:type="gramEnd"/>
            <w:r w:rsidRPr="008170A9">
              <w:rPr>
                <w:rFonts w:ascii="Times New Roman" w:eastAsia="Times New Roman" w:hAnsi="Times New Roman" w:cs="Times New Roman"/>
                <w:b/>
                <w:i/>
                <w:sz w:val="24"/>
                <w:szCs w:val="24"/>
              </w:rPr>
              <w:t xml:space="preserve"> free access where Bidding process information is published</w:t>
            </w:r>
            <w:r w:rsidRPr="008170A9">
              <w:rPr>
                <w:rFonts w:ascii="Times New Roman" w:eastAsia="Times New Roman" w:hAnsi="Times New Roman" w:cs="Times New Roman"/>
                <w:bCs/>
                <w:i/>
                <w:sz w:val="24"/>
                <w:szCs w:val="24"/>
              </w:rPr>
              <w:t xml:space="preserve">] </w:t>
            </w:r>
            <w:r w:rsidRPr="008170A9">
              <w:rPr>
                <w:rFonts w:ascii="Times New Roman" w:eastAsia="Times New Roman" w:hAnsi="Times New Roman" w:cs="Times New Roman"/>
                <w:bCs/>
                <w:sz w:val="24"/>
                <w:szCs w:val="24"/>
              </w:rPr>
              <w:t>_____________________________________________</w:t>
            </w:r>
          </w:p>
        </w:tc>
      </w:tr>
      <w:tr w:rsidR="00C91AB1" w:rsidRPr="008170A9" w14:paraId="1CFC2F71" w14:textId="77777777" w:rsidTr="00135A20">
        <w:tblPrEx>
          <w:tblBorders>
            <w:insideH w:val="single" w:sz="8" w:space="0" w:color="000000"/>
          </w:tblBorders>
        </w:tblPrEx>
        <w:trPr>
          <w:trHeight w:val="511"/>
        </w:trPr>
        <w:tc>
          <w:tcPr>
            <w:tcW w:w="1440" w:type="dxa"/>
            <w:tcBorders>
              <w:top w:val="single" w:sz="12" w:space="0" w:color="000000"/>
              <w:left w:val="single" w:sz="12" w:space="0" w:color="000000"/>
              <w:bottom w:val="single" w:sz="12" w:space="0" w:color="000000"/>
              <w:right w:val="single" w:sz="12" w:space="0" w:color="000000"/>
            </w:tcBorders>
          </w:tcPr>
          <w:p w14:paraId="37F0F91E" w14:textId="77777777" w:rsidR="00C91AB1" w:rsidRPr="008170A9" w:rsidRDefault="00C91AB1" w:rsidP="008170A9">
            <w:pPr>
              <w:spacing w:before="120" w:after="120" w:line="240" w:lineRule="auto"/>
              <w:jc w:val="both"/>
              <w:rPr>
                <w:rFonts w:ascii="Times New Roman" w:eastAsia="Times New Roman" w:hAnsi="Times New Roman" w:cs="Times New Roman"/>
                <w:b/>
                <w:bCs/>
                <w:sz w:val="24"/>
                <w:szCs w:val="24"/>
              </w:rPr>
            </w:pPr>
          </w:p>
        </w:tc>
        <w:tc>
          <w:tcPr>
            <w:tcW w:w="7740" w:type="dxa"/>
            <w:tcBorders>
              <w:top w:val="single" w:sz="12" w:space="0" w:color="000000"/>
              <w:left w:val="single" w:sz="12" w:space="0" w:color="000000"/>
              <w:bottom w:val="single" w:sz="12" w:space="0" w:color="000000"/>
              <w:right w:val="single" w:sz="12" w:space="0" w:color="000000"/>
            </w:tcBorders>
          </w:tcPr>
          <w:p w14:paraId="3291C340"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b/>
                <w:bCs/>
                <w:sz w:val="24"/>
                <w:szCs w:val="24"/>
              </w:rPr>
            </w:pPr>
            <w:r w:rsidRPr="008170A9">
              <w:rPr>
                <w:rFonts w:ascii="Times New Roman" w:eastAsia="Times New Roman" w:hAnsi="Times New Roman" w:cs="Times New Roman"/>
                <w:b/>
                <w:bCs/>
                <w:sz w:val="24"/>
                <w:szCs w:val="24"/>
              </w:rPr>
              <w:t>C. Preparation of Bids</w:t>
            </w:r>
          </w:p>
        </w:tc>
      </w:tr>
      <w:tr w:rsidR="00C91AB1" w:rsidRPr="008170A9" w14:paraId="43119A14" w14:textId="77777777" w:rsidTr="00135A20">
        <w:tblPrEx>
          <w:tblBorders>
            <w:insideH w:val="single" w:sz="8" w:space="0" w:color="000000"/>
          </w:tblBorders>
        </w:tblPrEx>
        <w:trPr>
          <w:trHeight w:val="925"/>
        </w:trPr>
        <w:tc>
          <w:tcPr>
            <w:tcW w:w="1440" w:type="dxa"/>
            <w:tcBorders>
              <w:top w:val="single" w:sz="12" w:space="0" w:color="000000"/>
              <w:left w:val="single" w:sz="12" w:space="0" w:color="000000"/>
              <w:bottom w:val="single" w:sz="12" w:space="0" w:color="000000"/>
              <w:right w:val="single" w:sz="12" w:space="0" w:color="000000"/>
            </w:tcBorders>
          </w:tcPr>
          <w:p w14:paraId="11B4B694" w14:textId="77777777" w:rsidR="00C91AB1" w:rsidRPr="008170A9" w:rsidRDefault="00C91AB1" w:rsidP="008170A9">
            <w:pPr>
              <w:spacing w:before="120" w:after="120" w:line="240" w:lineRule="auto"/>
              <w:jc w:val="both"/>
              <w:rPr>
                <w:rFonts w:ascii="Times New Roman" w:eastAsia="Times New Roman" w:hAnsi="Times New Roman" w:cs="Times New Roman"/>
                <w:b/>
                <w:bCs/>
                <w:sz w:val="24"/>
                <w:szCs w:val="24"/>
              </w:rPr>
            </w:pPr>
            <w:r w:rsidRPr="008170A9">
              <w:rPr>
                <w:rFonts w:ascii="Times New Roman" w:eastAsia="Times New Roman" w:hAnsi="Times New Roman" w:cs="Times New Roman"/>
                <w:b/>
                <w:bCs/>
                <w:sz w:val="24"/>
                <w:szCs w:val="24"/>
              </w:rPr>
              <w:t>ITT 10.1</w:t>
            </w:r>
          </w:p>
        </w:tc>
        <w:tc>
          <w:tcPr>
            <w:tcW w:w="7740" w:type="dxa"/>
            <w:tcBorders>
              <w:top w:val="single" w:sz="12" w:space="0" w:color="000000"/>
              <w:left w:val="single" w:sz="12" w:space="0" w:color="000000"/>
              <w:bottom w:val="single" w:sz="12" w:space="0" w:color="000000"/>
              <w:right w:val="single" w:sz="12" w:space="0" w:color="000000"/>
            </w:tcBorders>
          </w:tcPr>
          <w:p w14:paraId="5CCD0BE7"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 xml:space="preserve">The language of the Bid is: “English”. </w:t>
            </w:r>
          </w:p>
          <w:p w14:paraId="414E8957" w14:textId="77777777" w:rsidR="00C91AB1" w:rsidRPr="008170A9" w:rsidRDefault="00C91AB1" w:rsidP="008170A9">
            <w:pPr>
              <w:spacing w:before="120" w:after="120" w:line="240" w:lineRule="auto"/>
              <w:jc w:val="both"/>
              <w:rPr>
                <w:rFonts w:ascii="Times New Roman" w:eastAsia="Times New Roman" w:hAnsi="Times New Roman" w:cs="Times New Roman"/>
                <w:iCs/>
                <w:spacing w:val="-4"/>
                <w:sz w:val="24"/>
                <w:szCs w:val="24"/>
              </w:rPr>
            </w:pPr>
            <w:r w:rsidRPr="008170A9">
              <w:rPr>
                <w:rFonts w:ascii="Times New Roman" w:eastAsia="Times New Roman" w:hAnsi="Times New Roman" w:cs="Times New Roman"/>
                <w:iCs/>
                <w:spacing w:val="-4"/>
                <w:sz w:val="24"/>
                <w:szCs w:val="24"/>
              </w:rPr>
              <w:t>All correspondence exchanges shall be in the English language.</w:t>
            </w:r>
          </w:p>
          <w:p w14:paraId="7CF7A212"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iCs/>
                <w:spacing w:val="-4"/>
                <w:sz w:val="24"/>
                <w:szCs w:val="24"/>
              </w:rPr>
              <w:t xml:space="preserve">The language for the translation of supporting documents and printed literature is English. </w:t>
            </w:r>
            <w:r w:rsidRPr="008170A9">
              <w:rPr>
                <w:rFonts w:ascii="Times New Roman" w:eastAsia="Times New Roman" w:hAnsi="Times New Roman" w:cs="Times New Roman"/>
                <w:b/>
                <w:i/>
                <w:iCs/>
                <w:spacing w:val="-4"/>
                <w:sz w:val="24"/>
                <w:szCs w:val="24"/>
              </w:rPr>
              <w:t>[specify one language]</w:t>
            </w:r>
            <w:r w:rsidRPr="008170A9">
              <w:rPr>
                <w:rFonts w:ascii="Times New Roman" w:eastAsia="Times New Roman" w:hAnsi="Times New Roman" w:cs="Times New Roman"/>
                <w:i/>
                <w:iCs/>
                <w:color w:val="000000"/>
                <w:sz w:val="24"/>
                <w:szCs w:val="24"/>
              </w:rPr>
              <w:t>.</w:t>
            </w:r>
          </w:p>
        </w:tc>
      </w:tr>
      <w:tr w:rsidR="00C91AB1" w:rsidRPr="008170A9" w14:paraId="598D50D7" w14:textId="77777777" w:rsidTr="00135A20">
        <w:tblPrEx>
          <w:tblBorders>
            <w:insideH w:val="single" w:sz="8" w:space="0" w:color="000000"/>
          </w:tblBorders>
        </w:tblPrEx>
        <w:tc>
          <w:tcPr>
            <w:tcW w:w="1440" w:type="dxa"/>
            <w:tcBorders>
              <w:top w:val="single" w:sz="12" w:space="0" w:color="000000"/>
              <w:left w:val="single" w:sz="12" w:space="0" w:color="000000"/>
              <w:bottom w:val="single" w:sz="12" w:space="0" w:color="000000"/>
              <w:right w:val="single" w:sz="12" w:space="0" w:color="000000"/>
            </w:tcBorders>
          </w:tcPr>
          <w:p w14:paraId="1550CFC1" w14:textId="77777777" w:rsidR="00C91AB1" w:rsidRPr="008170A9" w:rsidRDefault="00C91AB1" w:rsidP="008170A9">
            <w:pPr>
              <w:spacing w:before="120" w:after="120" w:line="240" w:lineRule="auto"/>
              <w:jc w:val="both"/>
              <w:rPr>
                <w:rFonts w:ascii="Times New Roman" w:eastAsia="Times New Roman" w:hAnsi="Times New Roman" w:cs="Times New Roman"/>
                <w:b/>
                <w:bCs/>
                <w:sz w:val="24"/>
                <w:szCs w:val="24"/>
              </w:rPr>
            </w:pPr>
            <w:r w:rsidRPr="008170A9">
              <w:rPr>
                <w:rFonts w:ascii="Times New Roman" w:eastAsia="Times New Roman" w:hAnsi="Times New Roman" w:cs="Times New Roman"/>
                <w:b/>
                <w:bCs/>
                <w:sz w:val="24"/>
                <w:szCs w:val="24"/>
              </w:rPr>
              <w:t xml:space="preserve">ITT 11.1 </w:t>
            </w:r>
          </w:p>
        </w:tc>
        <w:tc>
          <w:tcPr>
            <w:tcW w:w="7740" w:type="dxa"/>
            <w:tcBorders>
              <w:top w:val="single" w:sz="12" w:space="0" w:color="000000"/>
              <w:left w:val="single" w:sz="12" w:space="0" w:color="000000"/>
              <w:bottom w:val="single" w:sz="12" w:space="0" w:color="000000"/>
              <w:right w:val="single" w:sz="12" w:space="0" w:color="000000"/>
            </w:tcBorders>
          </w:tcPr>
          <w:p w14:paraId="583ED476" w14:textId="77777777" w:rsidR="00C91AB1" w:rsidRPr="008170A9" w:rsidRDefault="00C91AB1" w:rsidP="008170A9">
            <w:pPr>
              <w:spacing w:before="120" w:after="120" w:line="240" w:lineRule="auto"/>
              <w:ind w:left="720" w:hanging="720"/>
              <w:jc w:val="both"/>
              <w:rPr>
                <w:rFonts w:ascii="Times New Roman" w:eastAsia="Times New Roman" w:hAnsi="Times New Roman" w:cs="Times New Roman"/>
                <w:i/>
                <w:sz w:val="24"/>
                <w:szCs w:val="24"/>
              </w:rPr>
            </w:pPr>
            <w:r w:rsidRPr="008170A9">
              <w:rPr>
                <w:rFonts w:ascii="Times New Roman" w:eastAsia="Times New Roman" w:hAnsi="Times New Roman" w:cs="Times New Roman"/>
                <w:i/>
                <w:sz w:val="24"/>
                <w:szCs w:val="24"/>
              </w:rPr>
              <w:t>[The following documents must be included with the Bid:]</w:t>
            </w:r>
          </w:p>
          <w:p w14:paraId="7D69994A" w14:textId="60760494" w:rsidR="00C91AB1" w:rsidRPr="008170A9" w:rsidRDefault="00C91AB1" w:rsidP="008170A9">
            <w:pPr>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 xml:space="preserve">Documentary evidence of the </w:t>
            </w:r>
            <w:r w:rsidR="00FB7652" w:rsidRPr="008170A9">
              <w:rPr>
                <w:rFonts w:ascii="Times New Roman" w:eastAsia="Times New Roman" w:hAnsi="Times New Roman" w:cs="Times New Roman"/>
                <w:sz w:val="24"/>
                <w:szCs w:val="24"/>
              </w:rPr>
              <w:t>Tenderer</w:t>
            </w:r>
            <w:r w:rsidRPr="008170A9">
              <w:rPr>
                <w:rFonts w:ascii="Times New Roman" w:eastAsia="Times New Roman" w:hAnsi="Times New Roman" w:cs="Times New Roman"/>
                <w:sz w:val="24"/>
                <w:szCs w:val="24"/>
              </w:rPr>
              <w:t>’s qualifications to perform the Contract if its Bid is accepted:</w:t>
            </w:r>
          </w:p>
          <w:p w14:paraId="572AB7B3" w14:textId="1703C5A1" w:rsidR="00C91AB1" w:rsidRPr="008170A9" w:rsidRDefault="00C91AB1" w:rsidP="008170A9">
            <w:pPr>
              <w:spacing w:before="120" w:after="120" w:line="240" w:lineRule="auto"/>
              <w:ind w:left="720"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(i)</w:t>
            </w:r>
            <w:r w:rsidRPr="008170A9">
              <w:rPr>
                <w:rFonts w:ascii="Times New Roman" w:eastAsia="Times New Roman" w:hAnsi="Times New Roman" w:cs="Times New Roman"/>
                <w:sz w:val="24"/>
                <w:szCs w:val="24"/>
              </w:rPr>
              <w:tab/>
              <w:t xml:space="preserve">that, in the case of a </w:t>
            </w:r>
            <w:r w:rsidR="00FB7652" w:rsidRPr="008170A9">
              <w:rPr>
                <w:rFonts w:ascii="Times New Roman" w:eastAsia="Times New Roman" w:hAnsi="Times New Roman" w:cs="Times New Roman"/>
                <w:sz w:val="24"/>
                <w:szCs w:val="24"/>
              </w:rPr>
              <w:t>Tenderer</w:t>
            </w:r>
            <w:r w:rsidRPr="008170A9">
              <w:rPr>
                <w:rFonts w:ascii="Times New Roman" w:eastAsia="Times New Roman" w:hAnsi="Times New Roman" w:cs="Times New Roman"/>
                <w:sz w:val="24"/>
                <w:szCs w:val="24"/>
              </w:rPr>
              <w:t xml:space="preserve"> offering to supply Health Commodities under the Contract that the </w:t>
            </w:r>
            <w:r w:rsidR="00FB7652" w:rsidRPr="008170A9">
              <w:rPr>
                <w:rFonts w:ascii="Times New Roman" w:eastAsia="Times New Roman" w:hAnsi="Times New Roman" w:cs="Times New Roman"/>
                <w:sz w:val="24"/>
                <w:szCs w:val="24"/>
              </w:rPr>
              <w:t>Tenderer</w:t>
            </w:r>
            <w:r w:rsidRPr="008170A9">
              <w:rPr>
                <w:rFonts w:ascii="Times New Roman" w:eastAsia="Times New Roman" w:hAnsi="Times New Roman" w:cs="Times New Roman"/>
                <w:sz w:val="24"/>
                <w:szCs w:val="24"/>
              </w:rPr>
              <w:t xml:space="preserve"> manufactures or otherwise produces (using ingredients supplied by primary manufacturers) that the </w:t>
            </w:r>
            <w:r w:rsidR="00FB7652" w:rsidRPr="008170A9">
              <w:rPr>
                <w:rFonts w:ascii="Times New Roman" w:eastAsia="Times New Roman" w:hAnsi="Times New Roman" w:cs="Times New Roman"/>
                <w:sz w:val="24"/>
                <w:szCs w:val="24"/>
              </w:rPr>
              <w:t>Tenderer</w:t>
            </w:r>
            <w:r w:rsidRPr="008170A9">
              <w:rPr>
                <w:rFonts w:ascii="Times New Roman" w:eastAsia="Times New Roman" w:hAnsi="Times New Roman" w:cs="Times New Roman"/>
                <w:sz w:val="24"/>
                <w:szCs w:val="24"/>
              </w:rPr>
              <w:t>:</w:t>
            </w:r>
          </w:p>
          <w:p w14:paraId="1CD625C5" w14:textId="77777777" w:rsidR="00C91AB1" w:rsidRPr="008170A9" w:rsidRDefault="00C91AB1" w:rsidP="008170A9">
            <w:pPr>
              <w:spacing w:before="120" w:after="120" w:line="240" w:lineRule="auto"/>
              <w:ind w:left="1415"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(a)</w:t>
            </w:r>
            <w:r w:rsidRPr="008170A9">
              <w:rPr>
                <w:rFonts w:ascii="Times New Roman" w:eastAsia="Times New Roman" w:hAnsi="Times New Roman" w:cs="Times New Roman"/>
                <w:sz w:val="24"/>
                <w:szCs w:val="24"/>
              </w:rPr>
              <w:tab/>
              <w:t>is incorporated in the country of manufacture of the Goods or Health Commodities or Nigeria;</w:t>
            </w:r>
          </w:p>
          <w:p w14:paraId="5E73C4F1" w14:textId="77777777" w:rsidR="00C91AB1" w:rsidRPr="008170A9" w:rsidRDefault="00C91AB1" w:rsidP="008170A9">
            <w:pPr>
              <w:spacing w:before="120" w:after="120" w:line="240" w:lineRule="auto"/>
              <w:ind w:left="1415"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(b)</w:t>
            </w:r>
            <w:r w:rsidRPr="008170A9">
              <w:rPr>
                <w:rFonts w:ascii="Times New Roman" w:eastAsia="Times New Roman" w:hAnsi="Times New Roman" w:cs="Times New Roman"/>
                <w:sz w:val="24"/>
                <w:szCs w:val="24"/>
              </w:rPr>
              <w:tab/>
              <w:t>has been licensed by the regulatory authority in the country of manufacture or in Nigeria to supply the Goods or Health Commodities or such registration in the country of manufacture of goods is acceptable to relevant Nigerian Authorities;</w:t>
            </w:r>
          </w:p>
          <w:p w14:paraId="1A572B3E" w14:textId="77777777" w:rsidR="00C91AB1" w:rsidRPr="008170A9" w:rsidRDefault="00C91AB1" w:rsidP="008170A9">
            <w:pPr>
              <w:spacing w:before="120" w:after="120" w:line="240" w:lineRule="auto"/>
              <w:ind w:left="1415"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(c)</w:t>
            </w:r>
            <w:r w:rsidRPr="008170A9">
              <w:rPr>
                <w:rFonts w:ascii="Times New Roman" w:eastAsia="Times New Roman" w:hAnsi="Times New Roman" w:cs="Times New Roman"/>
                <w:sz w:val="24"/>
                <w:szCs w:val="24"/>
              </w:rPr>
              <w:tab/>
            </w:r>
            <w:r w:rsidRPr="008170A9">
              <w:rPr>
                <w:rFonts w:ascii="Times New Roman" w:eastAsia="Times New Roman" w:hAnsi="Times New Roman" w:cs="Times New Roman"/>
                <w:spacing w:val="-4"/>
                <w:sz w:val="24"/>
                <w:szCs w:val="24"/>
              </w:rPr>
              <w:t>has manufactured and or marketed the specific Goods or Health Commodities covered by this bidding document, for at least two (2) years, and similar Goods or Health Commodities for at least five (5) years;</w:t>
            </w:r>
          </w:p>
          <w:p w14:paraId="1D22AD43" w14:textId="77777777" w:rsidR="00C91AB1" w:rsidRPr="008170A9" w:rsidRDefault="00C91AB1" w:rsidP="008170A9">
            <w:pPr>
              <w:spacing w:before="120" w:after="120" w:line="240" w:lineRule="auto"/>
              <w:ind w:left="1415"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(d)</w:t>
            </w:r>
            <w:r w:rsidRPr="008170A9">
              <w:rPr>
                <w:rFonts w:ascii="Times New Roman" w:eastAsia="Times New Roman" w:hAnsi="Times New Roman" w:cs="Times New Roman"/>
                <w:sz w:val="24"/>
                <w:szCs w:val="24"/>
              </w:rPr>
              <w:tab/>
              <w:t xml:space="preserve">if an international company has received a satisfactory GMP inspection certificate in line with the WHO certification scheme on pharmaceuticals moving in International Commerce from the regulatory authority (RA) in the country of manufacture of the Goods or Health Commodities or has been certified by the competent authority of a member country of the Pharmaceuticals Inspection Convention (PIC), and has </w:t>
            </w:r>
            <w:r w:rsidRPr="008170A9">
              <w:rPr>
                <w:rFonts w:ascii="Times New Roman" w:eastAsia="Times New Roman" w:hAnsi="Times New Roman" w:cs="Times New Roman"/>
                <w:sz w:val="24"/>
                <w:szCs w:val="24"/>
              </w:rPr>
              <w:lastRenderedPageBreak/>
              <w:t>demonstrated compliance with the quality standards during the past two years before Bid submission;</w:t>
            </w:r>
          </w:p>
          <w:p w14:paraId="565D9E9B" w14:textId="04AA0728" w:rsidR="00C91AB1" w:rsidRPr="008170A9" w:rsidRDefault="00C91AB1" w:rsidP="008170A9">
            <w:pPr>
              <w:spacing w:before="120" w:after="120" w:line="240" w:lineRule="auto"/>
              <w:ind w:left="720"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(ii)</w:t>
            </w:r>
            <w:r w:rsidRPr="008170A9">
              <w:rPr>
                <w:rFonts w:ascii="Times New Roman" w:eastAsia="Times New Roman" w:hAnsi="Times New Roman" w:cs="Times New Roman"/>
                <w:sz w:val="24"/>
                <w:szCs w:val="24"/>
              </w:rPr>
              <w:tab/>
              <w:t xml:space="preserve">that, in the case of a </w:t>
            </w:r>
            <w:r w:rsidR="00FB7652" w:rsidRPr="008170A9">
              <w:rPr>
                <w:rFonts w:ascii="Times New Roman" w:eastAsia="Times New Roman" w:hAnsi="Times New Roman" w:cs="Times New Roman"/>
                <w:sz w:val="24"/>
                <w:szCs w:val="24"/>
              </w:rPr>
              <w:t>Tenderer</w:t>
            </w:r>
            <w:r w:rsidRPr="008170A9">
              <w:rPr>
                <w:rFonts w:ascii="Times New Roman" w:eastAsia="Times New Roman" w:hAnsi="Times New Roman" w:cs="Times New Roman"/>
                <w:sz w:val="24"/>
                <w:szCs w:val="24"/>
              </w:rPr>
              <w:t xml:space="preserve"> offering to supply Goods or Health Commodities under the Contract that the </w:t>
            </w:r>
            <w:r w:rsidR="00FB7652" w:rsidRPr="008170A9">
              <w:rPr>
                <w:rFonts w:ascii="Times New Roman" w:eastAsia="Times New Roman" w:hAnsi="Times New Roman" w:cs="Times New Roman"/>
                <w:sz w:val="24"/>
                <w:szCs w:val="24"/>
              </w:rPr>
              <w:t>Tenderer</w:t>
            </w:r>
            <w:r w:rsidRPr="008170A9">
              <w:rPr>
                <w:rFonts w:ascii="Times New Roman" w:eastAsia="Times New Roman" w:hAnsi="Times New Roman" w:cs="Times New Roman"/>
                <w:sz w:val="24"/>
                <w:szCs w:val="24"/>
              </w:rPr>
              <w:t xml:space="preserve"> does not manufacture or otherwise produce, </w:t>
            </w:r>
          </w:p>
          <w:p w14:paraId="609A9425" w14:textId="210B061B" w:rsidR="00C91AB1" w:rsidRPr="008170A9" w:rsidRDefault="00C91AB1" w:rsidP="008170A9">
            <w:pPr>
              <w:widowControl w:val="0"/>
              <w:numPr>
                <w:ilvl w:val="0"/>
                <w:numId w:val="36"/>
              </w:numPr>
              <w:autoSpaceDE w:val="0"/>
              <w:autoSpaceDN w:val="0"/>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 xml:space="preserve">that the </w:t>
            </w:r>
            <w:r w:rsidR="00FB7652" w:rsidRPr="008170A9">
              <w:rPr>
                <w:rFonts w:ascii="Times New Roman" w:eastAsia="Times New Roman" w:hAnsi="Times New Roman" w:cs="Times New Roman"/>
                <w:sz w:val="24"/>
                <w:szCs w:val="24"/>
              </w:rPr>
              <w:t>Tenderer</w:t>
            </w:r>
            <w:r w:rsidRPr="008170A9">
              <w:rPr>
                <w:rFonts w:ascii="Times New Roman" w:eastAsia="Times New Roman" w:hAnsi="Times New Roman" w:cs="Times New Roman"/>
                <w:sz w:val="24"/>
                <w:szCs w:val="24"/>
              </w:rPr>
              <w:t xml:space="preserve"> has been duly authorized by a manufacturer of the Goods or Health Commodities that meets the criteria under (i) above to supply the Goods or Health Commodities in the Purchaser’s Country; </w:t>
            </w:r>
          </w:p>
          <w:p w14:paraId="2532489A" w14:textId="7135A186" w:rsidR="00C91AB1" w:rsidRPr="008170A9" w:rsidRDefault="00C91AB1" w:rsidP="008170A9">
            <w:pPr>
              <w:widowControl w:val="0"/>
              <w:numPr>
                <w:ilvl w:val="0"/>
                <w:numId w:val="36"/>
              </w:numPr>
              <w:autoSpaceDE w:val="0"/>
              <w:autoSpaceDN w:val="0"/>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 xml:space="preserve">that </w:t>
            </w:r>
            <w:r w:rsidR="00EA7C82" w:rsidRPr="008170A9">
              <w:rPr>
                <w:rFonts w:ascii="Times New Roman" w:eastAsia="Times New Roman" w:hAnsi="Times New Roman" w:cs="Times New Roman"/>
                <w:sz w:val="24"/>
                <w:szCs w:val="24"/>
              </w:rPr>
              <w:t>Tenderer</w:t>
            </w:r>
            <w:r w:rsidRPr="008170A9">
              <w:rPr>
                <w:rFonts w:ascii="Times New Roman" w:eastAsia="Times New Roman" w:hAnsi="Times New Roman" w:cs="Times New Roman"/>
                <w:sz w:val="24"/>
                <w:szCs w:val="24"/>
              </w:rPr>
              <w:t xml:space="preserve"> satisfies regulatory qualification and regulatory conditions including having appropriately qualified personnel licensed to practice in Nigeria and</w:t>
            </w:r>
          </w:p>
          <w:p w14:paraId="15180AC6" w14:textId="00DE1EAC" w:rsidR="00C91AB1" w:rsidRPr="008170A9" w:rsidRDefault="00C91AB1" w:rsidP="008170A9">
            <w:pPr>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 xml:space="preserve">The </w:t>
            </w:r>
            <w:r w:rsidR="00FB7652" w:rsidRPr="008170A9">
              <w:rPr>
                <w:rFonts w:ascii="Times New Roman" w:eastAsia="Times New Roman" w:hAnsi="Times New Roman" w:cs="Times New Roman"/>
                <w:sz w:val="24"/>
                <w:szCs w:val="24"/>
              </w:rPr>
              <w:t>Tenderer</w:t>
            </w:r>
            <w:r w:rsidRPr="008170A9">
              <w:rPr>
                <w:rFonts w:ascii="Times New Roman" w:eastAsia="Times New Roman" w:hAnsi="Times New Roman" w:cs="Times New Roman"/>
                <w:sz w:val="24"/>
                <w:szCs w:val="24"/>
              </w:rPr>
              <w:t xml:space="preserve"> shall also submit the following additional information:</w:t>
            </w:r>
          </w:p>
          <w:p w14:paraId="566204B4" w14:textId="77777777" w:rsidR="00C91AB1" w:rsidRPr="008170A9" w:rsidRDefault="00C91AB1" w:rsidP="008170A9">
            <w:pPr>
              <w:spacing w:before="120" w:after="120" w:line="240" w:lineRule="auto"/>
              <w:ind w:left="1415" w:hanging="695"/>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(a)</w:t>
            </w:r>
            <w:r w:rsidRPr="008170A9">
              <w:rPr>
                <w:rFonts w:ascii="Times New Roman" w:eastAsia="Times New Roman" w:hAnsi="Times New Roman" w:cs="Times New Roman"/>
                <w:sz w:val="24"/>
                <w:szCs w:val="24"/>
              </w:rPr>
              <w:tab/>
              <w:t>a statement of installed manufacturing capacity;</w:t>
            </w:r>
          </w:p>
          <w:p w14:paraId="095B3EC4" w14:textId="77777777" w:rsidR="00C91AB1" w:rsidRPr="008170A9" w:rsidRDefault="00C91AB1" w:rsidP="008170A9">
            <w:pPr>
              <w:spacing w:before="120" w:after="120" w:line="240" w:lineRule="auto"/>
              <w:ind w:left="1415" w:hanging="695"/>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(b)</w:t>
            </w:r>
            <w:r w:rsidRPr="008170A9">
              <w:rPr>
                <w:rFonts w:ascii="Times New Roman" w:eastAsia="Times New Roman" w:hAnsi="Times New Roman" w:cs="Times New Roman"/>
                <w:sz w:val="24"/>
                <w:szCs w:val="24"/>
              </w:rPr>
              <w:tab/>
              <w:t>copies of its audited financial statements for the past three fiscal years;</w:t>
            </w:r>
          </w:p>
          <w:p w14:paraId="0C83A2B9" w14:textId="77777777" w:rsidR="00C91AB1" w:rsidRPr="008170A9" w:rsidRDefault="00C91AB1" w:rsidP="008170A9">
            <w:pPr>
              <w:spacing w:before="120" w:after="120" w:line="240" w:lineRule="auto"/>
              <w:ind w:left="1415" w:hanging="695"/>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(c)</w:t>
            </w:r>
            <w:r w:rsidRPr="008170A9">
              <w:rPr>
                <w:rFonts w:ascii="Times New Roman" w:eastAsia="Times New Roman" w:hAnsi="Times New Roman" w:cs="Times New Roman"/>
                <w:sz w:val="24"/>
                <w:szCs w:val="24"/>
              </w:rPr>
              <w:tab/>
              <w:t>details of on-site storage, quality control laboratory facilities and services, and range of tests conducted;</w:t>
            </w:r>
          </w:p>
          <w:p w14:paraId="31064B8E" w14:textId="77777777" w:rsidR="00C91AB1" w:rsidRPr="008170A9" w:rsidRDefault="00C91AB1" w:rsidP="008170A9">
            <w:pPr>
              <w:spacing w:before="120" w:after="120" w:line="240" w:lineRule="auto"/>
              <w:ind w:left="1415" w:hanging="695"/>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(d)</w:t>
            </w:r>
            <w:r w:rsidRPr="008170A9">
              <w:rPr>
                <w:rFonts w:ascii="Times New Roman" w:eastAsia="Times New Roman" w:hAnsi="Times New Roman" w:cs="Times New Roman"/>
                <w:sz w:val="24"/>
                <w:szCs w:val="24"/>
              </w:rPr>
              <w:tab/>
              <w:t>list of major supply contracts conducted within the last five years.</w:t>
            </w:r>
          </w:p>
        </w:tc>
      </w:tr>
      <w:tr w:rsidR="00C91AB1" w:rsidRPr="008170A9" w14:paraId="37FCE5F0" w14:textId="77777777" w:rsidTr="00135A20">
        <w:tblPrEx>
          <w:tblBorders>
            <w:insideH w:val="single" w:sz="8" w:space="0" w:color="000000"/>
          </w:tblBorders>
        </w:tblPrEx>
        <w:tc>
          <w:tcPr>
            <w:tcW w:w="1440" w:type="dxa"/>
            <w:tcBorders>
              <w:top w:val="single" w:sz="12" w:space="0" w:color="000000"/>
              <w:left w:val="single" w:sz="12" w:space="0" w:color="000000"/>
              <w:bottom w:val="single" w:sz="12" w:space="0" w:color="000000"/>
              <w:right w:val="single" w:sz="12" w:space="0" w:color="000000"/>
            </w:tcBorders>
          </w:tcPr>
          <w:p w14:paraId="1D63222C" w14:textId="77777777" w:rsidR="00C91AB1" w:rsidRPr="008170A9" w:rsidRDefault="00C91AB1" w:rsidP="008170A9">
            <w:pPr>
              <w:spacing w:before="120" w:after="120" w:line="240" w:lineRule="auto"/>
              <w:jc w:val="both"/>
              <w:rPr>
                <w:rFonts w:ascii="Times New Roman" w:eastAsia="Times New Roman" w:hAnsi="Times New Roman" w:cs="Times New Roman"/>
                <w:b/>
                <w:bCs/>
                <w:sz w:val="24"/>
                <w:szCs w:val="24"/>
              </w:rPr>
            </w:pPr>
            <w:r w:rsidRPr="008170A9">
              <w:rPr>
                <w:rFonts w:ascii="Times New Roman" w:eastAsia="Times New Roman" w:hAnsi="Times New Roman" w:cs="Times New Roman"/>
                <w:b/>
                <w:bCs/>
                <w:sz w:val="24"/>
                <w:szCs w:val="24"/>
              </w:rPr>
              <w:lastRenderedPageBreak/>
              <w:t>ITT 11.1 (j)</w:t>
            </w:r>
          </w:p>
        </w:tc>
        <w:tc>
          <w:tcPr>
            <w:tcW w:w="7740" w:type="dxa"/>
            <w:tcBorders>
              <w:top w:val="single" w:sz="12" w:space="0" w:color="000000"/>
              <w:left w:val="single" w:sz="12" w:space="0" w:color="000000"/>
              <w:bottom w:val="single" w:sz="12" w:space="0" w:color="000000"/>
              <w:right w:val="single" w:sz="12" w:space="0" w:color="000000"/>
            </w:tcBorders>
          </w:tcPr>
          <w:p w14:paraId="7F22B232" w14:textId="390984EC" w:rsidR="00C91AB1" w:rsidRPr="008170A9" w:rsidRDefault="00C91AB1" w:rsidP="008170A9">
            <w:pPr>
              <w:tabs>
                <w:tab w:val="right" w:pos="7254"/>
              </w:tabs>
              <w:spacing w:before="120" w:after="120" w:line="240" w:lineRule="auto"/>
              <w:jc w:val="both"/>
              <w:rPr>
                <w:rFonts w:ascii="Times New Roman" w:eastAsia="Times New Roman" w:hAnsi="Times New Roman" w:cs="Times New Roman"/>
                <w:b/>
                <w:i/>
                <w:sz w:val="24"/>
                <w:szCs w:val="24"/>
              </w:rPr>
            </w:pPr>
            <w:r w:rsidRPr="008170A9">
              <w:rPr>
                <w:rFonts w:ascii="Times New Roman" w:eastAsia="Times New Roman" w:hAnsi="Times New Roman" w:cs="Times New Roman"/>
                <w:sz w:val="24"/>
                <w:szCs w:val="24"/>
              </w:rPr>
              <w:t xml:space="preserve">The </w:t>
            </w:r>
            <w:r w:rsidR="00FB7652" w:rsidRPr="008170A9">
              <w:rPr>
                <w:rFonts w:ascii="Times New Roman" w:eastAsia="Times New Roman" w:hAnsi="Times New Roman" w:cs="Times New Roman"/>
                <w:sz w:val="24"/>
                <w:szCs w:val="24"/>
              </w:rPr>
              <w:t>Tenderer</w:t>
            </w:r>
            <w:r w:rsidRPr="008170A9">
              <w:rPr>
                <w:rFonts w:ascii="Times New Roman" w:eastAsia="Times New Roman" w:hAnsi="Times New Roman" w:cs="Times New Roman"/>
                <w:sz w:val="24"/>
                <w:szCs w:val="24"/>
              </w:rPr>
              <w:t xml:space="preserve"> shall submit the following additional documents in its Bid: </w:t>
            </w:r>
            <w:r w:rsidRPr="008170A9">
              <w:rPr>
                <w:rFonts w:ascii="Times New Roman" w:eastAsia="Times New Roman" w:hAnsi="Times New Roman" w:cs="Times New Roman"/>
                <w:b/>
                <w:i/>
                <w:sz w:val="24"/>
                <w:szCs w:val="24"/>
              </w:rPr>
              <w:t>[list any additional document not already listed in ITT 11.1 that must be submitted with the Bid]</w:t>
            </w:r>
          </w:p>
          <w:p w14:paraId="711B1B8D" w14:textId="6F1A3A94" w:rsidR="00C91AB1" w:rsidRPr="008170A9" w:rsidRDefault="00C91AB1" w:rsidP="008170A9">
            <w:pPr>
              <w:tabs>
                <w:tab w:val="right" w:pos="7254"/>
              </w:tab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ab/>
            </w:r>
            <w:r w:rsidR="00FB7652" w:rsidRPr="008170A9">
              <w:rPr>
                <w:rFonts w:ascii="Times New Roman" w:eastAsia="Times New Roman" w:hAnsi="Times New Roman" w:cs="Times New Roman"/>
                <w:sz w:val="24"/>
                <w:szCs w:val="24"/>
              </w:rPr>
              <w:t>Tenderer</w:t>
            </w:r>
            <w:r w:rsidRPr="008170A9">
              <w:rPr>
                <w:rFonts w:ascii="Times New Roman" w:eastAsia="Times New Roman" w:hAnsi="Times New Roman" w:cs="Times New Roman"/>
                <w:sz w:val="24"/>
                <w:szCs w:val="24"/>
              </w:rPr>
              <w:t xml:space="preserve">s who are not primary manufacturers should provide evidence that their product conforms to the quality standards of the primary manufacturer, and NAFDAC and they can supply the specified quantities. A “primary manufacturer” is defined as a company that performs all the manufacturing and formulating operations needed to produce pharmaceuticals or nutritional supplements in their appropriate dosage forms, including processing, blending, formulating, filling, packing, labeling, and quality testing. The </w:t>
            </w:r>
            <w:r w:rsidR="00FB7652" w:rsidRPr="008170A9">
              <w:rPr>
                <w:rFonts w:ascii="Times New Roman" w:eastAsia="Times New Roman" w:hAnsi="Times New Roman" w:cs="Times New Roman"/>
                <w:sz w:val="24"/>
                <w:szCs w:val="24"/>
              </w:rPr>
              <w:t>Tenderer</w:t>
            </w:r>
            <w:r w:rsidRPr="008170A9">
              <w:rPr>
                <w:rFonts w:ascii="Times New Roman" w:eastAsia="Times New Roman" w:hAnsi="Times New Roman" w:cs="Times New Roman"/>
                <w:sz w:val="24"/>
                <w:szCs w:val="24"/>
              </w:rPr>
              <w:t xml:space="preserve"> shall furnish a certificate from the NAFDAC and or any other competent Regulatory Authority (RA) that the manufacturer is licensed to manufacture the Goods or Health Commodities offered.</w:t>
            </w:r>
          </w:p>
        </w:tc>
      </w:tr>
      <w:tr w:rsidR="00C91AB1" w:rsidRPr="008170A9" w14:paraId="7A0CBAF8" w14:textId="77777777" w:rsidTr="00135A20">
        <w:tblPrEx>
          <w:tblBorders>
            <w:insideH w:val="single" w:sz="8" w:space="0" w:color="000000"/>
          </w:tblBorders>
        </w:tblPrEx>
        <w:tc>
          <w:tcPr>
            <w:tcW w:w="1440" w:type="dxa"/>
            <w:tcBorders>
              <w:top w:val="single" w:sz="12" w:space="0" w:color="000000"/>
              <w:left w:val="single" w:sz="12" w:space="0" w:color="000000"/>
              <w:bottom w:val="single" w:sz="12" w:space="0" w:color="000000"/>
              <w:right w:val="single" w:sz="12" w:space="0" w:color="000000"/>
            </w:tcBorders>
          </w:tcPr>
          <w:p w14:paraId="7C0DE972" w14:textId="77777777" w:rsidR="00C91AB1" w:rsidRPr="008170A9" w:rsidRDefault="00C91AB1" w:rsidP="008170A9">
            <w:pPr>
              <w:spacing w:before="120" w:after="120" w:line="240" w:lineRule="auto"/>
              <w:jc w:val="both"/>
              <w:rPr>
                <w:rFonts w:ascii="Times New Roman" w:eastAsia="Times New Roman" w:hAnsi="Times New Roman" w:cs="Times New Roman"/>
                <w:b/>
                <w:bCs/>
                <w:sz w:val="24"/>
                <w:szCs w:val="24"/>
              </w:rPr>
            </w:pPr>
            <w:r w:rsidRPr="008170A9">
              <w:rPr>
                <w:rFonts w:ascii="Times New Roman" w:eastAsia="Times New Roman" w:hAnsi="Times New Roman" w:cs="Times New Roman"/>
                <w:b/>
                <w:bCs/>
                <w:sz w:val="24"/>
                <w:szCs w:val="24"/>
              </w:rPr>
              <w:t>ITT 13.1</w:t>
            </w:r>
          </w:p>
        </w:tc>
        <w:tc>
          <w:tcPr>
            <w:tcW w:w="7740" w:type="dxa"/>
            <w:tcBorders>
              <w:top w:val="single" w:sz="12" w:space="0" w:color="000000"/>
              <w:left w:val="single" w:sz="12" w:space="0" w:color="000000"/>
              <w:bottom w:val="single" w:sz="12" w:space="0" w:color="000000"/>
              <w:right w:val="single" w:sz="12" w:space="0" w:color="000000"/>
            </w:tcBorders>
          </w:tcPr>
          <w:p w14:paraId="3CC1C2A2" w14:textId="77777777" w:rsidR="00C91AB1" w:rsidRPr="008170A9" w:rsidRDefault="00C91AB1" w:rsidP="008170A9">
            <w:pPr>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 xml:space="preserve">Alternative Bids </w:t>
            </w:r>
            <w:r w:rsidRPr="008170A9">
              <w:rPr>
                <w:rFonts w:ascii="Times New Roman" w:eastAsia="Times New Roman" w:hAnsi="Times New Roman" w:cs="Times New Roman"/>
                <w:b/>
                <w:i/>
                <w:sz w:val="24"/>
                <w:szCs w:val="24"/>
              </w:rPr>
              <w:t xml:space="preserve">[insert “shall be” or “shall not be”] </w:t>
            </w:r>
            <w:r w:rsidRPr="008170A9">
              <w:rPr>
                <w:rFonts w:ascii="Times New Roman" w:eastAsia="Times New Roman" w:hAnsi="Times New Roman" w:cs="Times New Roman"/>
                <w:sz w:val="24"/>
                <w:szCs w:val="24"/>
              </w:rPr>
              <w:t xml:space="preserve">________________________considered. </w:t>
            </w:r>
          </w:p>
          <w:p w14:paraId="7054A361" w14:textId="77777777" w:rsidR="00C91AB1" w:rsidRPr="008170A9" w:rsidRDefault="00C91AB1" w:rsidP="008170A9">
            <w:pPr>
              <w:spacing w:before="120" w:after="120" w:line="240" w:lineRule="auto"/>
              <w:jc w:val="both"/>
              <w:rPr>
                <w:rFonts w:ascii="Times New Roman" w:eastAsia="Times New Roman" w:hAnsi="Times New Roman" w:cs="Times New Roman"/>
                <w:b/>
                <w:i/>
                <w:sz w:val="24"/>
                <w:szCs w:val="24"/>
              </w:rPr>
            </w:pPr>
            <w:r w:rsidRPr="008170A9">
              <w:rPr>
                <w:rFonts w:ascii="Times New Roman" w:eastAsia="Times New Roman" w:hAnsi="Times New Roman" w:cs="Times New Roman"/>
                <w:b/>
                <w:i/>
                <w:sz w:val="24"/>
                <w:szCs w:val="24"/>
              </w:rPr>
              <w:t>[If alternatives shall be considered, the methodology shall be defined in Section III, Evaluation and Qualification Criteria. See Section III for further details]</w:t>
            </w:r>
          </w:p>
        </w:tc>
      </w:tr>
      <w:tr w:rsidR="00C91AB1" w:rsidRPr="008170A9" w14:paraId="03B51AA9" w14:textId="77777777" w:rsidTr="00135A20">
        <w:tblPrEx>
          <w:tblBorders>
            <w:insideH w:val="single" w:sz="8" w:space="0" w:color="000000"/>
          </w:tblBorders>
          <w:tblCellMar>
            <w:left w:w="103" w:type="dxa"/>
            <w:right w:w="103" w:type="dxa"/>
          </w:tblCellMar>
        </w:tblPrEx>
        <w:tc>
          <w:tcPr>
            <w:tcW w:w="1440" w:type="dxa"/>
            <w:tcBorders>
              <w:top w:val="single" w:sz="12" w:space="0" w:color="000000"/>
              <w:left w:val="single" w:sz="12" w:space="0" w:color="000000"/>
              <w:bottom w:val="single" w:sz="12" w:space="0" w:color="000000"/>
              <w:right w:val="single" w:sz="12" w:space="0" w:color="000000"/>
            </w:tcBorders>
          </w:tcPr>
          <w:p w14:paraId="556DAA50" w14:textId="77777777" w:rsidR="00C91AB1" w:rsidRPr="008170A9" w:rsidRDefault="00C91AB1" w:rsidP="008170A9">
            <w:pPr>
              <w:spacing w:before="120" w:after="120" w:line="240" w:lineRule="auto"/>
              <w:jc w:val="both"/>
              <w:rPr>
                <w:rFonts w:ascii="Times New Roman" w:eastAsia="Times New Roman" w:hAnsi="Times New Roman" w:cs="Times New Roman"/>
                <w:b/>
                <w:bCs/>
                <w:sz w:val="24"/>
                <w:szCs w:val="24"/>
              </w:rPr>
            </w:pPr>
            <w:r w:rsidRPr="008170A9">
              <w:rPr>
                <w:rFonts w:ascii="Times New Roman" w:eastAsia="Times New Roman" w:hAnsi="Times New Roman" w:cs="Times New Roman"/>
                <w:b/>
                <w:bCs/>
                <w:sz w:val="24"/>
                <w:szCs w:val="24"/>
              </w:rPr>
              <w:t>ITT 14.5</w:t>
            </w:r>
          </w:p>
        </w:tc>
        <w:tc>
          <w:tcPr>
            <w:tcW w:w="7740" w:type="dxa"/>
            <w:tcBorders>
              <w:top w:val="single" w:sz="12" w:space="0" w:color="000000"/>
              <w:left w:val="single" w:sz="12" w:space="0" w:color="000000"/>
              <w:bottom w:val="single" w:sz="12" w:space="0" w:color="000000"/>
              <w:right w:val="single" w:sz="12" w:space="0" w:color="000000"/>
            </w:tcBorders>
          </w:tcPr>
          <w:p w14:paraId="6B2BA064" w14:textId="0A79083A" w:rsidR="00C91AB1" w:rsidRPr="008170A9" w:rsidRDefault="00C91AB1" w:rsidP="008170A9">
            <w:pPr>
              <w:tabs>
                <w:tab w:val="right" w:pos="7254"/>
              </w:tab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 xml:space="preserve">The prices quoted by the </w:t>
            </w:r>
            <w:r w:rsidR="00FB7652" w:rsidRPr="008170A9">
              <w:rPr>
                <w:rFonts w:ascii="Times New Roman" w:eastAsia="Times New Roman" w:hAnsi="Times New Roman" w:cs="Times New Roman"/>
                <w:sz w:val="24"/>
                <w:szCs w:val="24"/>
              </w:rPr>
              <w:t>Tenderer</w:t>
            </w:r>
            <w:r w:rsidRPr="008170A9">
              <w:rPr>
                <w:rFonts w:ascii="Times New Roman" w:eastAsia="Times New Roman" w:hAnsi="Times New Roman" w:cs="Times New Roman"/>
                <w:sz w:val="24"/>
                <w:szCs w:val="24"/>
              </w:rPr>
              <w:t xml:space="preserve"> </w:t>
            </w:r>
            <w:r w:rsidRPr="008170A9">
              <w:rPr>
                <w:rFonts w:ascii="Times New Roman" w:eastAsia="Times New Roman" w:hAnsi="Times New Roman" w:cs="Times New Roman"/>
                <w:b/>
                <w:i/>
                <w:sz w:val="24"/>
                <w:szCs w:val="24"/>
              </w:rPr>
              <w:t xml:space="preserve">[insert “shall “or “shall not”] </w:t>
            </w:r>
            <w:r w:rsidRPr="008170A9">
              <w:rPr>
                <w:rFonts w:ascii="Times New Roman" w:eastAsia="Times New Roman" w:hAnsi="Times New Roman" w:cs="Times New Roman"/>
                <w:i/>
                <w:sz w:val="24"/>
                <w:szCs w:val="24"/>
              </w:rPr>
              <w:t>_________</w:t>
            </w:r>
            <w:r w:rsidRPr="008170A9">
              <w:rPr>
                <w:rFonts w:ascii="Times New Roman" w:eastAsia="Times New Roman" w:hAnsi="Times New Roman" w:cs="Times New Roman"/>
                <w:sz w:val="24"/>
                <w:szCs w:val="24"/>
              </w:rPr>
              <w:t>be subject to adjustment during the performance of the Contract.</w:t>
            </w:r>
          </w:p>
        </w:tc>
      </w:tr>
      <w:tr w:rsidR="00C91AB1" w:rsidRPr="008170A9" w14:paraId="7B8EE9E8" w14:textId="77777777" w:rsidTr="00135A20">
        <w:tblPrEx>
          <w:tblBorders>
            <w:insideH w:val="single" w:sz="8" w:space="0" w:color="000000"/>
          </w:tblBorders>
          <w:tblCellMar>
            <w:left w:w="103" w:type="dxa"/>
            <w:right w:w="103" w:type="dxa"/>
          </w:tblCellMar>
        </w:tblPrEx>
        <w:trPr>
          <w:trHeight w:val="790"/>
        </w:trPr>
        <w:tc>
          <w:tcPr>
            <w:tcW w:w="1440" w:type="dxa"/>
            <w:tcBorders>
              <w:top w:val="single" w:sz="12" w:space="0" w:color="000000"/>
              <w:left w:val="single" w:sz="12" w:space="0" w:color="000000"/>
              <w:bottom w:val="single" w:sz="12" w:space="0" w:color="000000"/>
              <w:right w:val="single" w:sz="12" w:space="0" w:color="000000"/>
            </w:tcBorders>
          </w:tcPr>
          <w:p w14:paraId="55CC8276" w14:textId="77777777" w:rsidR="00C91AB1" w:rsidRPr="008170A9" w:rsidRDefault="00C91AB1" w:rsidP="008170A9">
            <w:pPr>
              <w:spacing w:before="120" w:after="120" w:line="240" w:lineRule="auto"/>
              <w:jc w:val="both"/>
              <w:rPr>
                <w:rFonts w:ascii="Times New Roman" w:eastAsia="Times New Roman" w:hAnsi="Times New Roman" w:cs="Times New Roman"/>
                <w:b/>
                <w:bCs/>
                <w:sz w:val="24"/>
                <w:szCs w:val="24"/>
              </w:rPr>
            </w:pPr>
            <w:r w:rsidRPr="008170A9">
              <w:rPr>
                <w:rFonts w:ascii="Times New Roman" w:eastAsia="Times New Roman" w:hAnsi="Times New Roman" w:cs="Times New Roman"/>
                <w:b/>
                <w:bCs/>
                <w:sz w:val="24"/>
                <w:szCs w:val="24"/>
              </w:rPr>
              <w:t>ITT 14.6</w:t>
            </w:r>
          </w:p>
        </w:tc>
        <w:tc>
          <w:tcPr>
            <w:tcW w:w="7740" w:type="dxa"/>
            <w:tcBorders>
              <w:top w:val="single" w:sz="12" w:space="0" w:color="000000"/>
              <w:left w:val="single" w:sz="12" w:space="0" w:color="000000"/>
              <w:bottom w:val="single" w:sz="12" w:space="0" w:color="000000"/>
              <w:right w:val="single" w:sz="12" w:space="0" w:color="000000"/>
            </w:tcBorders>
          </w:tcPr>
          <w:p w14:paraId="21B5C422"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 xml:space="preserve">Prices quoted for each lot (contract) shall correspond at least </w:t>
            </w:r>
            <w:r w:rsidRPr="008170A9">
              <w:rPr>
                <w:rFonts w:ascii="Times New Roman" w:eastAsia="Times New Roman" w:hAnsi="Times New Roman" w:cs="Times New Roman"/>
                <w:b/>
                <w:sz w:val="24"/>
                <w:szCs w:val="24"/>
              </w:rPr>
              <w:t xml:space="preserve">to </w:t>
            </w:r>
            <w:r w:rsidRPr="008170A9">
              <w:rPr>
                <w:rFonts w:ascii="Times New Roman" w:eastAsia="Times New Roman" w:hAnsi="Times New Roman" w:cs="Times New Roman"/>
                <w:b/>
                <w:i/>
                <w:sz w:val="24"/>
                <w:szCs w:val="24"/>
              </w:rPr>
              <w:t>[insert figure</w:t>
            </w:r>
            <w:r w:rsidRPr="008170A9">
              <w:rPr>
                <w:rFonts w:ascii="Times New Roman" w:eastAsia="Times New Roman" w:hAnsi="Times New Roman" w:cs="Times New Roman"/>
                <w:b/>
                <w:sz w:val="24"/>
                <w:szCs w:val="24"/>
              </w:rPr>
              <w:t>]</w:t>
            </w:r>
            <w:r w:rsidRPr="008170A9">
              <w:rPr>
                <w:rFonts w:ascii="Times New Roman" w:eastAsia="Times New Roman" w:hAnsi="Times New Roman" w:cs="Times New Roman"/>
                <w:sz w:val="24"/>
                <w:szCs w:val="24"/>
              </w:rPr>
              <w:t xml:space="preserve"> percent of the items specified for each lot (contract).</w:t>
            </w:r>
          </w:p>
          <w:p w14:paraId="553208F8"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pacing w:val="-4"/>
                <w:sz w:val="24"/>
                <w:szCs w:val="24"/>
              </w:rPr>
              <w:t xml:space="preserve">Prices quoted for each item of a lot shall correspond at least to </w:t>
            </w:r>
            <w:r w:rsidRPr="008170A9">
              <w:rPr>
                <w:rFonts w:ascii="Times New Roman" w:eastAsia="Times New Roman" w:hAnsi="Times New Roman" w:cs="Times New Roman"/>
                <w:b/>
                <w:i/>
                <w:spacing w:val="-4"/>
                <w:sz w:val="24"/>
                <w:szCs w:val="24"/>
              </w:rPr>
              <w:t xml:space="preserve">[insert figure] </w:t>
            </w:r>
            <w:r w:rsidRPr="008170A9">
              <w:rPr>
                <w:rFonts w:ascii="Times New Roman" w:eastAsia="Times New Roman" w:hAnsi="Times New Roman" w:cs="Times New Roman"/>
                <w:spacing w:val="-4"/>
                <w:sz w:val="24"/>
                <w:szCs w:val="24"/>
              </w:rPr>
              <w:t>percent of the quantities specified for this item of a lot.</w:t>
            </w:r>
          </w:p>
        </w:tc>
      </w:tr>
      <w:tr w:rsidR="00C91AB1" w:rsidRPr="008170A9" w14:paraId="393DF9AA" w14:textId="77777777" w:rsidTr="00135A20">
        <w:tblPrEx>
          <w:tblBorders>
            <w:insideH w:val="single" w:sz="8" w:space="0" w:color="000000"/>
          </w:tblBorders>
        </w:tblPrEx>
        <w:tc>
          <w:tcPr>
            <w:tcW w:w="1440" w:type="dxa"/>
            <w:tcBorders>
              <w:top w:val="single" w:sz="12" w:space="0" w:color="000000"/>
              <w:left w:val="single" w:sz="12" w:space="0" w:color="000000"/>
              <w:bottom w:val="single" w:sz="12" w:space="0" w:color="000000"/>
              <w:right w:val="single" w:sz="12" w:space="0" w:color="000000"/>
            </w:tcBorders>
          </w:tcPr>
          <w:p w14:paraId="34B064FD" w14:textId="77777777" w:rsidR="00C91AB1" w:rsidRPr="008170A9" w:rsidRDefault="00C91AB1" w:rsidP="008170A9">
            <w:pPr>
              <w:spacing w:before="120" w:after="120" w:line="240" w:lineRule="auto"/>
              <w:jc w:val="both"/>
              <w:rPr>
                <w:rFonts w:ascii="Times New Roman" w:eastAsia="Times New Roman" w:hAnsi="Times New Roman" w:cs="Times New Roman"/>
                <w:b/>
                <w:bCs/>
                <w:sz w:val="24"/>
                <w:szCs w:val="24"/>
              </w:rPr>
            </w:pPr>
            <w:r w:rsidRPr="008170A9">
              <w:rPr>
                <w:rFonts w:ascii="Times New Roman" w:eastAsia="Times New Roman" w:hAnsi="Times New Roman" w:cs="Times New Roman"/>
                <w:b/>
                <w:bCs/>
                <w:sz w:val="24"/>
                <w:szCs w:val="24"/>
              </w:rPr>
              <w:t>ITT 14.7</w:t>
            </w:r>
          </w:p>
        </w:tc>
        <w:tc>
          <w:tcPr>
            <w:tcW w:w="7740" w:type="dxa"/>
            <w:tcBorders>
              <w:top w:val="single" w:sz="12" w:space="0" w:color="000000"/>
              <w:left w:val="single" w:sz="12" w:space="0" w:color="000000"/>
              <w:bottom w:val="single" w:sz="12" w:space="0" w:color="000000"/>
              <w:right w:val="single" w:sz="12" w:space="0" w:color="000000"/>
            </w:tcBorders>
          </w:tcPr>
          <w:p w14:paraId="6E1F138D"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 xml:space="preserve">The Incoterms edition is: </w:t>
            </w:r>
            <w:r w:rsidRPr="008170A9">
              <w:rPr>
                <w:rFonts w:ascii="Times New Roman" w:eastAsia="Times New Roman" w:hAnsi="Times New Roman" w:cs="Times New Roman"/>
                <w:b/>
                <w:sz w:val="24"/>
                <w:szCs w:val="24"/>
              </w:rPr>
              <w:t>[</w:t>
            </w:r>
            <w:r w:rsidRPr="008170A9">
              <w:rPr>
                <w:rFonts w:ascii="Times New Roman" w:eastAsia="Times New Roman" w:hAnsi="Times New Roman" w:cs="Times New Roman"/>
                <w:b/>
                <w:i/>
                <w:sz w:val="24"/>
                <w:szCs w:val="24"/>
              </w:rPr>
              <w:t>insert relevant edition</w:t>
            </w:r>
            <w:r w:rsidRPr="008170A9">
              <w:rPr>
                <w:rFonts w:ascii="Times New Roman" w:eastAsia="Times New Roman" w:hAnsi="Times New Roman" w:cs="Times New Roman"/>
                <w:b/>
                <w:sz w:val="24"/>
                <w:szCs w:val="24"/>
              </w:rPr>
              <w:t>]</w:t>
            </w:r>
            <w:r w:rsidRPr="008170A9">
              <w:rPr>
                <w:rFonts w:ascii="Times New Roman" w:eastAsia="Times New Roman" w:hAnsi="Times New Roman" w:cs="Times New Roman"/>
                <w:i/>
                <w:sz w:val="24"/>
                <w:szCs w:val="24"/>
              </w:rPr>
              <w:t>.</w:t>
            </w:r>
          </w:p>
        </w:tc>
      </w:tr>
      <w:tr w:rsidR="00C91AB1" w:rsidRPr="008170A9" w14:paraId="4BA2A991" w14:textId="77777777" w:rsidTr="00135A20">
        <w:tblPrEx>
          <w:tblBorders>
            <w:insideH w:val="single" w:sz="8" w:space="0" w:color="000000"/>
          </w:tblBorders>
        </w:tblPrEx>
        <w:tc>
          <w:tcPr>
            <w:tcW w:w="1440" w:type="dxa"/>
            <w:tcBorders>
              <w:top w:val="single" w:sz="12" w:space="0" w:color="000000"/>
              <w:left w:val="single" w:sz="12" w:space="0" w:color="000000"/>
              <w:bottom w:val="single" w:sz="12" w:space="0" w:color="000000"/>
              <w:right w:val="single" w:sz="12" w:space="0" w:color="000000"/>
            </w:tcBorders>
          </w:tcPr>
          <w:p w14:paraId="199FC8E6" w14:textId="77777777" w:rsidR="00C91AB1" w:rsidRPr="008170A9" w:rsidRDefault="00C91AB1" w:rsidP="008170A9">
            <w:pPr>
              <w:spacing w:before="120" w:after="120" w:line="240" w:lineRule="auto"/>
              <w:jc w:val="both"/>
              <w:rPr>
                <w:rFonts w:ascii="Times New Roman" w:eastAsia="Times New Roman" w:hAnsi="Times New Roman" w:cs="Times New Roman"/>
                <w:b/>
                <w:bCs/>
                <w:sz w:val="24"/>
                <w:szCs w:val="24"/>
              </w:rPr>
            </w:pPr>
            <w:r w:rsidRPr="008170A9">
              <w:rPr>
                <w:rFonts w:ascii="Times New Roman" w:eastAsia="Times New Roman" w:hAnsi="Times New Roman" w:cs="Times New Roman"/>
                <w:b/>
                <w:bCs/>
                <w:sz w:val="24"/>
                <w:szCs w:val="24"/>
              </w:rPr>
              <w:lastRenderedPageBreak/>
              <w:t>ITT 14.8 (a) (iii), (b) (ii) and c(v)</w:t>
            </w:r>
          </w:p>
        </w:tc>
        <w:tc>
          <w:tcPr>
            <w:tcW w:w="7740" w:type="dxa"/>
            <w:tcBorders>
              <w:top w:val="single" w:sz="12" w:space="0" w:color="000000"/>
              <w:left w:val="single" w:sz="12" w:space="0" w:color="000000"/>
              <w:bottom w:val="single" w:sz="12" w:space="0" w:color="000000"/>
              <w:right w:val="single" w:sz="12" w:space="0" w:color="000000"/>
            </w:tcBorders>
          </w:tcPr>
          <w:p w14:paraId="21EAE6BD"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Final Destination (Project Site): [</w:t>
            </w:r>
            <w:r w:rsidRPr="008170A9">
              <w:rPr>
                <w:rFonts w:ascii="Times New Roman" w:eastAsia="Times New Roman" w:hAnsi="Times New Roman" w:cs="Times New Roman"/>
                <w:i/>
                <w:sz w:val="24"/>
                <w:szCs w:val="24"/>
              </w:rPr>
              <w:t>insert final destination, if different from named place of destination</w:t>
            </w:r>
            <w:r w:rsidRPr="008170A9">
              <w:rPr>
                <w:rFonts w:ascii="Times New Roman" w:eastAsia="Times New Roman" w:hAnsi="Times New Roman" w:cs="Times New Roman"/>
                <w:sz w:val="24"/>
                <w:szCs w:val="24"/>
              </w:rPr>
              <w:t>]</w:t>
            </w:r>
          </w:p>
        </w:tc>
      </w:tr>
      <w:tr w:rsidR="00C91AB1" w:rsidRPr="008170A9" w14:paraId="40301246" w14:textId="77777777" w:rsidTr="00135A20">
        <w:tblPrEx>
          <w:tblBorders>
            <w:insideH w:val="single" w:sz="8" w:space="0" w:color="000000"/>
          </w:tblBorders>
        </w:tblPrEx>
        <w:tc>
          <w:tcPr>
            <w:tcW w:w="1440" w:type="dxa"/>
            <w:tcBorders>
              <w:top w:val="single" w:sz="12" w:space="0" w:color="000000"/>
              <w:left w:val="single" w:sz="12" w:space="0" w:color="000000"/>
              <w:bottom w:val="single" w:sz="12" w:space="0" w:color="000000"/>
              <w:right w:val="single" w:sz="12" w:space="0" w:color="000000"/>
            </w:tcBorders>
          </w:tcPr>
          <w:p w14:paraId="3A4FEF66" w14:textId="77777777" w:rsidR="00C91AB1" w:rsidRPr="008170A9" w:rsidRDefault="00C91AB1" w:rsidP="008170A9">
            <w:pPr>
              <w:spacing w:before="120" w:after="120" w:line="240" w:lineRule="auto"/>
              <w:jc w:val="both"/>
              <w:rPr>
                <w:rFonts w:ascii="Times New Roman" w:eastAsia="Times New Roman" w:hAnsi="Times New Roman" w:cs="Times New Roman"/>
                <w:b/>
                <w:bCs/>
                <w:sz w:val="24"/>
                <w:szCs w:val="24"/>
              </w:rPr>
            </w:pPr>
            <w:r w:rsidRPr="008170A9">
              <w:rPr>
                <w:rFonts w:ascii="Times New Roman" w:eastAsia="Times New Roman" w:hAnsi="Times New Roman" w:cs="Times New Roman"/>
                <w:b/>
                <w:bCs/>
                <w:sz w:val="24"/>
                <w:szCs w:val="24"/>
              </w:rPr>
              <w:t>ITT 14.8 (b)(i) and (c) (v)</w:t>
            </w:r>
          </w:p>
        </w:tc>
        <w:tc>
          <w:tcPr>
            <w:tcW w:w="7740" w:type="dxa"/>
            <w:tcBorders>
              <w:top w:val="single" w:sz="12" w:space="0" w:color="000000"/>
              <w:left w:val="single" w:sz="12" w:space="0" w:color="000000"/>
              <w:bottom w:val="single" w:sz="12" w:space="0" w:color="000000"/>
              <w:right w:val="single" w:sz="12" w:space="0" w:color="000000"/>
            </w:tcBorders>
          </w:tcPr>
          <w:p w14:paraId="27A00016"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 xml:space="preserve">Place of Destination: </w:t>
            </w:r>
            <w:r w:rsidRPr="008170A9">
              <w:rPr>
                <w:rFonts w:ascii="Times New Roman" w:eastAsia="Times New Roman" w:hAnsi="Times New Roman" w:cs="Times New Roman"/>
                <w:b/>
                <w:sz w:val="24"/>
                <w:szCs w:val="24"/>
              </w:rPr>
              <w:t>[</w:t>
            </w:r>
            <w:r w:rsidRPr="008170A9">
              <w:rPr>
                <w:rFonts w:ascii="Times New Roman" w:eastAsia="Times New Roman" w:hAnsi="Times New Roman" w:cs="Times New Roman"/>
                <w:b/>
                <w:i/>
                <w:sz w:val="24"/>
                <w:szCs w:val="24"/>
              </w:rPr>
              <w:t xml:space="preserve">insert named </w:t>
            </w:r>
            <w:r w:rsidRPr="008170A9">
              <w:rPr>
                <w:rFonts w:ascii="Times New Roman" w:eastAsia="Times New Roman" w:hAnsi="Times New Roman" w:cs="Times New Roman"/>
                <w:sz w:val="24"/>
                <w:szCs w:val="24"/>
              </w:rPr>
              <w:t xml:space="preserve">Place of destination: </w:t>
            </w:r>
            <w:r w:rsidRPr="008170A9">
              <w:rPr>
                <w:rFonts w:ascii="Times New Roman" w:eastAsia="Times New Roman" w:hAnsi="Times New Roman" w:cs="Times New Roman"/>
                <w:b/>
                <w:sz w:val="24"/>
                <w:szCs w:val="24"/>
              </w:rPr>
              <w:t>[</w:t>
            </w:r>
            <w:r w:rsidRPr="008170A9">
              <w:rPr>
                <w:rFonts w:ascii="Times New Roman" w:eastAsia="Times New Roman" w:hAnsi="Times New Roman" w:cs="Times New Roman"/>
                <w:b/>
                <w:i/>
                <w:sz w:val="24"/>
                <w:szCs w:val="24"/>
              </w:rPr>
              <w:t>insert named place of destination as per Incoterm used]</w:t>
            </w:r>
          </w:p>
        </w:tc>
      </w:tr>
      <w:tr w:rsidR="00C91AB1" w:rsidRPr="008170A9" w14:paraId="026D9BD8" w14:textId="77777777" w:rsidTr="00135A20">
        <w:tblPrEx>
          <w:tblBorders>
            <w:insideH w:val="single" w:sz="8" w:space="0" w:color="000000"/>
          </w:tblBorders>
          <w:tblCellMar>
            <w:left w:w="103" w:type="dxa"/>
            <w:right w:w="103" w:type="dxa"/>
          </w:tblCellMar>
        </w:tblPrEx>
        <w:tc>
          <w:tcPr>
            <w:tcW w:w="1440" w:type="dxa"/>
            <w:tcBorders>
              <w:top w:val="single" w:sz="12" w:space="0" w:color="000000"/>
              <w:left w:val="single" w:sz="12" w:space="0" w:color="000000"/>
              <w:bottom w:val="single" w:sz="12" w:space="0" w:color="000000"/>
              <w:right w:val="single" w:sz="12" w:space="0" w:color="000000"/>
            </w:tcBorders>
          </w:tcPr>
          <w:p w14:paraId="0F39EFCF" w14:textId="77777777" w:rsidR="00C91AB1" w:rsidRPr="008170A9" w:rsidRDefault="00C91AB1" w:rsidP="008170A9">
            <w:pPr>
              <w:spacing w:before="120" w:after="120" w:line="240" w:lineRule="auto"/>
              <w:jc w:val="both"/>
              <w:rPr>
                <w:rFonts w:ascii="Times New Roman" w:eastAsia="Times New Roman" w:hAnsi="Times New Roman" w:cs="Times New Roman"/>
                <w:b/>
                <w:bCs/>
                <w:sz w:val="24"/>
                <w:szCs w:val="24"/>
              </w:rPr>
            </w:pPr>
            <w:r w:rsidRPr="008170A9">
              <w:rPr>
                <w:rFonts w:ascii="Times New Roman" w:eastAsia="Times New Roman" w:hAnsi="Times New Roman" w:cs="Times New Roman"/>
                <w:b/>
                <w:bCs/>
                <w:sz w:val="24"/>
                <w:szCs w:val="24"/>
              </w:rPr>
              <w:t xml:space="preserve">ITT 15.1 </w:t>
            </w:r>
          </w:p>
        </w:tc>
        <w:tc>
          <w:tcPr>
            <w:tcW w:w="7740" w:type="dxa"/>
            <w:tcBorders>
              <w:top w:val="single" w:sz="12" w:space="0" w:color="000000"/>
              <w:left w:val="single" w:sz="12" w:space="0" w:color="000000"/>
              <w:bottom w:val="single" w:sz="12" w:space="0" w:color="000000"/>
              <w:right w:val="single" w:sz="12" w:space="0" w:color="000000"/>
            </w:tcBorders>
          </w:tcPr>
          <w:p w14:paraId="3CB18CA6" w14:textId="2DD06473" w:rsidR="00C91AB1" w:rsidRPr="008170A9" w:rsidRDefault="00C91AB1" w:rsidP="008170A9">
            <w:pPr>
              <w:tabs>
                <w:tab w:val="right" w:pos="7254"/>
              </w:tabs>
              <w:spacing w:before="120" w:after="120" w:line="240" w:lineRule="auto"/>
              <w:jc w:val="both"/>
              <w:rPr>
                <w:rFonts w:ascii="Times New Roman" w:eastAsia="Times New Roman" w:hAnsi="Times New Roman" w:cs="Times New Roman"/>
                <w:i/>
                <w:sz w:val="24"/>
                <w:szCs w:val="24"/>
              </w:rPr>
            </w:pPr>
            <w:r w:rsidRPr="008170A9">
              <w:rPr>
                <w:rFonts w:ascii="Times New Roman" w:eastAsia="Times New Roman" w:hAnsi="Times New Roman" w:cs="Times New Roman"/>
                <w:sz w:val="24"/>
                <w:szCs w:val="24"/>
              </w:rPr>
              <w:t xml:space="preserve">The </w:t>
            </w:r>
            <w:r w:rsidR="00FB7652" w:rsidRPr="008170A9">
              <w:rPr>
                <w:rFonts w:ascii="Times New Roman" w:eastAsia="Times New Roman" w:hAnsi="Times New Roman" w:cs="Times New Roman"/>
                <w:sz w:val="24"/>
                <w:szCs w:val="24"/>
              </w:rPr>
              <w:t>Tenderer</w:t>
            </w:r>
            <w:r w:rsidRPr="008170A9">
              <w:rPr>
                <w:rFonts w:ascii="Times New Roman" w:eastAsia="Times New Roman" w:hAnsi="Times New Roman" w:cs="Times New Roman"/>
                <w:sz w:val="24"/>
                <w:szCs w:val="24"/>
              </w:rPr>
              <w:t xml:space="preserve"> </w:t>
            </w:r>
            <w:r w:rsidRPr="008170A9">
              <w:rPr>
                <w:rFonts w:ascii="Times New Roman" w:eastAsia="Times New Roman" w:hAnsi="Times New Roman" w:cs="Times New Roman"/>
                <w:b/>
                <w:sz w:val="24"/>
                <w:szCs w:val="24"/>
              </w:rPr>
              <w:t>is required to quote in naira and to indicate in</w:t>
            </w:r>
            <w:r w:rsidRPr="008170A9">
              <w:rPr>
                <w:rFonts w:ascii="Times New Roman" w:eastAsia="Times New Roman" w:hAnsi="Times New Roman" w:cs="Times New Roman"/>
                <w:sz w:val="24"/>
                <w:szCs w:val="24"/>
              </w:rPr>
              <w:t xml:space="preserve"> the currency of the Manufacturer’s Country the portion of the Bid price that corresponds to expenditures incurred in that currency. </w:t>
            </w:r>
          </w:p>
        </w:tc>
      </w:tr>
      <w:tr w:rsidR="00C91AB1" w:rsidRPr="008170A9" w14:paraId="7D872E3E" w14:textId="77777777" w:rsidTr="00135A20">
        <w:tblPrEx>
          <w:tblBorders>
            <w:insideH w:val="single" w:sz="8" w:space="0" w:color="000000"/>
          </w:tblBorders>
          <w:tblCellMar>
            <w:left w:w="103" w:type="dxa"/>
            <w:right w:w="103" w:type="dxa"/>
          </w:tblCellMar>
        </w:tblPrEx>
        <w:tc>
          <w:tcPr>
            <w:tcW w:w="1440" w:type="dxa"/>
            <w:tcBorders>
              <w:top w:val="single" w:sz="12" w:space="0" w:color="000000"/>
              <w:left w:val="single" w:sz="12" w:space="0" w:color="000000"/>
              <w:bottom w:val="single" w:sz="12" w:space="0" w:color="000000"/>
              <w:right w:val="single" w:sz="12" w:space="0" w:color="000000"/>
            </w:tcBorders>
          </w:tcPr>
          <w:p w14:paraId="42005149" w14:textId="77777777" w:rsidR="00C91AB1" w:rsidRPr="008170A9" w:rsidRDefault="00C91AB1" w:rsidP="008170A9">
            <w:pPr>
              <w:spacing w:before="120" w:after="120" w:line="240" w:lineRule="auto"/>
              <w:jc w:val="both"/>
              <w:rPr>
                <w:rFonts w:ascii="Times New Roman" w:eastAsia="Times New Roman" w:hAnsi="Times New Roman" w:cs="Times New Roman"/>
                <w:b/>
                <w:bCs/>
                <w:sz w:val="24"/>
                <w:szCs w:val="24"/>
              </w:rPr>
            </w:pPr>
            <w:r w:rsidRPr="008170A9">
              <w:rPr>
                <w:rFonts w:ascii="Times New Roman" w:eastAsia="Times New Roman" w:hAnsi="Times New Roman" w:cs="Times New Roman"/>
                <w:b/>
                <w:bCs/>
                <w:sz w:val="24"/>
                <w:szCs w:val="24"/>
              </w:rPr>
              <w:t>ITT 16.3 (b)</w:t>
            </w:r>
          </w:p>
        </w:tc>
        <w:tc>
          <w:tcPr>
            <w:tcW w:w="7740" w:type="dxa"/>
            <w:tcBorders>
              <w:top w:val="single" w:sz="12" w:space="0" w:color="000000"/>
              <w:left w:val="single" w:sz="12" w:space="0" w:color="000000"/>
              <w:bottom w:val="single" w:sz="12" w:space="0" w:color="000000"/>
              <w:right w:val="single" w:sz="12" w:space="0" w:color="000000"/>
            </w:tcBorders>
          </w:tcPr>
          <w:p w14:paraId="213B309F" w14:textId="77777777" w:rsidR="00C91AB1" w:rsidRPr="008170A9" w:rsidRDefault="00C91AB1" w:rsidP="008170A9">
            <w:pPr>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Documentation requirements for eligibility of Goods or Health Commodities. In addition to the documents stated in ITT 16.1, 16.2, and 16.3 (a), the following documents should be included with the Bid: ____________________</w:t>
            </w:r>
          </w:p>
          <w:p w14:paraId="76C4F8BC"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b/>
                <w:i/>
                <w:sz w:val="24"/>
                <w:szCs w:val="24"/>
              </w:rPr>
              <w:t>[Insert: any other eligibility documentation required</w:t>
            </w:r>
            <w:r w:rsidRPr="008170A9">
              <w:rPr>
                <w:rFonts w:ascii="Times New Roman" w:eastAsia="Times New Roman" w:hAnsi="Times New Roman" w:cs="Times New Roman"/>
                <w:i/>
                <w:sz w:val="24"/>
                <w:szCs w:val="24"/>
              </w:rPr>
              <w:t>]</w:t>
            </w:r>
          </w:p>
        </w:tc>
      </w:tr>
      <w:tr w:rsidR="00C91AB1" w:rsidRPr="008170A9" w14:paraId="1C97E90E" w14:textId="77777777" w:rsidTr="00135A20">
        <w:tblPrEx>
          <w:tblBorders>
            <w:insideH w:val="single" w:sz="8" w:space="0" w:color="000000"/>
          </w:tblBorders>
          <w:tblCellMar>
            <w:left w:w="103" w:type="dxa"/>
            <w:right w:w="103" w:type="dxa"/>
          </w:tblCellMar>
        </w:tblPrEx>
        <w:tc>
          <w:tcPr>
            <w:tcW w:w="1440" w:type="dxa"/>
            <w:tcBorders>
              <w:top w:val="single" w:sz="12" w:space="0" w:color="000000"/>
              <w:left w:val="single" w:sz="12" w:space="0" w:color="000000"/>
              <w:bottom w:val="single" w:sz="12" w:space="0" w:color="000000"/>
              <w:right w:val="single" w:sz="12" w:space="0" w:color="000000"/>
            </w:tcBorders>
          </w:tcPr>
          <w:p w14:paraId="4605FABB" w14:textId="77777777" w:rsidR="00C91AB1" w:rsidRPr="008170A9" w:rsidRDefault="00C91AB1" w:rsidP="008170A9">
            <w:pPr>
              <w:spacing w:before="120" w:after="120" w:line="240" w:lineRule="auto"/>
              <w:jc w:val="both"/>
              <w:rPr>
                <w:rFonts w:ascii="Times New Roman" w:eastAsia="Times New Roman" w:hAnsi="Times New Roman" w:cs="Times New Roman"/>
                <w:b/>
                <w:bCs/>
                <w:sz w:val="24"/>
                <w:szCs w:val="24"/>
              </w:rPr>
            </w:pPr>
            <w:r w:rsidRPr="008170A9">
              <w:rPr>
                <w:rFonts w:ascii="Times New Roman" w:eastAsia="Times New Roman" w:hAnsi="Times New Roman" w:cs="Times New Roman"/>
                <w:b/>
                <w:bCs/>
                <w:sz w:val="24"/>
                <w:szCs w:val="24"/>
              </w:rPr>
              <w:t>ITT 16.4</w:t>
            </w:r>
          </w:p>
        </w:tc>
        <w:tc>
          <w:tcPr>
            <w:tcW w:w="7740" w:type="dxa"/>
            <w:tcBorders>
              <w:top w:val="single" w:sz="12" w:space="0" w:color="000000"/>
              <w:left w:val="single" w:sz="12" w:space="0" w:color="000000"/>
              <w:bottom w:val="single" w:sz="12" w:space="0" w:color="000000"/>
              <w:right w:val="single" w:sz="12" w:space="0" w:color="000000"/>
            </w:tcBorders>
          </w:tcPr>
          <w:p w14:paraId="6E70BBA9"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sz w:val="24"/>
                <w:szCs w:val="24"/>
              </w:rPr>
            </w:pPr>
            <w:proofErr w:type="gramStart"/>
            <w:r w:rsidRPr="008170A9">
              <w:rPr>
                <w:rFonts w:ascii="Times New Roman" w:eastAsia="Times New Roman" w:hAnsi="Times New Roman" w:cs="Times New Roman"/>
                <w:sz w:val="24"/>
                <w:szCs w:val="24"/>
              </w:rPr>
              <w:t xml:space="preserve">Nigeria  </w:t>
            </w:r>
            <w:r w:rsidRPr="008170A9">
              <w:rPr>
                <w:rFonts w:ascii="Times New Roman" w:eastAsia="Times New Roman" w:hAnsi="Times New Roman" w:cs="Times New Roman"/>
                <w:b/>
                <w:i/>
                <w:sz w:val="24"/>
                <w:szCs w:val="24"/>
              </w:rPr>
              <w:t>[</w:t>
            </w:r>
            <w:proofErr w:type="gramEnd"/>
            <w:r w:rsidRPr="008170A9">
              <w:rPr>
                <w:rFonts w:ascii="Times New Roman" w:eastAsia="Times New Roman" w:hAnsi="Times New Roman" w:cs="Times New Roman"/>
                <w:b/>
                <w:i/>
                <w:sz w:val="24"/>
                <w:szCs w:val="24"/>
              </w:rPr>
              <w:t xml:space="preserve">Insert: does or does not] </w:t>
            </w:r>
            <w:r w:rsidRPr="008170A9">
              <w:rPr>
                <w:rFonts w:ascii="Times New Roman" w:eastAsia="Times New Roman" w:hAnsi="Times New Roman" w:cs="Times New Roman"/>
                <w:sz w:val="24"/>
                <w:szCs w:val="24"/>
              </w:rPr>
              <w:t>______requires mandatory registration of Health Goods and or Commodities.</w:t>
            </w:r>
          </w:p>
          <w:p w14:paraId="75DC3987" w14:textId="5ABC82E8" w:rsidR="00C91AB1" w:rsidRPr="008170A9" w:rsidRDefault="00C91AB1" w:rsidP="008170A9">
            <w:pPr>
              <w:tabs>
                <w:tab w:val="right" w:pos="7254"/>
              </w:tab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b/>
                <w:i/>
                <w:sz w:val="24"/>
                <w:szCs w:val="24"/>
              </w:rPr>
              <w:t>Note:</w:t>
            </w:r>
            <w:r w:rsidRPr="008170A9">
              <w:rPr>
                <w:rFonts w:ascii="Times New Roman" w:eastAsia="Times New Roman" w:hAnsi="Times New Roman" w:cs="Times New Roman"/>
                <w:b/>
                <w:i/>
                <w:sz w:val="24"/>
                <w:szCs w:val="24"/>
              </w:rPr>
              <w:tab/>
              <w:t xml:space="preserve">The Procuring entity may annul the award of a Contract based on a </w:t>
            </w:r>
            <w:r w:rsidR="00FB7652" w:rsidRPr="008170A9">
              <w:rPr>
                <w:rFonts w:ascii="Times New Roman" w:eastAsia="Times New Roman" w:hAnsi="Times New Roman" w:cs="Times New Roman"/>
                <w:b/>
                <w:i/>
                <w:sz w:val="24"/>
                <w:szCs w:val="24"/>
              </w:rPr>
              <w:t>Tenderer</w:t>
            </w:r>
            <w:r w:rsidRPr="008170A9">
              <w:rPr>
                <w:rFonts w:ascii="Times New Roman" w:eastAsia="Times New Roman" w:hAnsi="Times New Roman" w:cs="Times New Roman"/>
                <w:b/>
                <w:i/>
                <w:sz w:val="24"/>
                <w:szCs w:val="24"/>
              </w:rPr>
              <w:t>’s failure to successfully register the Goods or Health Commodities. There may be forfeiture of a Bid or a Performance Security based on the failure to obtain registration.</w:t>
            </w:r>
          </w:p>
        </w:tc>
      </w:tr>
      <w:tr w:rsidR="00C91AB1" w:rsidRPr="008170A9" w14:paraId="306457E9" w14:textId="77777777" w:rsidTr="00135A20">
        <w:tblPrEx>
          <w:tblBorders>
            <w:insideH w:val="single" w:sz="8" w:space="0" w:color="000000"/>
          </w:tblBorders>
          <w:tblCellMar>
            <w:left w:w="103" w:type="dxa"/>
            <w:right w:w="103" w:type="dxa"/>
          </w:tblCellMar>
        </w:tblPrEx>
        <w:tc>
          <w:tcPr>
            <w:tcW w:w="1440" w:type="dxa"/>
            <w:tcBorders>
              <w:top w:val="single" w:sz="12" w:space="0" w:color="000000"/>
              <w:left w:val="single" w:sz="12" w:space="0" w:color="000000"/>
              <w:bottom w:val="single" w:sz="12" w:space="0" w:color="000000"/>
              <w:right w:val="single" w:sz="12" w:space="0" w:color="000000"/>
            </w:tcBorders>
          </w:tcPr>
          <w:p w14:paraId="0AD47F0D" w14:textId="77777777" w:rsidR="00C91AB1" w:rsidRPr="008170A9" w:rsidRDefault="00C91AB1" w:rsidP="008170A9">
            <w:pPr>
              <w:spacing w:before="120" w:after="120" w:line="240" w:lineRule="auto"/>
              <w:jc w:val="both"/>
              <w:rPr>
                <w:rFonts w:ascii="Times New Roman" w:eastAsia="Times New Roman" w:hAnsi="Times New Roman" w:cs="Times New Roman"/>
                <w:b/>
                <w:bCs/>
                <w:sz w:val="24"/>
                <w:szCs w:val="24"/>
              </w:rPr>
            </w:pPr>
            <w:r w:rsidRPr="008170A9">
              <w:rPr>
                <w:rFonts w:ascii="Times New Roman" w:eastAsia="Times New Roman" w:hAnsi="Times New Roman" w:cs="Times New Roman"/>
                <w:b/>
                <w:bCs/>
                <w:sz w:val="24"/>
                <w:szCs w:val="24"/>
              </w:rPr>
              <w:t>ITT 16.4 (b)</w:t>
            </w:r>
          </w:p>
        </w:tc>
        <w:tc>
          <w:tcPr>
            <w:tcW w:w="7740" w:type="dxa"/>
            <w:tcBorders>
              <w:top w:val="single" w:sz="12" w:space="0" w:color="000000"/>
              <w:left w:val="single" w:sz="12" w:space="0" w:color="000000"/>
              <w:bottom w:val="single" w:sz="12" w:space="0" w:color="000000"/>
              <w:right w:val="single" w:sz="12" w:space="0" w:color="000000"/>
            </w:tcBorders>
          </w:tcPr>
          <w:p w14:paraId="151ADBB5" w14:textId="74ED8D82" w:rsidR="00C91AB1" w:rsidRPr="008170A9" w:rsidRDefault="00C91AB1" w:rsidP="008170A9">
            <w:pPr>
              <w:spacing w:before="120" w:after="120" w:line="240" w:lineRule="auto"/>
              <w:jc w:val="both"/>
              <w:rPr>
                <w:rFonts w:ascii="Times New Roman" w:eastAsia="Times New Roman" w:hAnsi="Times New Roman" w:cs="Times New Roman"/>
                <w:i/>
                <w:sz w:val="24"/>
                <w:szCs w:val="24"/>
              </w:rPr>
            </w:pPr>
            <w:r w:rsidRPr="008170A9">
              <w:rPr>
                <w:rFonts w:ascii="Times New Roman" w:eastAsia="Times New Roman" w:hAnsi="Times New Roman" w:cs="Times New Roman"/>
                <w:sz w:val="24"/>
                <w:szCs w:val="24"/>
              </w:rPr>
              <w:t xml:space="preserve">By the time of Contract signing, the successful </w:t>
            </w:r>
            <w:r w:rsidR="00FB7652" w:rsidRPr="008170A9">
              <w:rPr>
                <w:rFonts w:ascii="Times New Roman" w:eastAsia="Times New Roman" w:hAnsi="Times New Roman" w:cs="Times New Roman"/>
                <w:sz w:val="24"/>
                <w:szCs w:val="24"/>
              </w:rPr>
              <w:t>Tenderer</w:t>
            </w:r>
            <w:r w:rsidRPr="008170A9">
              <w:rPr>
                <w:rFonts w:ascii="Times New Roman" w:eastAsia="Times New Roman" w:hAnsi="Times New Roman" w:cs="Times New Roman"/>
                <w:sz w:val="24"/>
                <w:szCs w:val="24"/>
              </w:rPr>
              <w:t xml:space="preserve"> shall have complied with the following documentary requirements to register the Goods or Health Commodities to be supplied under the Contract: </w:t>
            </w:r>
            <w:r w:rsidRPr="008170A9">
              <w:rPr>
                <w:rFonts w:ascii="Times New Roman" w:eastAsia="Times New Roman" w:hAnsi="Times New Roman" w:cs="Times New Roman"/>
                <w:i/>
                <w:sz w:val="24"/>
                <w:szCs w:val="24"/>
              </w:rPr>
              <w:t xml:space="preserve">[insert: </w:t>
            </w:r>
            <w:r w:rsidRPr="008170A9">
              <w:rPr>
                <w:rFonts w:ascii="Times New Roman" w:eastAsia="Times New Roman" w:hAnsi="Times New Roman" w:cs="Times New Roman"/>
                <w:b/>
                <w:i/>
                <w:sz w:val="24"/>
                <w:szCs w:val="24"/>
              </w:rPr>
              <w:t>specific documentary requirements</w:t>
            </w:r>
            <w:r w:rsidRPr="008170A9">
              <w:rPr>
                <w:rFonts w:ascii="Times New Roman" w:eastAsia="Times New Roman" w:hAnsi="Times New Roman" w:cs="Times New Roman"/>
                <w:i/>
                <w:sz w:val="24"/>
                <w:szCs w:val="24"/>
              </w:rPr>
              <w:t>].</w:t>
            </w:r>
          </w:p>
          <w:p w14:paraId="426B7B42" w14:textId="29AC1E70" w:rsidR="00C91AB1" w:rsidRPr="008170A9" w:rsidRDefault="00C91AB1" w:rsidP="008170A9">
            <w:pPr>
              <w:tabs>
                <w:tab w:val="right" w:pos="7254"/>
              </w:tab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b/>
                <w:i/>
                <w:sz w:val="24"/>
                <w:szCs w:val="24"/>
              </w:rPr>
              <w:t>Note:</w:t>
            </w:r>
            <w:r w:rsidRPr="008170A9">
              <w:rPr>
                <w:rFonts w:ascii="Times New Roman" w:eastAsia="Times New Roman" w:hAnsi="Times New Roman" w:cs="Times New Roman"/>
                <w:b/>
                <w:i/>
                <w:sz w:val="24"/>
                <w:szCs w:val="24"/>
              </w:rPr>
              <w:tab/>
              <w:t xml:space="preserve">Because of the potential for delay when government agencies must intervene in the registration process, </w:t>
            </w:r>
            <w:r w:rsidR="00FB7652" w:rsidRPr="008170A9">
              <w:rPr>
                <w:rFonts w:ascii="Times New Roman" w:eastAsia="Times New Roman" w:hAnsi="Times New Roman" w:cs="Times New Roman"/>
                <w:b/>
                <w:i/>
                <w:sz w:val="24"/>
                <w:szCs w:val="24"/>
              </w:rPr>
              <w:t>Tenderer</w:t>
            </w:r>
            <w:r w:rsidRPr="008170A9">
              <w:rPr>
                <w:rFonts w:ascii="Times New Roman" w:eastAsia="Times New Roman" w:hAnsi="Times New Roman" w:cs="Times New Roman"/>
                <w:b/>
                <w:i/>
                <w:sz w:val="24"/>
                <w:szCs w:val="24"/>
              </w:rPr>
              <w:t>s are alerted to inquire about registration requirements and procedures as early as possible and comply with them.</w:t>
            </w:r>
          </w:p>
        </w:tc>
      </w:tr>
      <w:tr w:rsidR="00C91AB1" w:rsidRPr="008170A9" w14:paraId="6B6E8460" w14:textId="77777777" w:rsidTr="00135A20">
        <w:tblPrEx>
          <w:tblBorders>
            <w:insideH w:val="single" w:sz="8" w:space="0" w:color="000000"/>
          </w:tblBorders>
          <w:tblCellMar>
            <w:left w:w="103" w:type="dxa"/>
            <w:right w:w="103" w:type="dxa"/>
          </w:tblCellMar>
        </w:tblPrEx>
        <w:tc>
          <w:tcPr>
            <w:tcW w:w="1440" w:type="dxa"/>
            <w:tcBorders>
              <w:top w:val="single" w:sz="12" w:space="0" w:color="000000"/>
              <w:left w:val="single" w:sz="12" w:space="0" w:color="000000"/>
              <w:bottom w:val="single" w:sz="12" w:space="0" w:color="000000"/>
              <w:right w:val="single" w:sz="12" w:space="0" w:color="000000"/>
            </w:tcBorders>
          </w:tcPr>
          <w:p w14:paraId="148D63AF" w14:textId="77777777" w:rsidR="00C91AB1" w:rsidRPr="008170A9" w:rsidRDefault="00C91AB1" w:rsidP="008170A9">
            <w:pPr>
              <w:spacing w:before="120" w:after="120" w:line="240" w:lineRule="auto"/>
              <w:jc w:val="both"/>
              <w:rPr>
                <w:rFonts w:ascii="Times New Roman" w:eastAsia="Times New Roman" w:hAnsi="Times New Roman" w:cs="Times New Roman"/>
                <w:b/>
                <w:bCs/>
                <w:sz w:val="24"/>
                <w:szCs w:val="24"/>
              </w:rPr>
            </w:pPr>
            <w:r w:rsidRPr="008170A9">
              <w:rPr>
                <w:rFonts w:ascii="Times New Roman" w:eastAsia="Times New Roman" w:hAnsi="Times New Roman" w:cs="Times New Roman"/>
                <w:b/>
                <w:bCs/>
                <w:sz w:val="24"/>
                <w:szCs w:val="24"/>
              </w:rPr>
              <w:t>ITT 16.5</w:t>
            </w:r>
          </w:p>
        </w:tc>
        <w:tc>
          <w:tcPr>
            <w:tcW w:w="7740" w:type="dxa"/>
            <w:tcBorders>
              <w:top w:val="single" w:sz="12" w:space="0" w:color="000000"/>
              <w:left w:val="single" w:sz="12" w:space="0" w:color="000000"/>
              <w:bottom w:val="single" w:sz="12" w:space="0" w:color="000000"/>
              <w:right w:val="single" w:sz="12" w:space="0" w:color="000000"/>
            </w:tcBorders>
          </w:tcPr>
          <w:p w14:paraId="0F35E27B" w14:textId="050FADAE" w:rsidR="00C91AB1" w:rsidRPr="008170A9" w:rsidRDefault="00C91AB1" w:rsidP="008170A9">
            <w:pPr>
              <w:tabs>
                <w:tab w:val="right" w:pos="7254"/>
              </w:tabs>
              <w:spacing w:before="120" w:after="120" w:line="240" w:lineRule="auto"/>
              <w:jc w:val="both"/>
              <w:rPr>
                <w:rFonts w:ascii="Times New Roman" w:eastAsia="Times New Roman" w:hAnsi="Times New Roman" w:cs="Times New Roman"/>
                <w:i/>
                <w:sz w:val="24"/>
                <w:szCs w:val="24"/>
              </w:rPr>
            </w:pPr>
            <w:r w:rsidRPr="008170A9">
              <w:rPr>
                <w:rFonts w:ascii="Times New Roman" w:eastAsia="Times New Roman" w:hAnsi="Times New Roman" w:cs="Times New Roman"/>
                <w:sz w:val="24"/>
                <w:szCs w:val="24"/>
              </w:rPr>
              <w:t xml:space="preserve">To obtain additional information about the requirements for registration, </w:t>
            </w:r>
            <w:r w:rsidR="00FB7652" w:rsidRPr="008170A9">
              <w:rPr>
                <w:rFonts w:ascii="Times New Roman" w:eastAsia="Times New Roman" w:hAnsi="Times New Roman" w:cs="Times New Roman"/>
                <w:sz w:val="24"/>
                <w:szCs w:val="24"/>
              </w:rPr>
              <w:t>Tenderer</w:t>
            </w:r>
            <w:r w:rsidRPr="008170A9">
              <w:rPr>
                <w:rFonts w:ascii="Times New Roman" w:eastAsia="Times New Roman" w:hAnsi="Times New Roman" w:cs="Times New Roman"/>
                <w:sz w:val="24"/>
                <w:szCs w:val="24"/>
              </w:rPr>
              <w:t xml:space="preserve">s may contact </w:t>
            </w:r>
            <w:r w:rsidRPr="008170A9">
              <w:rPr>
                <w:rFonts w:ascii="Times New Roman" w:eastAsia="Times New Roman" w:hAnsi="Times New Roman" w:cs="Times New Roman"/>
                <w:i/>
                <w:sz w:val="24"/>
                <w:szCs w:val="24"/>
              </w:rPr>
              <w:t xml:space="preserve">[insert: </w:t>
            </w:r>
            <w:r w:rsidRPr="008170A9">
              <w:rPr>
                <w:rFonts w:ascii="Times New Roman" w:eastAsia="Times New Roman" w:hAnsi="Times New Roman" w:cs="Times New Roman"/>
                <w:b/>
                <w:i/>
                <w:sz w:val="24"/>
                <w:szCs w:val="24"/>
              </w:rPr>
              <w:t>name of the agency, contact person, phone/fax/email address</w:t>
            </w:r>
            <w:r w:rsidRPr="008170A9">
              <w:rPr>
                <w:rFonts w:ascii="Times New Roman" w:eastAsia="Times New Roman" w:hAnsi="Times New Roman" w:cs="Times New Roman"/>
                <w:i/>
                <w:sz w:val="24"/>
                <w:szCs w:val="24"/>
              </w:rPr>
              <w:t>].</w:t>
            </w:r>
          </w:p>
          <w:p w14:paraId="213E3B1D"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The requirements of registration include: ___________________</w:t>
            </w:r>
            <w:r w:rsidRPr="008170A9">
              <w:rPr>
                <w:rFonts w:ascii="Times New Roman" w:eastAsia="Times New Roman" w:hAnsi="Times New Roman" w:cs="Times New Roman"/>
                <w:i/>
                <w:sz w:val="24"/>
                <w:szCs w:val="24"/>
              </w:rPr>
              <w:t>[list main requirements including in particular aspects that consume considerable  time]</w:t>
            </w:r>
          </w:p>
        </w:tc>
      </w:tr>
      <w:tr w:rsidR="00C91AB1" w:rsidRPr="008170A9" w14:paraId="632F03E0" w14:textId="77777777" w:rsidTr="00135A20">
        <w:tblPrEx>
          <w:tblBorders>
            <w:insideH w:val="single" w:sz="8" w:space="0" w:color="000000"/>
          </w:tblBorders>
          <w:tblCellMar>
            <w:left w:w="103" w:type="dxa"/>
            <w:right w:w="103" w:type="dxa"/>
          </w:tblCellMar>
        </w:tblPrEx>
        <w:tc>
          <w:tcPr>
            <w:tcW w:w="1440" w:type="dxa"/>
            <w:tcBorders>
              <w:top w:val="single" w:sz="12" w:space="0" w:color="000000"/>
              <w:left w:val="single" w:sz="12" w:space="0" w:color="000000"/>
              <w:bottom w:val="single" w:sz="12" w:space="0" w:color="000000"/>
              <w:right w:val="single" w:sz="12" w:space="0" w:color="000000"/>
            </w:tcBorders>
          </w:tcPr>
          <w:p w14:paraId="09D94399" w14:textId="77777777" w:rsidR="00C91AB1" w:rsidRPr="008170A9" w:rsidRDefault="00C91AB1" w:rsidP="008170A9">
            <w:pPr>
              <w:spacing w:before="120" w:after="120" w:line="240" w:lineRule="auto"/>
              <w:jc w:val="both"/>
              <w:rPr>
                <w:rFonts w:ascii="Times New Roman" w:eastAsia="Times New Roman" w:hAnsi="Times New Roman" w:cs="Times New Roman"/>
                <w:b/>
                <w:bCs/>
                <w:sz w:val="24"/>
                <w:szCs w:val="24"/>
              </w:rPr>
            </w:pPr>
            <w:r w:rsidRPr="008170A9">
              <w:rPr>
                <w:rFonts w:ascii="Times New Roman" w:eastAsia="Times New Roman" w:hAnsi="Times New Roman" w:cs="Times New Roman"/>
                <w:b/>
                <w:bCs/>
                <w:sz w:val="24"/>
                <w:szCs w:val="24"/>
              </w:rPr>
              <w:t>ITT 18.1</w:t>
            </w:r>
          </w:p>
        </w:tc>
        <w:tc>
          <w:tcPr>
            <w:tcW w:w="7740" w:type="dxa"/>
            <w:tcBorders>
              <w:top w:val="single" w:sz="12" w:space="0" w:color="000000"/>
              <w:left w:val="single" w:sz="12" w:space="0" w:color="000000"/>
              <w:bottom w:val="single" w:sz="12" w:space="0" w:color="000000"/>
              <w:right w:val="single" w:sz="12" w:space="0" w:color="000000"/>
            </w:tcBorders>
          </w:tcPr>
          <w:p w14:paraId="6F030DA2"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 xml:space="preserve">The Bid validity period shall be </w:t>
            </w:r>
            <w:r w:rsidRPr="008170A9">
              <w:rPr>
                <w:rFonts w:ascii="Times New Roman" w:eastAsia="Times New Roman" w:hAnsi="Times New Roman" w:cs="Times New Roman"/>
                <w:b/>
                <w:i/>
                <w:sz w:val="24"/>
                <w:szCs w:val="24"/>
              </w:rPr>
              <w:t xml:space="preserve">[insert a number of days that is a multiple of seven counting as of the deadline for Bid submission] </w:t>
            </w:r>
            <w:r w:rsidRPr="008170A9">
              <w:rPr>
                <w:rFonts w:ascii="Times New Roman" w:eastAsia="Times New Roman" w:hAnsi="Times New Roman" w:cs="Times New Roman"/>
                <w:sz w:val="24"/>
                <w:szCs w:val="24"/>
              </w:rPr>
              <w:t>days.</w:t>
            </w:r>
          </w:p>
        </w:tc>
      </w:tr>
      <w:tr w:rsidR="00C91AB1" w:rsidRPr="008170A9" w14:paraId="450E4CEF" w14:textId="77777777" w:rsidTr="00135A20">
        <w:tblPrEx>
          <w:tblBorders>
            <w:insideH w:val="single" w:sz="8" w:space="0" w:color="000000"/>
          </w:tblBorders>
        </w:tblPrEx>
        <w:tc>
          <w:tcPr>
            <w:tcW w:w="1440" w:type="dxa"/>
            <w:tcBorders>
              <w:top w:val="single" w:sz="12" w:space="0" w:color="000000"/>
              <w:left w:val="single" w:sz="12" w:space="0" w:color="000000"/>
              <w:bottom w:val="single" w:sz="12" w:space="0" w:color="000000"/>
              <w:right w:val="single" w:sz="12" w:space="0" w:color="000000"/>
            </w:tcBorders>
          </w:tcPr>
          <w:p w14:paraId="1DB48450" w14:textId="77777777" w:rsidR="00C91AB1" w:rsidRPr="008170A9" w:rsidRDefault="00C91AB1" w:rsidP="008170A9">
            <w:pPr>
              <w:tabs>
                <w:tab w:val="right" w:pos="7434"/>
              </w:tabs>
              <w:spacing w:before="120" w:after="120" w:line="240" w:lineRule="auto"/>
              <w:jc w:val="both"/>
              <w:rPr>
                <w:rFonts w:ascii="Times New Roman" w:eastAsia="Times New Roman" w:hAnsi="Times New Roman" w:cs="Times New Roman"/>
                <w:b/>
                <w:sz w:val="24"/>
                <w:szCs w:val="24"/>
              </w:rPr>
            </w:pPr>
            <w:r w:rsidRPr="008170A9">
              <w:rPr>
                <w:rFonts w:ascii="Times New Roman" w:eastAsia="Times New Roman" w:hAnsi="Times New Roman" w:cs="Times New Roman"/>
                <w:b/>
                <w:sz w:val="24"/>
                <w:szCs w:val="24"/>
              </w:rPr>
              <w:t>ITT 18.3 (a)</w:t>
            </w:r>
          </w:p>
        </w:tc>
        <w:tc>
          <w:tcPr>
            <w:tcW w:w="7740" w:type="dxa"/>
            <w:tcBorders>
              <w:top w:val="single" w:sz="12" w:space="0" w:color="000000"/>
              <w:left w:val="single" w:sz="12" w:space="0" w:color="000000"/>
              <w:bottom w:val="single" w:sz="12" w:space="0" w:color="000000"/>
              <w:right w:val="single" w:sz="12" w:space="0" w:color="000000"/>
            </w:tcBorders>
          </w:tcPr>
          <w:p w14:paraId="3144C608"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The Bid price shall be adjusted by the following factor(s):</w:t>
            </w:r>
          </w:p>
          <w:p w14:paraId="366DF9FF"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 xml:space="preserve"> ______________________________________________________</w:t>
            </w:r>
          </w:p>
          <w:p w14:paraId="341C845A"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i/>
                <w:sz w:val="24"/>
                <w:szCs w:val="24"/>
              </w:rPr>
            </w:pPr>
            <w:r w:rsidRPr="008170A9">
              <w:rPr>
                <w:rFonts w:ascii="Times New Roman" w:eastAsia="Times New Roman" w:hAnsi="Times New Roman" w:cs="Times New Roman"/>
                <w:b/>
                <w:i/>
                <w:sz w:val="24"/>
                <w:szCs w:val="24"/>
              </w:rPr>
              <w:t>[The local naira portion of the Contract price shall be adjusted by a factor reflecting local inflation during the period of extension, and the foreign currency portion of the Contract price shall be adjusted by a factor reflecting the international inflation (in the country of the foreign currency) during the period of extension.]</w:t>
            </w:r>
          </w:p>
        </w:tc>
      </w:tr>
      <w:tr w:rsidR="00C91AB1" w:rsidRPr="008170A9" w14:paraId="37E79D38" w14:textId="77777777" w:rsidTr="00135A20">
        <w:tblPrEx>
          <w:tblBorders>
            <w:insideH w:val="single" w:sz="8" w:space="0" w:color="000000"/>
          </w:tblBorders>
        </w:tblPrEx>
        <w:tc>
          <w:tcPr>
            <w:tcW w:w="1440" w:type="dxa"/>
            <w:tcBorders>
              <w:top w:val="single" w:sz="12" w:space="0" w:color="000000"/>
              <w:left w:val="single" w:sz="12" w:space="0" w:color="000000"/>
              <w:bottom w:val="single" w:sz="12" w:space="0" w:color="000000"/>
              <w:right w:val="single" w:sz="12" w:space="0" w:color="000000"/>
            </w:tcBorders>
          </w:tcPr>
          <w:p w14:paraId="50AA374D" w14:textId="77777777" w:rsidR="00C91AB1" w:rsidRPr="008170A9" w:rsidRDefault="00C91AB1" w:rsidP="008170A9">
            <w:pPr>
              <w:spacing w:before="120" w:after="120" w:line="240" w:lineRule="auto"/>
              <w:jc w:val="both"/>
              <w:rPr>
                <w:rFonts w:ascii="Times New Roman" w:eastAsia="Times New Roman" w:hAnsi="Times New Roman" w:cs="Times New Roman"/>
                <w:b/>
                <w:bCs/>
                <w:sz w:val="24"/>
                <w:szCs w:val="24"/>
              </w:rPr>
            </w:pPr>
            <w:r w:rsidRPr="008170A9">
              <w:rPr>
                <w:rFonts w:ascii="Times New Roman" w:eastAsia="Times New Roman" w:hAnsi="Times New Roman" w:cs="Times New Roman"/>
                <w:b/>
                <w:bCs/>
                <w:sz w:val="24"/>
                <w:szCs w:val="24"/>
              </w:rPr>
              <w:lastRenderedPageBreak/>
              <w:t>ITT 19.1</w:t>
            </w:r>
          </w:p>
          <w:p w14:paraId="2D1873F1" w14:textId="77777777" w:rsidR="00C91AB1" w:rsidRPr="008170A9" w:rsidRDefault="00C91AB1" w:rsidP="008170A9">
            <w:pPr>
              <w:tabs>
                <w:tab w:val="right" w:pos="7434"/>
              </w:tabs>
              <w:spacing w:before="120" w:after="120" w:line="240" w:lineRule="auto"/>
              <w:jc w:val="both"/>
              <w:rPr>
                <w:rFonts w:ascii="Times New Roman" w:eastAsia="Times New Roman" w:hAnsi="Times New Roman" w:cs="Times New Roman"/>
                <w:b/>
                <w:sz w:val="24"/>
                <w:szCs w:val="24"/>
              </w:rPr>
            </w:pPr>
          </w:p>
        </w:tc>
        <w:tc>
          <w:tcPr>
            <w:tcW w:w="7740" w:type="dxa"/>
            <w:tcBorders>
              <w:top w:val="single" w:sz="12" w:space="0" w:color="000000"/>
              <w:left w:val="single" w:sz="12" w:space="0" w:color="000000"/>
              <w:bottom w:val="single" w:sz="12" w:space="0" w:color="000000"/>
              <w:right w:val="single" w:sz="12" w:space="0" w:color="000000"/>
            </w:tcBorders>
          </w:tcPr>
          <w:p w14:paraId="1E24BEC4"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b/>
                <w:i/>
                <w:sz w:val="24"/>
                <w:szCs w:val="24"/>
              </w:rPr>
            </w:pPr>
            <w:r w:rsidRPr="008170A9">
              <w:rPr>
                <w:rFonts w:ascii="Times New Roman" w:eastAsia="Times New Roman" w:hAnsi="Times New Roman" w:cs="Times New Roman"/>
                <w:b/>
                <w:i/>
                <w:sz w:val="24"/>
                <w:szCs w:val="24"/>
              </w:rPr>
              <w:t>[If a Bid Security shall be required, a Bid-Securing Declaration shall not be required, and vice versa.]</w:t>
            </w:r>
          </w:p>
          <w:p w14:paraId="02B7335B"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 xml:space="preserve">A </w:t>
            </w:r>
            <w:r w:rsidRPr="008170A9">
              <w:rPr>
                <w:rFonts w:ascii="Times New Roman" w:eastAsia="Times New Roman" w:hAnsi="Times New Roman" w:cs="Times New Roman"/>
                <w:i/>
                <w:sz w:val="24"/>
                <w:szCs w:val="24"/>
              </w:rPr>
              <w:t xml:space="preserve">Bid Security </w:t>
            </w:r>
            <w:r w:rsidRPr="008170A9">
              <w:rPr>
                <w:rFonts w:ascii="Times New Roman" w:eastAsia="Times New Roman" w:hAnsi="Times New Roman" w:cs="Times New Roman"/>
                <w:b/>
                <w:i/>
                <w:sz w:val="24"/>
                <w:szCs w:val="24"/>
              </w:rPr>
              <w:t>[insert “shall be” or “shall not be”</w:t>
            </w:r>
            <w:r w:rsidRPr="008170A9">
              <w:rPr>
                <w:rFonts w:ascii="Times New Roman" w:eastAsia="Times New Roman" w:hAnsi="Times New Roman" w:cs="Times New Roman"/>
                <w:b/>
                <w:sz w:val="24"/>
                <w:szCs w:val="24"/>
              </w:rPr>
              <w:t xml:space="preserve">] </w:t>
            </w:r>
            <w:r w:rsidRPr="008170A9">
              <w:rPr>
                <w:rFonts w:ascii="Times New Roman" w:eastAsia="Times New Roman" w:hAnsi="Times New Roman" w:cs="Times New Roman"/>
                <w:sz w:val="24"/>
                <w:szCs w:val="24"/>
              </w:rPr>
              <w:t>___________required.</w:t>
            </w:r>
          </w:p>
          <w:p w14:paraId="4939EED8"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 xml:space="preserve">A Bid-Securing Declaration </w:t>
            </w:r>
            <w:r w:rsidRPr="008170A9">
              <w:rPr>
                <w:rFonts w:ascii="Times New Roman" w:eastAsia="Times New Roman" w:hAnsi="Times New Roman" w:cs="Times New Roman"/>
                <w:b/>
                <w:bCs/>
                <w:sz w:val="24"/>
                <w:szCs w:val="24"/>
              </w:rPr>
              <w:t>[</w:t>
            </w:r>
            <w:r w:rsidRPr="008170A9">
              <w:rPr>
                <w:rFonts w:ascii="Times New Roman" w:eastAsia="Times New Roman" w:hAnsi="Times New Roman" w:cs="Times New Roman"/>
                <w:b/>
                <w:bCs/>
                <w:i/>
                <w:sz w:val="24"/>
                <w:szCs w:val="24"/>
              </w:rPr>
              <w:t>insert “shall be” or “shall not be</w:t>
            </w:r>
            <w:r w:rsidRPr="008170A9">
              <w:rPr>
                <w:rFonts w:ascii="Times New Roman" w:eastAsia="Times New Roman" w:hAnsi="Times New Roman" w:cs="Times New Roman"/>
                <w:b/>
                <w:bCs/>
                <w:sz w:val="24"/>
                <w:szCs w:val="24"/>
              </w:rPr>
              <w:t xml:space="preserve">”] </w:t>
            </w:r>
            <w:r w:rsidRPr="008170A9">
              <w:rPr>
                <w:rFonts w:ascii="Times New Roman" w:eastAsia="Times New Roman" w:hAnsi="Times New Roman" w:cs="Times New Roman"/>
                <w:sz w:val="24"/>
                <w:szCs w:val="24"/>
              </w:rPr>
              <w:t>___________required.</w:t>
            </w:r>
          </w:p>
          <w:p w14:paraId="4E8CA492"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iCs/>
                <w:sz w:val="24"/>
                <w:szCs w:val="24"/>
                <w:u w:val="single"/>
              </w:rPr>
            </w:pPr>
            <w:r w:rsidRPr="008170A9">
              <w:rPr>
                <w:rFonts w:ascii="Times New Roman" w:eastAsia="Times New Roman" w:hAnsi="Times New Roman" w:cs="Times New Roman"/>
                <w:iCs/>
                <w:sz w:val="24"/>
                <w:szCs w:val="24"/>
              </w:rPr>
              <w:t xml:space="preserve">If a Bid Security shall be required, the amount and currency of the Bid security shall be </w:t>
            </w:r>
            <w:r w:rsidRPr="008170A9">
              <w:rPr>
                <w:rFonts w:ascii="Times New Roman" w:eastAsia="Times New Roman" w:hAnsi="Times New Roman" w:cs="Times New Roman"/>
                <w:iCs/>
                <w:sz w:val="24"/>
                <w:szCs w:val="24"/>
                <w:u w:val="single"/>
              </w:rPr>
              <w:tab/>
            </w:r>
          </w:p>
          <w:p w14:paraId="04924631"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i/>
                <w:iCs/>
                <w:sz w:val="24"/>
                <w:szCs w:val="24"/>
              </w:rPr>
            </w:pPr>
            <w:r w:rsidRPr="008170A9">
              <w:rPr>
                <w:rFonts w:ascii="Times New Roman" w:eastAsia="Times New Roman" w:hAnsi="Times New Roman" w:cs="Times New Roman"/>
                <w:b/>
                <w:iCs/>
                <w:sz w:val="24"/>
                <w:szCs w:val="24"/>
              </w:rPr>
              <w:t>[</w:t>
            </w:r>
            <w:r w:rsidRPr="008170A9">
              <w:rPr>
                <w:rFonts w:ascii="Times New Roman" w:eastAsia="Times New Roman" w:hAnsi="Times New Roman" w:cs="Times New Roman"/>
                <w:b/>
                <w:i/>
                <w:iCs/>
                <w:sz w:val="24"/>
                <w:szCs w:val="24"/>
              </w:rPr>
              <w:t>If a Bid Security is required, insert the naira amount and currency of the Bid Security. Otherwise, insert “Not Applicable”.] [In case of lots, please insert the naira amount and currency of the Bid Security for each lot]</w:t>
            </w:r>
          </w:p>
          <w:p w14:paraId="7A9B6E69" w14:textId="570DE71A" w:rsidR="00C91AB1" w:rsidRPr="008170A9" w:rsidRDefault="00C91AB1" w:rsidP="008170A9">
            <w:pPr>
              <w:tabs>
                <w:tab w:val="right" w:pos="7254"/>
              </w:tab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b/>
                <w:i/>
                <w:iCs/>
                <w:sz w:val="24"/>
                <w:szCs w:val="24"/>
              </w:rPr>
              <w:t xml:space="preserve">Note: Bid Security is required for each lot as per amounts indicated against each lot. </w:t>
            </w:r>
            <w:r w:rsidR="00FB7652" w:rsidRPr="008170A9">
              <w:rPr>
                <w:rFonts w:ascii="Times New Roman" w:eastAsia="Times New Roman" w:hAnsi="Times New Roman" w:cs="Times New Roman"/>
                <w:b/>
                <w:i/>
                <w:iCs/>
                <w:sz w:val="24"/>
                <w:szCs w:val="24"/>
              </w:rPr>
              <w:t>Tenderer</w:t>
            </w:r>
            <w:r w:rsidRPr="008170A9">
              <w:rPr>
                <w:rFonts w:ascii="Times New Roman" w:eastAsia="Times New Roman" w:hAnsi="Times New Roman" w:cs="Times New Roman"/>
                <w:b/>
                <w:i/>
                <w:iCs/>
                <w:sz w:val="24"/>
                <w:szCs w:val="24"/>
              </w:rPr>
              <w:t>s have the option of submitting one Bid Security for all lots (for the combined total amount of all lots) for which Bids have been submitted, however, if the amount of Bid Security is less than the total required amount, the Procuring Entity will determine for which lot or lots the Bid Security amount shall be applied.]</w:t>
            </w:r>
          </w:p>
        </w:tc>
      </w:tr>
      <w:tr w:rsidR="00C91AB1" w:rsidRPr="008170A9" w14:paraId="5D4E9127" w14:textId="77777777" w:rsidTr="00135A20">
        <w:tblPrEx>
          <w:tblBorders>
            <w:insideH w:val="single" w:sz="8" w:space="0" w:color="000000"/>
          </w:tblBorders>
        </w:tblPrEx>
        <w:trPr>
          <w:trHeight w:val="1924"/>
        </w:trPr>
        <w:tc>
          <w:tcPr>
            <w:tcW w:w="1440" w:type="dxa"/>
            <w:tcBorders>
              <w:top w:val="single" w:sz="12" w:space="0" w:color="000000"/>
              <w:left w:val="single" w:sz="12" w:space="0" w:color="000000"/>
              <w:bottom w:val="single" w:sz="12" w:space="0" w:color="000000"/>
              <w:right w:val="single" w:sz="12" w:space="0" w:color="000000"/>
            </w:tcBorders>
          </w:tcPr>
          <w:p w14:paraId="4B87368C" w14:textId="77777777" w:rsidR="00C91AB1" w:rsidRPr="008170A9" w:rsidRDefault="00C91AB1" w:rsidP="008170A9">
            <w:pPr>
              <w:tabs>
                <w:tab w:val="right" w:pos="7434"/>
              </w:tabs>
              <w:spacing w:before="120" w:after="120" w:line="240" w:lineRule="auto"/>
              <w:jc w:val="both"/>
              <w:rPr>
                <w:rFonts w:ascii="Times New Roman" w:eastAsia="Times New Roman" w:hAnsi="Times New Roman" w:cs="Times New Roman"/>
                <w:b/>
                <w:sz w:val="24"/>
                <w:szCs w:val="24"/>
              </w:rPr>
            </w:pPr>
            <w:r w:rsidRPr="008170A9">
              <w:rPr>
                <w:rFonts w:ascii="Times New Roman" w:eastAsia="Times New Roman" w:hAnsi="Times New Roman" w:cs="Times New Roman"/>
                <w:b/>
                <w:sz w:val="24"/>
                <w:szCs w:val="24"/>
              </w:rPr>
              <w:t>ITT 19.3 (d)</w:t>
            </w:r>
          </w:p>
        </w:tc>
        <w:tc>
          <w:tcPr>
            <w:tcW w:w="7740" w:type="dxa"/>
            <w:tcBorders>
              <w:top w:val="single" w:sz="12" w:space="0" w:color="000000"/>
              <w:left w:val="single" w:sz="12" w:space="0" w:color="000000"/>
              <w:bottom w:val="single" w:sz="12" w:space="0" w:color="000000"/>
              <w:right w:val="single" w:sz="12" w:space="0" w:color="000000"/>
            </w:tcBorders>
          </w:tcPr>
          <w:p w14:paraId="1D448475"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iCs/>
                <w:sz w:val="24"/>
                <w:szCs w:val="24"/>
              </w:rPr>
            </w:pPr>
            <w:r w:rsidRPr="008170A9">
              <w:rPr>
                <w:rFonts w:ascii="Times New Roman" w:eastAsia="Times New Roman" w:hAnsi="Times New Roman" w:cs="Times New Roman"/>
                <w:iCs/>
                <w:sz w:val="24"/>
                <w:szCs w:val="24"/>
              </w:rPr>
              <w:t xml:space="preserve">Other types of acceptable securities: </w:t>
            </w:r>
          </w:p>
          <w:p w14:paraId="689A500C"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i/>
                <w:sz w:val="24"/>
                <w:szCs w:val="24"/>
                <w:u w:val="single"/>
              </w:rPr>
            </w:pPr>
            <w:r w:rsidRPr="008170A9">
              <w:rPr>
                <w:rFonts w:ascii="Times New Roman" w:eastAsia="Times New Roman" w:hAnsi="Times New Roman" w:cs="Times New Roman"/>
                <w:i/>
                <w:sz w:val="24"/>
                <w:szCs w:val="24"/>
                <w:u w:val="single"/>
              </w:rPr>
              <w:tab/>
            </w:r>
          </w:p>
          <w:p w14:paraId="02FDCA82"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b/>
                <w:i/>
                <w:sz w:val="24"/>
                <w:szCs w:val="24"/>
              </w:rPr>
              <w:t>[Insert names of other acceptable securities. Insert “None” if no Bid Security is required under provision ITT 19.1 or if Bid Security is required but no other forms of Bid securities besides those listed in ITT 19.3 (a) through (c) are acceptable</w:t>
            </w:r>
            <w:r w:rsidRPr="008170A9">
              <w:rPr>
                <w:rFonts w:ascii="Times New Roman" w:eastAsia="Times New Roman" w:hAnsi="Times New Roman" w:cs="Times New Roman"/>
                <w:b/>
                <w:sz w:val="24"/>
                <w:szCs w:val="24"/>
              </w:rPr>
              <w:t>.]</w:t>
            </w:r>
          </w:p>
        </w:tc>
      </w:tr>
      <w:tr w:rsidR="00C91AB1" w:rsidRPr="008170A9" w14:paraId="2066E64D" w14:textId="77777777" w:rsidTr="00135A20">
        <w:tblPrEx>
          <w:tblBorders>
            <w:insideH w:val="single" w:sz="8" w:space="0" w:color="000000"/>
          </w:tblBorders>
          <w:tblCellMar>
            <w:left w:w="103" w:type="dxa"/>
            <w:right w:w="103" w:type="dxa"/>
          </w:tblCellMar>
        </w:tblPrEx>
        <w:tc>
          <w:tcPr>
            <w:tcW w:w="1440" w:type="dxa"/>
            <w:tcBorders>
              <w:top w:val="single" w:sz="12" w:space="0" w:color="000000"/>
              <w:left w:val="single" w:sz="12" w:space="0" w:color="000000"/>
              <w:bottom w:val="single" w:sz="12" w:space="0" w:color="000000"/>
              <w:right w:val="single" w:sz="12" w:space="0" w:color="000000"/>
            </w:tcBorders>
          </w:tcPr>
          <w:p w14:paraId="2A235A4A" w14:textId="77777777" w:rsidR="00C91AB1" w:rsidRPr="008170A9" w:rsidRDefault="00C91AB1" w:rsidP="008170A9">
            <w:pPr>
              <w:spacing w:before="120" w:after="120" w:line="240" w:lineRule="auto"/>
              <w:jc w:val="both"/>
              <w:rPr>
                <w:rFonts w:ascii="Times New Roman" w:eastAsia="Times New Roman" w:hAnsi="Times New Roman" w:cs="Times New Roman"/>
                <w:b/>
                <w:bCs/>
                <w:sz w:val="24"/>
                <w:szCs w:val="24"/>
              </w:rPr>
            </w:pPr>
            <w:r w:rsidRPr="008170A9">
              <w:rPr>
                <w:rFonts w:ascii="Times New Roman" w:eastAsia="Times New Roman" w:hAnsi="Times New Roman" w:cs="Times New Roman"/>
                <w:b/>
                <w:bCs/>
                <w:sz w:val="24"/>
                <w:szCs w:val="24"/>
              </w:rPr>
              <w:t>ITT 19.9</w:t>
            </w:r>
          </w:p>
        </w:tc>
        <w:tc>
          <w:tcPr>
            <w:tcW w:w="7740" w:type="dxa"/>
            <w:tcBorders>
              <w:top w:val="single" w:sz="12" w:space="0" w:color="000000"/>
              <w:left w:val="single" w:sz="12" w:space="0" w:color="000000"/>
              <w:bottom w:val="single" w:sz="12" w:space="0" w:color="000000"/>
              <w:right w:val="single" w:sz="12" w:space="0" w:color="000000"/>
            </w:tcBorders>
          </w:tcPr>
          <w:p w14:paraId="294BA08D" w14:textId="60C3AB52" w:rsidR="00C91AB1" w:rsidRPr="008170A9" w:rsidRDefault="00C91AB1" w:rsidP="008170A9">
            <w:pPr>
              <w:pStyle w:val="BodyText"/>
              <w:jc w:val="both"/>
              <w:rPr>
                <w:sz w:val="24"/>
                <w:szCs w:val="24"/>
              </w:rPr>
            </w:pPr>
            <w:r w:rsidRPr="008170A9">
              <w:rPr>
                <w:sz w:val="24"/>
                <w:szCs w:val="24"/>
              </w:rPr>
              <w:t xml:space="preserve">[Delete if not applicable: The following provision should be included and the required corresponding information inserted </w:t>
            </w:r>
            <w:r w:rsidRPr="008170A9">
              <w:rPr>
                <w:sz w:val="24"/>
                <w:szCs w:val="24"/>
                <w:u w:val="single"/>
              </w:rPr>
              <w:t>only</w:t>
            </w:r>
            <w:r w:rsidRPr="008170A9">
              <w:rPr>
                <w:sz w:val="24"/>
                <w:szCs w:val="24"/>
              </w:rPr>
              <w:t xml:space="preserve"> if a Bid Security is not required under provision ITT 19.1 and the Procuring Entity wishes to declare the </w:t>
            </w:r>
            <w:r w:rsidR="00FB7652" w:rsidRPr="008170A9">
              <w:rPr>
                <w:sz w:val="24"/>
                <w:szCs w:val="24"/>
              </w:rPr>
              <w:t>Tenderer</w:t>
            </w:r>
            <w:r w:rsidRPr="008170A9">
              <w:rPr>
                <w:sz w:val="24"/>
                <w:szCs w:val="24"/>
              </w:rPr>
              <w:t xml:space="preserve"> ineligible to be awarded a contract for a period of time should the </w:t>
            </w:r>
            <w:r w:rsidR="00FB7652" w:rsidRPr="008170A9">
              <w:rPr>
                <w:sz w:val="24"/>
                <w:szCs w:val="24"/>
              </w:rPr>
              <w:t>Tenderer</w:t>
            </w:r>
            <w:r w:rsidRPr="008170A9">
              <w:rPr>
                <w:sz w:val="24"/>
                <w:szCs w:val="24"/>
              </w:rPr>
              <w:t xml:space="preserve"> perform any of the actions mentioned in provision ITT 19.9 (a) and (b). Otherwise omit.]</w:t>
            </w:r>
          </w:p>
          <w:p w14:paraId="4B6B45C0" w14:textId="77777777" w:rsidR="000C24CB" w:rsidRPr="008170A9" w:rsidRDefault="000C24CB" w:rsidP="008170A9">
            <w:pPr>
              <w:pStyle w:val="BodyText"/>
              <w:jc w:val="both"/>
              <w:rPr>
                <w:sz w:val="24"/>
                <w:szCs w:val="24"/>
              </w:rPr>
            </w:pPr>
            <w:bookmarkStart w:id="24" w:name="_Toc116287483"/>
          </w:p>
          <w:p w14:paraId="555B08A1" w14:textId="587395A1" w:rsidR="00C91AB1" w:rsidRPr="008170A9" w:rsidRDefault="00C91AB1" w:rsidP="008170A9">
            <w:pPr>
              <w:pStyle w:val="BodyText"/>
              <w:jc w:val="both"/>
              <w:rPr>
                <w:sz w:val="24"/>
                <w:szCs w:val="24"/>
              </w:rPr>
            </w:pPr>
            <w:r w:rsidRPr="008170A9">
              <w:rPr>
                <w:sz w:val="24"/>
                <w:szCs w:val="24"/>
              </w:rPr>
              <w:t xml:space="preserve">If the </w:t>
            </w:r>
            <w:r w:rsidR="00FB7652" w:rsidRPr="008170A9">
              <w:rPr>
                <w:sz w:val="24"/>
                <w:szCs w:val="24"/>
              </w:rPr>
              <w:t>Tenderer</w:t>
            </w:r>
            <w:r w:rsidRPr="008170A9">
              <w:rPr>
                <w:sz w:val="24"/>
                <w:szCs w:val="24"/>
              </w:rPr>
              <w:t xml:space="preserve"> performs any of the actions prescribed in ITT 19.9 (a) or (b) of this provision, the BPP on its own or notification by a Procuring Entity will declare the </w:t>
            </w:r>
            <w:r w:rsidR="00FB7652" w:rsidRPr="008170A9">
              <w:rPr>
                <w:sz w:val="24"/>
                <w:szCs w:val="24"/>
              </w:rPr>
              <w:t>Tenderer</w:t>
            </w:r>
            <w:r w:rsidRPr="008170A9">
              <w:rPr>
                <w:sz w:val="24"/>
                <w:szCs w:val="24"/>
              </w:rPr>
              <w:t xml:space="preserve"> ineligible to be awarded a contract for a period of ______ [insert period] years. A Procuring Entity</w:t>
            </w:r>
            <w:bookmarkEnd w:id="24"/>
            <w:r w:rsidRPr="008170A9">
              <w:rPr>
                <w:sz w:val="24"/>
                <w:szCs w:val="24"/>
              </w:rPr>
              <w:t xml:space="preserve"> </w:t>
            </w:r>
          </w:p>
        </w:tc>
      </w:tr>
      <w:tr w:rsidR="00C91AB1" w:rsidRPr="008170A9" w14:paraId="0309E1FE" w14:textId="77777777" w:rsidTr="00135A20">
        <w:tblPrEx>
          <w:tblBorders>
            <w:insideH w:val="single" w:sz="8" w:space="0" w:color="000000"/>
          </w:tblBorders>
        </w:tblPrEx>
        <w:tc>
          <w:tcPr>
            <w:tcW w:w="1440" w:type="dxa"/>
            <w:tcBorders>
              <w:top w:val="single" w:sz="12" w:space="0" w:color="000000"/>
              <w:left w:val="single" w:sz="12" w:space="0" w:color="000000"/>
              <w:bottom w:val="single" w:sz="12" w:space="0" w:color="000000"/>
              <w:right w:val="single" w:sz="12" w:space="0" w:color="000000"/>
            </w:tcBorders>
          </w:tcPr>
          <w:p w14:paraId="269DDB56" w14:textId="77777777" w:rsidR="00C91AB1" w:rsidRPr="008170A9" w:rsidRDefault="00C91AB1" w:rsidP="008170A9">
            <w:pPr>
              <w:tabs>
                <w:tab w:val="right" w:pos="7434"/>
              </w:tabs>
              <w:spacing w:before="120" w:after="120" w:line="240" w:lineRule="auto"/>
              <w:jc w:val="both"/>
              <w:rPr>
                <w:rFonts w:ascii="Times New Roman" w:eastAsia="Times New Roman" w:hAnsi="Times New Roman" w:cs="Times New Roman"/>
                <w:b/>
                <w:sz w:val="24"/>
                <w:szCs w:val="24"/>
              </w:rPr>
            </w:pPr>
            <w:r w:rsidRPr="008170A9">
              <w:rPr>
                <w:rFonts w:ascii="Times New Roman" w:eastAsia="Times New Roman" w:hAnsi="Times New Roman" w:cs="Times New Roman"/>
                <w:b/>
                <w:bCs/>
                <w:sz w:val="24"/>
                <w:szCs w:val="24"/>
              </w:rPr>
              <w:t>ITT 20.1</w:t>
            </w:r>
          </w:p>
        </w:tc>
        <w:tc>
          <w:tcPr>
            <w:tcW w:w="7740" w:type="dxa"/>
            <w:tcBorders>
              <w:top w:val="single" w:sz="12" w:space="0" w:color="000000"/>
              <w:left w:val="single" w:sz="12" w:space="0" w:color="000000"/>
              <w:bottom w:val="single" w:sz="12" w:space="0" w:color="000000"/>
              <w:right w:val="single" w:sz="12" w:space="0" w:color="000000"/>
            </w:tcBorders>
          </w:tcPr>
          <w:p w14:paraId="10F43109"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i/>
                <w:sz w:val="24"/>
                <w:szCs w:val="24"/>
              </w:rPr>
            </w:pPr>
            <w:r w:rsidRPr="008170A9">
              <w:rPr>
                <w:rFonts w:ascii="Times New Roman" w:eastAsia="Times New Roman" w:hAnsi="Times New Roman" w:cs="Times New Roman"/>
                <w:sz w:val="24"/>
                <w:szCs w:val="24"/>
              </w:rPr>
              <w:t>In addition to the original of the Bid, the number of copies is</w:t>
            </w:r>
            <w:r w:rsidRPr="008170A9">
              <w:rPr>
                <w:rFonts w:ascii="Times New Roman" w:eastAsia="Times New Roman" w:hAnsi="Times New Roman" w:cs="Times New Roman"/>
                <w:b/>
                <w:sz w:val="24"/>
                <w:szCs w:val="24"/>
              </w:rPr>
              <w:t xml:space="preserve">:  ________ </w:t>
            </w:r>
            <w:r w:rsidRPr="008170A9">
              <w:rPr>
                <w:rFonts w:ascii="Times New Roman" w:eastAsia="Times New Roman" w:hAnsi="Times New Roman" w:cs="Times New Roman"/>
                <w:b/>
                <w:i/>
                <w:sz w:val="24"/>
                <w:szCs w:val="24"/>
              </w:rPr>
              <w:t>[insert number of copies]</w:t>
            </w:r>
          </w:p>
        </w:tc>
      </w:tr>
      <w:tr w:rsidR="00C91AB1" w:rsidRPr="008170A9" w14:paraId="6EB341A3" w14:textId="77777777" w:rsidTr="00135A20">
        <w:tblPrEx>
          <w:tblBorders>
            <w:insideH w:val="single" w:sz="8" w:space="0" w:color="000000"/>
          </w:tblBorders>
        </w:tblPrEx>
        <w:trPr>
          <w:trHeight w:val="340"/>
        </w:trPr>
        <w:tc>
          <w:tcPr>
            <w:tcW w:w="1440" w:type="dxa"/>
            <w:tcBorders>
              <w:top w:val="single" w:sz="12" w:space="0" w:color="000000"/>
              <w:left w:val="single" w:sz="12" w:space="0" w:color="000000"/>
              <w:bottom w:val="single" w:sz="12" w:space="0" w:color="000000"/>
              <w:right w:val="single" w:sz="12" w:space="0" w:color="000000"/>
            </w:tcBorders>
          </w:tcPr>
          <w:p w14:paraId="2D2F77D6" w14:textId="77777777" w:rsidR="00C91AB1" w:rsidRPr="008170A9" w:rsidRDefault="00C91AB1" w:rsidP="008170A9">
            <w:pPr>
              <w:tabs>
                <w:tab w:val="right" w:pos="7434"/>
              </w:tabs>
              <w:spacing w:before="120" w:after="120" w:line="240" w:lineRule="auto"/>
              <w:jc w:val="both"/>
              <w:rPr>
                <w:rFonts w:ascii="Times New Roman" w:eastAsia="Times New Roman" w:hAnsi="Times New Roman" w:cs="Times New Roman"/>
                <w:b/>
                <w:sz w:val="24"/>
                <w:szCs w:val="24"/>
              </w:rPr>
            </w:pPr>
            <w:r w:rsidRPr="008170A9">
              <w:rPr>
                <w:rFonts w:ascii="Times New Roman" w:eastAsia="Times New Roman" w:hAnsi="Times New Roman" w:cs="Times New Roman"/>
                <w:b/>
                <w:bCs/>
                <w:sz w:val="24"/>
                <w:szCs w:val="24"/>
              </w:rPr>
              <w:t>ITT 20.3</w:t>
            </w:r>
          </w:p>
        </w:tc>
        <w:tc>
          <w:tcPr>
            <w:tcW w:w="7740" w:type="dxa"/>
            <w:tcBorders>
              <w:top w:val="single" w:sz="12" w:space="0" w:color="000000"/>
              <w:left w:val="single" w:sz="12" w:space="0" w:color="000000"/>
              <w:bottom w:val="single" w:sz="12" w:space="0" w:color="000000"/>
              <w:right w:val="single" w:sz="12" w:space="0" w:color="000000"/>
            </w:tcBorders>
          </w:tcPr>
          <w:p w14:paraId="111506D1" w14:textId="199EFD2A" w:rsidR="00C91AB1" w:rsidRPr="008170A9" w:rsidRDefault="00C91AB1" w:rsidP="008170A9">
            <w:pPr>
              <w:tabs>
                <w:tab w:val="right" w:pos="7254"/>
              </w:tabs>
              <w:spacing w:before="120" w:after="120" w:line="240" w:lineRule="auto"/>
              <w:jc w:val="both"/>
              <w:rPr>
                <w:rFonts w:ascii="Times New Roman" w:eastAsia="Times New Roman" w:hAnsi="Times New Roman" w:cs="Times New Roman"/>
                <w:i/>
                <w:sz w:val="24"/>
                <w:szCs w:val="24"/>
              </w:rPr>
            </w:pPr>
            <w:r w:rsidRPr="008170A9">
              <w:rPr>
                <w:rFonts w:ascii="Times New Roman" w:eastAsia="Times New Roman" w:hAnsi="Times New Roman" w:cs="Times New Roman"/>
                <w:sz w:val="24"/>
                <w:szCs w:val="24"/>
              </w:rPr>
              <w:t xml:space="preserve">The written confirmation of authorization to sign on behalf of the </w:t>
            </w:r>
            <w:r w:rsidR="00FB7652" w:rsidRPr="008170A9">
              <w:rPr>
                <w:rFonts w:ascii="Times New Roman" w:eastAsia="Times New Roman" w:hAnsi="Times New Roman" w:cs="Times New Roman"/>
                <w:sz w:val="24"/>
                <w:szCs w:val="24"/>
              </w:rPr>
              <w:t>Tenderer</w:t>
            </w:r>
            <w:r w:rsidRPr="008170A9">
              <w:rPr>
                <w:rFonts w:ascii="Times New Roman" w:eastAsia="Times New Roman" w:hAnsi="Times New Roman" w:cs="Times New Roman"/>
                <w:sz w:val="24"/>
                <w:szCs w:val="24"/>
              </w:rPr>
              <w:t xml:space="preserve"> shall consist of</w:t>
            </w:r>
            <w:r w:rsidRPr="008170A9">
              <w:rPr>
                <w:rFonts w:ascii="Times New Roman" w:eastAsia="Times New Roman" w:hAnsi="Times New Roman" w:cs="Times New Roman"/>
                <w:b/>
                <w:sz w:val="24"/>
                <w:szCs w:val="24"/>
              </w:rPr>
              <w:t xml:space="preserve">: </w:t>
            </w:r>
            <w:r w:rsidRPr="008170A9">
              <w:rPr>
                <w:rFonts w:ascii="Times New Roman" w:eastAsia="Times New Roman" w:hAnsi="Times New Roman" w:cs="Times New Roman"/>
                <w:b/>
                <w:i/>
                <w:sz w:val="24"/>
                <w:szCs w:val="24"/>
              </w:rPr>
              <w:t>[insert the name and description of the documentation required to demonstrate the authority of the signatory to sign the Bid].</w:t>
            </w:r>
          </w:p>
        </w:tc>
      </w:tr>
      <w:tr w:rsidR="00C91AB1" w:rsidRPr="008170A9" w14:paraId="42968AF9" w14:textId="77777777" w:rsidTr="00135A20">
        <w:tblPrEx>
          <w:tblBorders>
            <w:insideH w:val="single" w:sz="8" w:space="0" w:color="000000"/>
          </w:tblBorders>
          <w:tblCellMar>
            <w:left w:w="103" w:type="dxa"/>
            <w:right w:w="103" w:type="dxa"/>
          </w:tblCellMar>
        </w:tblPrEx>
        <w:tc>
          <w:tcPr>
            <w:tcW w:w="9180" w:type="dxa"/>
            <w:gridSpan w:val="2"/>
            <w:tcBorders>
              <w:top w:val="single" w:sz="12" w:space="0" w:color="000000"/>
              <w:left w:val="single" w:sz="12" w:space="0" w:color="000000"/>
              <w:bottom w:val="single" w:sz="12" w:space="0" w:color="000000"/>
              <w:right w:val="single" w:sz="12" w:space="0" w:color="000000"/>
            </w:tcBorders>
          </w:tcPr>
          <w:p w14:paraId="6DE9EF84" w14:textId="77777777" w:rsidR="00C91AB1" w:rsidRPr="008170A9" w:rsidRDefault="00C91AB1" w:rsidP="008170A9">
            <w:pPr>
              <w:spacing w:before="120" w:after="120" w:line="240" w:lineRule="auto"/>
              <w:jc w:val="both"/>
              <w:rPr>
                <w:rFonts w:ascii="Times New Roman" w:eastAsia="Times New Roman" w:hAnsi="Times New Roman" w:cs="Times New Roman"/>
                <w:b/>
                <w:bCs/>
                <w:sz w:val="24"/>
                <w:szCs w:val="24"/>
              </w:rPr>
            </w:pPr>
            <w:r w:rsidRPr="008170A9">
              <w:rPr>
                <w:rFonts w:ascii="Times New Roman" w:eastAsia="Times New Roman" w:hAnsi="Times New Roman" w:cs="Times New Roman"/>
                <w:b/>
                <w:bCs/>
                <w:sz w:val="24"/>
                <w:szCs w:val="24"/>
              </w:rPr>
              <w:t>D. Submission and Opening of Bids</w:t>
            </w:r>
          </w:p>
        </w:tc>
      </w:tr>
      <w:tr w:rsidR="00C91AB1" w:rsidRPr="008170A9" w14:paraId="07D3048B" w14:textId="77777777" w:rsidTr="00135A20">
        <w:tblPrEx>
          <w:tblBorders>
            <w:insideH w:val="single" w:sz="8" w:space="0" w:color="000000"/>
          </w:tblBorders>
          <w:tblCellMar>
            <w:left w:w="103" w:type="dxa"/>
            <w:right w:w="103" w:type="dxa"/>
          </w:tblCellMar>
        </w:tblPrEx>
        <w:tc>
          <w:tcPr>
            <w:tcW w:w="1440" w:type="dxa"/>
            <w:tcBorders>
              <w:top w:val="single" w:sz="12" w:space="0" w:color="000000"/>
              <w:left w:val="single" w:sz="12" w:space="0" w:color="000000"/>
              <w:bottom w:val="single" w:sz="12" w:space="0" w:color="000000"/>
              <w:right w:val="single" w:sz="12" w:space="0" w:color="000000"/>
            </w:tcBorders>
          </w:tcPr>
          <w:p w14:paraId="245E3B37" w14:textId="77777777" w:rsidR="00C91AB1" w:rsidRPr="008170A9" w:rsidRDefault="00C91AB1" w:rsidP="008170A9">
            <w:pPr>
              <w:spacing w:before="120" w:after="120" w:line="240" w:lineRule="auto"/>
              <w:jc w:val="both"/>
              <w:rPr>
                <w:rFonts w:ascii="Times New Roman" w:eastAsia="Times New Roman" w:hAnsi="Times New Roman" w:cs="Times New Roman"/>
                <w:b/>
                <w:bCs/>
                <w:sz w:val="24"/>
                <w:szCs w:val="24"/>
              </w:rPr>
            </w:pPr>
            <w:r w:rsidRPr="008170A9">
              <w:rPr>
                <w:rFonts w:ascii="Times New Roman" w:eastAsia="Times New Roman" w:hAnsi="Times New Roman" w:cs="Times New Roman"/>
                <w:b/>
                <w:bCs/>
                <w:sz w:val="24"/>
                <w:szCs w:val="24"/>
              </w:rPr>
              <w:t xml:space="preserve">ITT 22.1 </w:t>
            </w:r>
          </w:p>
          <w:p w14:paraId="4E126EC4" w14:textId="77777777" w:rsidR="00C91AB1" w:rsidRPr="008170A9" w:rsidRDefault="00C91AB1" w:rsidP="008170A9">
            <w:pPr>
              <w:spacing w:before="120" w:after="120" w:line="240" w:lineRule="auto"/>
              <w:jc w:val="both"/>
              <w:rPr>
                <w:rFonts w:ascii="Times New Roman" w:eastAsia="Times New Roman" w:hAnsi="Times New Roman" w:cs="Times New Roman"/>
                <w:b/>
                <w:bCs/>
                <w:sz w:val="24"/>
                <w:szCs w:val="24"/>
              </w:rPr>
            </w:pPr>
          </w:p>
        </w:tc>
        <w:tc>
          <w:tcPr>
            <w:tcW w:w="7740" w:type="dxa"/>
            <w:tcBorders>
              <w:top w:val="single" w:sz="12" w:space="0" w:color="000000"/>
              <w:left w:val="single" w:sz="12" w:space="0" w:color="000000"/>
              <w:bottom w:val="single" w:sz="12" w:space="0" w:color="000000"/>
              <w:right w:val="single" w:sz="12" w:space="0" w:color="000000"/>
            </w:tcBorders>
          </w:tcPr>
          <w:p w14:paraId="3430417A"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b/>
                <w:i/>
                <w:sz w:val="24"/>
                <w:szCs w:val="24"/>
              </w:rPr>
            </w:pPr>
            <w:r w:rsidRPr="008170A9">
              <w:rPr>
                <w:rFonts w:ascii="Times New Roman" w:eastAsia="Times New Roman" w:hAnsi="Times New Roman" w:cs="Times New Roman"/>
                <w:sz w:val="24"/>
                <w:szCs w:val="24"/>
              </w:rPr>
              <w:t xml:space="preserve">For </w:t>
            </w:r>
            <w:r w:rsidRPr="008170A9">
              <w:rPr>
                <w:rFonts w:ascii="Times New Roman" w:eastAsia="Times New Roman" w:hAnsi="Times New Roman" w:cs="Times New Roman"/>
                <w:b/>
                <w:sz w:val="24"/>
                <w:szCs w:val="24"/>
                <w:u w:val="single"/>
              </w:rPr>
              <w:t xml:space="preserve">Bid submission purposes </w:t>
            </w:r>
            <w:r w:rsidRPr="008170A9">
              <w:rPr>
                <w:rFonts w:ascii="Times New Roman" w:eastAsia="Times New Roman" w:hAnsi="Times New Roman" w:cs="Times New Roman"/>
                <w:sz w:val="24"/>
                <w:szCs w:val="24"/>
              </w:rPr>
              <w:t xml:space="preserve">only, the Procuring Entity's address is: </w:t>
            </w:r>
            <w:r w:rsidRPr="008170A9">
              <w:rPr>
                <w:rFonts w:ascii="Times New Roman" w:eastAsia="Times New Roman" w:hAnsi="Times New Roman" w:cs="Times New Roman"/>
                <w:b/>
                <w:i/>
                <w:sz w:val="24"/>
                <w:szCs w:val="24"/>
              </w:rPr>
              <w:t>[This address may be the same as or different from that specified under provision ITT 7.1 for clarifications]</w:t>
            </w:r>
          </w:p>
          <w:p w14:paraId="3A4CAADB" w14:textId="77777777" w:rsidR="00C91AB1" w:rsidRPr="008170A9" w:rsidRDefault="00C91AB1" w:rsidP="008170A9">
            <w:pPr>
              <w:tabs>
                <w:tab w:val="right" w:leader="underscore" w:pos="9504"/>
              </w:tabs>
              <w:spacing w:before="120" w:after="120" w:line="240" w:lineRule="auto"/>
              <w:jc w:val="both"/>
              <w:rPr>
                <w:rFonts w:ascii="Times New Roman" w:eastAsia="Times New Roman" w:hAnsi="Times New Roman" w:cs="Times New Roman"/>
                <w:b/>
                <w:i/>
                <w:sz w:val="24"/>
                <w:szCs w:val="24"/>
              </w:rPr>
            </w:pPr>
            <w:r w:rsidRPr="008170A9">
              <w:rPr>
                <w:rFonts w:ascii="Times New Roman" w:eastAsia="Times New Roman" w:hAnsi="Times New Roman" w:cs="Times New Roman"/>
                <w:sz w:val="24"/>
                <w:szCs w:val="24"/>
              </w:rPr>
              <w:t xml:space="preserve">Attention: </w:t>
            </w:r>
            <w:r w:rsidRPr="008170A9">
              <w:rPr>
                <w:rFonts w:ascii="Times New Roman" w:eastAsia="Times New Roman" w:hAnsi="Times New Roman" w:cs="Times New Roman"/>
                <w:i/>
                <w:sz w:val="24"/>
                <w:szCs w:val="24"/>
              </w:rPr>
              <w:t>[</w:t>
            </w:r>
            <w:r w:rsidRPr="008170A9">
              <w:rPr>
                <w:rFonts w:ascii="Times New Roman" w:eastAsia="Times New Roman" w:hAnsi="Times New Roman" w:cs="Times New Roman"/>
                <w:b/>
                <w:i/>
                <w:sz w:val="24"/>
                <w:szCs w:val="24"/>
              </w:rPr>
              <w:t>insert full name of the person, if applicable]</w:t>
            </w:r>
          </w:p>
          <w:p w14:paraId="2A435C9E" w14:textId="77777777" w:rsidR="00C91AB1" w:rsidRPr="008170A9" w:rsidRDefault="00C91AB1" w:rsidP="008170A9">
            <w:pPr>
              <w:spacing w:before="120" w:after="120" w:line="240" w:lineRule="auto"/>
              <w:ind w:left="963" w:hanging="963"/>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 xml:space="preserve">Street Address: </w:t>
            </w:r>
            <w:r w:rsidRPr="008170A9">
              <w:rPr>
                <w:rFonts w:ascii="Times New Roman" w:eastAsia="Times New Roman" w:hAnsi="Times New Roman" w:cs="Times New Roman"/>
                <w:i/>
                <w:sz w:val="24"/>
                <w:szCs w:val="24"/>
              </w:rPr>
              <w:t>[</w:t>
            </w:r>
            <w:r w:rsidRPr="008170A9">
              <w:rPr>
                <w:rFonts w:ascii="Times New Roman" w:eastAsia="Times New Roman" w:hAnsi="Times New Roman" w:cs="Times New Roman"/>
                <w:b/>
                <w:i/>
                <w:sz w:val="24"/>
                <w:szCs w:val="24"/>
              </w:rPr>
              <w:t>insert street address and number</w:t>
            </w:r>
            <w:r w:rsidRPr="008170A9">
              <w:rPr>
                <w:rFonts w:ascii="Times New Roman" w:eastAsia="Times New Roman" w:hAnsi="Times New Roman" w:cs="Times New Roman"/>
                <w:i/>
                <w:sz w:val="24"/>
                <w:szCs w:val="24"/>
              </w:rPr>
              <w:t>]</w:t>
            </w:r>
            <w:r w:rsidRPr="008170A9">
              <w:rPr>
                <w:rFonts w:ascii="Times New Roman" w:eastAsia="Times New Roman" w:hAnsi="Times New Roman" w:cs="Times New Roman"/>
                <w:sz w:val="24"/>
                <w:szCs w:val="24"/>
              </w:rPr>
              <w:tab/>
            </w:r>
          </w:p>
          <w:p w14:paraId="7544D0B1" w14:textId="77777777" w:rsidR="00C91AB1" w:rsidRPr="008170A9" w:rsidRDefault="00C91AB1" w:rsidP="008170A9">
            <w:pPr>
              <w:spacing w:before="120" w:after="120" w:line="240" w:lineRule="auto"/>
              <w:ind w:left="1053" w:hanging="1053"/>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 xml:space="preserve">Floor/ Room number: </w:t>
            </w:r>
            <w:r w:rsidRPr="008170A9">
              <w:rPr>
                <w:rFonts w:ascii="Times New Roman" w:eastAsia="Times New Roman" w:hAnsi="Times New Roman" w:cs="Times New Roman"/>
                <w:i/>
                <w:sz w:val="24"/>
                <w:szCs w:val="24"/>
              </w:rPr>
              <w:t>[</w:t>
            </w:r>
            <w:r w:rsidRPr="008170A9">
              <w:rPr>
                <w:rFonts w:ascii="Times New Roman" w:eastAsia="Times New Roman" w:hAnsi="Times New Roman" w:cs="Times New Roman"/>
                <w:b/>
                <w:i/>
                <w:sz w:val="24"/>
                <w:szCs w:val="24"/>
              </w:rPr>
              <w:t>insert floor and room number, if applicable</w:t>
            </w:r>
            <w:r w:rsidRPr="008170A9">
              <w:rPr>
                <w:rFonts w:ascii="Times New Roman" w:eastAsia="Times New Roman" w:hAnsi="Times New Roman" w:cs="Times New Roman"/>
                <w:i/>
                <w:sz w:val="24"/>
                <w:szCs w:val="24"/>
              </w:rPr>
              <w:t>]</w:t>
            </w:r>
            <w:r w:rsidRPr="008170A9">
              <w:rPr>
                <w:rFonts w:ascii="Times New Roman" w:eastAsia="Times New Roman" w:hAnsi="Times New Roman" w:cs="Times New Roman"/>
                <w:sz w:val="24"/>
                <w:szCs w:val="24"/>
              </w:rPr>
              <w:tab/>
            </w:r>
          </w:p>
          <w:p w14:paraId="6C071873" w14:textId="77777777" w:rsidR="00C91AB1" w:rsidRPr="008170A9" w:rsidRDefault="00C91AB1" w:rsidP="008170A9">
            <w:pPr>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lastRenderedPageBreak/>
              <w:t>City: [</w:t>
            </w:r>
            <w:r w:rsidRPr="008170A9">
              <w:rPr>
                <w:rFonts w:ascii="Times New Roman" w:eastAsia="Times New Roman" w:hAnsi="Times New Roman" w:cs="Times New Roman"/>
                <w:b/>
                <w:i/>
                <w:sz w:val="24"/>
                <w:szCs w:val="24"/>
              </w:rPr>
              <w:t>insert name of city or town</w:t>
            </w:r>
            <w:r w:rsidRPr="008170A9">
              <w:rPr>
                <w:rFonts w:ascii="Times New Roman" w:eastAsia="Times New Roman" w:hAnsi="Times New Roman" w:cs="Times New Roman"/>
                <w:sz w:val="24"/>
                <w:szCs w:val="24"/>
              </w:rPr>
              <w:t>]</w:t>
            </w:r>
            <w:r w:rsidRPr="008170A9">
              <w:rPr>
                <w:rFonts w:ascii="Times New Roman" w:eastAsia="Times New Roman" w:hAnsi="Times New Roman" w:cs="Times New Roman"/>
                <w:sz w:val="24"/>
                <w:szCs w:val="24"/>
              </w:rPr>
              <w:tab/>
            </w:r>
          </w:p>
          <w:p w14:paraId="6741E13F" w14:textId="77777777" w:rsidR="00C91AB1" w:rsidRPr="008170A9" w:rsidRDefault="00C91AB1" w:rsidP="008170A9">
            <w:pPr>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Postal Code: [</w:t>
            </w:r>
            <w:r w:rsidRPr="008170A9">
              <w:rPr>
                <w:rFonts w:ascii="Times New Roman" w:eastAsia="Times New Roman" w:hAnsi="Times New Roman" w:cs="Times New Roman"/>
                <w:b/>
                <w:i/>
                <w:sz w:val="24"/>
                <w:szCs w:val="24"/>
              </w:rPr>
              <w:t>insert postal (ZIP) code, if applicable</w:t>
            </w:r>
            <w:r w:rsidRPr="008170A9">
              <w:rPr>
                <w:rFonts w:ascii="Times New Roman" w:eastAsia="Times New Roman" w:hAnsi="Times New Roman" w:cs="Times New Roman"/>
                <w:sz w:val="24"/>
                <w:szCs w:val="24"/>
              </w:rPr>
              <w:t>]</w:t>
            </w:r>
            <w:r w:rsidRPr="008170A9">
              <w:rPr>
                <w:rFonts w:ascii="Times New Roman" w:eastAsia="Times New Roman" w:hAnsi="Times New Roman" w:cs="Times New Roman"/>
                <w:sz w:val="24"/>
                <w:szCs w:val="24"/>
              </w:rPr>
              <w:tab/>
            </w:r>
          </w:p>
          <w:p w14:paraId="656B1643" w14:textId="77777777" w:rsidR="00C91AB1" w:rsidRPr="008170A9" w:rsidRDefault="00C91AB1" w:rsidP="008170A9">
            <w:pPr>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Country: [</w:t>
            </w:r>
            <w:r w:rsidRPr="008170A9">
              <w:rPr>
                <w:rFonts w:ascii="Times New Roman" w:eastAsia="Times New Roman" w:hAnsi="Times New Roman" w:cs="Times New Roman"/>
                <w:b/>
                <w:i/>
                <w:sz w:val="24"/>
                <w:szCs w:val="24"/>
              </w:rPr>
              <w:t>insert name of country</w:t>
            </w:r>
            <w:r w:rsidRPr="008170A9">
              <w:rPr>
                <w:rFonts w:ascii="Times New Roman" w:eastAsia="Times New Roman" w:hAnsi="Times New Roman" w:cs="Times New Roman"/>
                <w:sz w:val="24"/>
                <w:szCs w:val="24"/>
              </w:rPr>
              <w:t>]</w:t>
            </w:r>
            <w:r w:rsidRPr="008170A9">
              <w:rPr>
                <w:rFonts w:ascii="Times New Roman" w:eastAsia="Times New Roman" w:hAnsi="Times New Roman" w:cs="Times New Roman"/>
                <w:sz w:val="24"/>
                <w:szCs w:val="24"/>
              </w:rPr>
              <w:tab/>
            </w:r>
          </w:p>
          <w:p w14:paraId="5841E327"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b/>
                <w:i/>
                <w:sz w:val="24"/>
                <w:szCs w:val="24"/>
              </w:rPr>
            </w:pPr>
            <w:r w:rsidRPr="008170A9">
              <w:rPr>
                <w:rFonts w:ascii="Times New Roman" w:eastAsia="Times New Roman" w:hAnsi="Times New Roman" w:cs="Times New Roman"/>
                <w:b/>
                <w:i/>
                <w:sz w:val="24"/>
                <w:szCs w:val="24"/>
              </w:rPr>
              <w:t>[The time allowed for the preparation and submission of Bids shall be determined with due consideration to the particular circumstances of the project and the magnitude and complexity of the procurement. The period allowed shall be at least ………. (……) Business Days, unless otherwise specified by the Procuring Entity]</w:t>
            </w:r>
          </w:p>
          <w:p w14:paraId="72B42EB3"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 xml:space="preserve">The deadline for Bid submission is: </w:t>
            </w:r>
          </w:p>
          <w:p w14:paraId="05707993" w14:textId="77777777" w:rsidR="00C91AB1" w:rsidRPr="008170A9" w:rsidRDefault="00C91AB1" w:rsidP="008170A9">
            <w:pPr>
              <w:spacing w:before="120" w:after="120" w:line="240" w:lineRule="auto"/>
              <w:jc w:val="both"/>
              <w:rPr>
                <w:rFonts w:ascii="Times New Roman" w:eastAsia="Times New Roman" w:hAnsi="Times New Roman" w:cs="Times New Roman"/>
                <w:b/>
                <w:sz w:val="24"/>
                <w:szCs w:val="24"/>
              </w:rPr>
            </w:pPr>
            <w:r w:rsidRPr="008170A9">
              <w:rPr>
                <w:rFonts w:ascii="Times New Roman" w:eastAsia="Times New Roman" w:hAnsi="Times New Roman" w:cs="Times New Roman"/>
                <w:sz w:val="24"/>
                <w:szCs w:val="24"/>
              </w:rPr>
              <w:t xml:space="preserve">Date: </w:t>
            </w:r>
            <w:r w:rsidRPr="008170A9">
              <w:rPr>
                <w:rFonts w:ascii="Times New Roman" w:eastAsia="Times New Roman" w:hAnsi="Times New Roman" w:cs="Times New Roman"/>
                <w:b/>
                <w:i/>
                <w:sz w:val="24"/>
                <w:szCs w:val="24"/>
              </w:rPr>
              <w:t>[insert day, month, and year, e.g., 15 June 2022]</w:t>
            </w:r>
          </w:p>
          <w:p w14:paraId="46F4A949"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i/>
                <w:sz w:val="24"/>
                <w:szCs w:val="24"/>
                <w:u w:val="single"/>
              </w:rPr>
            </w:pPr>
            <w:r w:rsidRPr="008170A9">
              <w:rPr>
                <w:rFonts w:ascii="Times New Roman" w:eastAsia="Times New Roman" w:hAnsi="Times New Roman" w:cs="Times New Roman"/>
                <w:sz w:val="24"/>
                <w:szCs w:val="24"/>
              </w:rPr>
              <w:t xml:space="preserve">Time: </w:t>
            </w:r>
            <w:r w:rsidRPr="008170A9">
              <w:rPr>
                <w:rFonts w:ascii="Times New Roman" w:eastAsia="Times New Roman" w:hAnsi="Times New Roman" w:cs="Times New Roman"/>
                <w:i/>
                <w:sz w:val="24"/>
                <w:szCs w:val="24"/>
              </w:rPr>
              <w:t>[</w:t>
            </w:r>
            <w:r w:rsidRPr="008170A9">
              <w:rPr>
                <w:rFonts w:ascii="Times New Roman" w:eastAsia="Times New Roman" w:hAnsi="Times New Roman" w:cs="Times New Roman"/>
                <w:b/>
                <w:i/>
                <w:sz w:val="24"/>
                <w:szCs w:val="24"/>
              </w:rPr>
              <w:t>insert time, and identify if a.m. or p.m., e.g., 10:30 a.m.</w:t>
            </w:r>
            <w:r w:rsidRPr="008170A9">
              <w:rPr>
                <w:rFonts w:ascii="Times New Roman" w:eastAsia="Times New Roman" w:hAnsi="Times New Roman" w:cs="Times New Roman"/>
                <w:i/>
                <w:sz w:val="24"/>
                <w:szCs w:val="24"/>
              </w:rPr>
              <w:t>]</w:t>
            </w:r>
          </w:p>
          <w:p w14:paraId="330F27CB" w14:textId="77777777" w:rsidR="00C91AB1" w:rsidRPr="008170A9" w:rsidRDefault="00C91AB1" w:rsidP="008170A9">
            <w:pPr>
              <w:suppressAutoHyphens/>
              <w:spacing w:before="120" w:after="120" w:line="240" w:lineRule="auto"/>
              <w:jc w:val="both"/>
              <w:rPr>
                <w:rFonts w:ascii="Times New Roman" w:eastAsia="Times New Roman" w:hAnsi="Times New Roman" w:cs="Times New Roman"/>
                <w:b/>
                <w:spacing w:val="-4"/>
                <w:sz w:val="24"/>
                <w:szCs w:val="24"/>
              </w:rPr>
            </w:pPr>
            <w:r w:rsidRPr="008170A9">
              <w:rPr>
                <w:rFonts w:ascii="Times New Roman" w:eastAsia="Times New Roman" w:hAnsi="Times New Roman" w:cs="Times New Roman"/>
                <w:b/>
                <w:i/>
                <w:spacing w:val="-4"/>
                <w:sz w:val="24"/>
                <w:szCs w:val="24"/>
              </w:rPr>
              <w:t>[The date and time should be the same as those provided in the Specific Procurement Notice - Request for Bids unless subsequently amended under ITT22.2</w:t>
            </w:r>
            <w:r w:rsidRPr="008170A9">
              <w:rPr>
                <w:rFonts w:ascii="Times New Roman" w:eastAsia="Times New Roman" w:hAnsi="Times New Roman" w:cs="Times New Roman"/>
                <w:b/>
                <w:spacing w:val="-4"/>
                <w:sz w:val="24"/>
                <w:szCs w:val="24"/>
              </w:rPr>
              <w:t>]</w:t>
            </w:r>
          </w:p>
          <w:p w14:paraId="67765B27" w14:textId="08493BF8" w:rsidR="00C91AB1" w:rsidRPr="008170A9" w:rsidRDefault="00FB7652" w:rsidP="008170A9">
            <w:pPr>
              <w:suppressAutoHyphen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Tenderer</w:t>
            </w:r>
            <w:r w:rsidR="00C91AB1" w:rsidRPr="008170A9">
              <w:rPr>
                <w:rFonts w:ascii="Times New Roman" w:eastAsia="Times New Roman" w:hAnsi="Times New Roman" w:cs="Times New Roman"/>
                <w:sz w:val="24"/>
                <w:szCs w:val="24"/>
              </w:rPr>
              <w:t xml:space="preserve">s </w:t>
            </w:r>
            <w:r w:rsidR="00C91AB1" w:rsidRPr="008170A9">
              <w:rPr>
                <w:rFonts w:ascii="Times New Roman" w:eastAsia="Times New Roman" w:hAnsi="Times New Roman" w:cs="Times New Roman"/>
                <w:b/>
                <w:iCs/>
                <w:sz w:val="24"/>
                <w:szCs w:val="24"/>
              </w:rPr>
              <w:t>[</w:t>
            </w:r>
            <w:r w:rsidR="00C91AB1" w:rsidRPr="008170A9">
              <w:rPr>
                <w:rFonts w:ascii="Times New Roman" w:eastAsia="Times New Roman" w:hAnsi="Times New Roman" w:cs="Times New Roman"/>
                <w:b/>
                <w:i/>
                <w:iCs/>
                <w:sz w:val="24"/>
                <w:szCs w:val="24"/>
              </w:rPr>
              <w:t>insert “shall” or “shall not”</w:t>
            </w:r>
            <w:r w:rsidR="00C91AB1" w:rsidRPr="008170A9">
              <w:rPr>
                <w:rFonts w:ascii="Times New Roman" w:eastAsia="Times New Roman" w:hAnsi="Times New Roman" w:cs="Times New Roman"/>
                <w:b/>
                <w:iCs/>
                <w:sz w:val="24"/>
                <w:szCs w:val="24"/>
              </w:rPr>
              <w:t>]</w:t>
            </w:r>
            <w:r w:rsidR="00C91AB1" w:rsidRPr="008170A9">
              <w:rPr>
                <w:rFonts w:ascii="Times New Roman" w:eastAsia="Times New Roman" w:hAnsi="Times New Roman" w:cs="Times New Roman"/>
                <w:sz w:val="24"/>
                <w:szCs w:val="24"/>
              </w:rPr>
              <w:t xml:space="preserve"> have the option of submitting their Bids electronically.</w:t>
            </w:r>
          </w:p>
          <w:p w14:paraId="4293E127" w14:textId="77D7A8D5" w:rsidR="00C91AB1" w:rsidRPr="008170A9" w:rsidRDefault="00C91AB1" w:rsidP="008170A9">
            <w:pPr>
              <w:widowControl w:val="0"/>
              <w:tabs>
                <w:tab w:val="right" w:pos="7254"/>
              </w:tabs>
              <w:spacing w:before="120" w:after="120" w:line="240" w:lineRule="auto"/>
              <w:jc w:val="both"/>
              <w:rPr>
                <w:rFonts w:ascii="Times New Roman" w:eastAsia="Times New Roman" w:hAnsi="Times New Roman" w:cs="Times New Roman"/>
                <w:b/>
                <w:i/>
                <w:color w:val="000000"/>
                <w:sz w:val="24"/>
                <w:szCs w:val="24"/>
              </w:rPr>
            </w:pPr>
            <w:r w:rsidRPr="008170A9">
              <w:rPr>
                <w:rFonts w:ascii="Times New Roman" w:eastAsia="Times New Roman" w:hAnsi="Times New Roman" w:cs="Times New Roman"/>
                <w:b/>
                <w:color w:val="000000"/>
                <w:sz w:val="24"/>
                <w:szCs w:val="24"/>
              </w:rPr>
              <w:t>[</w:t>
            </w:r>
            <w:r w:rsidRPr="008170A9">
              <w:rPr>
                <w:rFonts w:ascii="Times New Roman" w:eastAsia="Times New Roman" w:hAnsi="Times New Roman" w:cs="Times New Roman"/>
                <w:b/>
                <w:i/>
                <w:color w:val="000000"/>
                <w:sz w:val="24"/>
                <w:szCs w:val="24"/>
              </w:rPr>
              <w:t xml:space="preserve">The following provision should be included and the required corresponding information inserted </w:t>
            </w:r>
            <w:r w:rsidRPr="008170A9">
              <w:rPr>
                <w:rFonts w:ascii="Times New Roman" w:eastAsia="Times New Roman" w:hAnsi="Times New Roman" w:cs="Times New Roman"/>
                <w:b/>
                <w:i/>
                <w:color w:val="000000"/>
                <w:sz w:val="24"/>
                <w:szCs w:val="24"/>
                <w:u w:val="single"/>
              </w:rPr>
              <w:t>only</w:t>
            </w:r>
            <w:r w:rsidRPr="008170A9">
              <w:rPr>
                <w:rFonts w:ascii="Times New Roman" w:eastAsia="Times New Roman" w:hAnsi="Times New Roman" w:cs="Times New Roman"/>
                <w:b/>
                <w:i/>
                <w:color w:val="000000"/>
                <w:sz w:val="24"/>
                <w:szCs w:val="24"/>
              </w:rPr>
              <w:t xml:space="preserve"> if </w:t>
            </w:r>
            <w:r w:rsidR="00FB7652" w:rsidRPr="008170A9">
              <w:rPr>
                <w:rFonts w:ascii="Times New Roman" w:eastAsia="Times New Roman" w:hAnsi="Times New Roman" w:cs="Times New Roman"/>
                <w:b/>
                <w:i/>
                <w:color w:val="000000"/>
                <w:sz w:val="24"/>
                <w:szCs w:val="24"/>
              </w:rPr>
              <w:t>Tenderer</w:t>
            </w:r>
            <w:r w:rsidRPr="008170A9">
              <w:rPr>
                <w:rFonts w:ascii="Times New Roman" w:eastAsia="Times New Roman" w:hAnsi="Times New Roman" w:cs="Times New Roman"/>
                <w:b/>
                <w:i/>
                <w:color w:val="000000"/>
                <w:sz w:val="24"/>
                <w:szCs w:val="24"/>
              </w:rPr>
              <w:t>s have the option of submitting their Bids electronically. Otherwise omit.]</w:t>
            </w:r>
          </w:p>
          <w:p w14:paraId="3E3163EB"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 xml:space="preserve">The electronic Bidding submission procedures shall be: </w:t>
            </w:r>
            <w:r w:rsidRPr="008170A9">
              <w:rPr>
                <w:rFonts w:ascii="Times New Roman" w:eastAsia="Times New Roman" w:hAnsi="Times New Roman" w:cs="Times New Roman"/>
                <w:b/>
                <w:i/>
                <w:iCs/>
                <w:sz w:val="24"/>
                <w:szCs w:val="24"/>
              </w:rPr>
              <w:t>[insert a description of the electronic bidding submission procedures.]</w:t>
            </w:r>
          </w:p>
        </w:tc>
      </w:tr>
      <w:tr w:rsidR="00C91AB1" w:rsidRPr="008170A9" w14:paraId="78C943BF" w14:textId="77777777" w:rsidTr="00135A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12" w:space="0" w:color="000000"/>
              <w:left w:val="single" w:sz="12" w:space="0" w:color="000000"/>
              <w:bottom w:val="single" w:sz="12" w:space="0" w:color="000000"/>
              <w:right w:val="single" w:sz="12" w:space="0" w:color="000000"/>
            </w:tcBorders>
          </w:tcPr>
          <w:p w14:paraId="4561F7A0" w14:textId="77777777" w:rsidR="00C91AB1" w:rsidRPr="008170A9" w:rsidRDefault="00C91AB1" w:rsidP="008170A9">
            <w:pPr>
              <w:tabs>
                <w:tab w:val="right" w:pos="7434"/>
              </w:tabs>
              <w:spacing w:before="120" w:after="120" w:line="240" w:lineRule="auto"/>
              <w:jc w:val="both"/>
              <w:rPr>
                <w:rFonts w:ascii="Times New Roman" w:eastAsia="Times New Roman" w:hAnsi="Times New Roman" w:cs="Times New Roman"/>
                <w:b/>
                <w:sz w:val="24"/>
                <w:szCs w:val="24"/>
              </w:rPr>
            </w:pPr>
            <w:r w:rsidRPr="008170A9">
              <w:rPr>
                <w:rFonts w:ascii="Times New Roman" w:eastAsia="Times New Roman" w:hAnsi="Times New Roman" w:cs="Times New Roman"/>
                <w:b/>
                <w:sz w:val="24"/>
                <w:szCs w:val="24"/>
              </w:rPr>
              <w:lastRenderedPageBreak/>
              <w:t>ITT 25.1</w:t>
            </w:r>
          </w:p>
        </w:tc>
        <w:tc>
          <w:tcPr>
            <w:tcW w:w="7740" w:type="dxa"/>
            <w:tcBorders>
              <w:top w:val="single" w:sz="12" w:space="0" w:color="000000"/>
              <w:left w:val="single" w:sz="12" w:space="0" w:color="000000"/>
              <w:bottom w:val="single" w:sz="12" w:space="0" w:color="000000"/>
              <w:right w:val="single" w:sz="12" w:space="0" w:color="000000"/>
            </w:tcBorders>
          </w:tcPr>
          <w:p w14:paraId="5A6598A1"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 xml:space="preserve">The Bid opening shall take place at: </w:t>
            </w:r>
          </w:p>
          <w:p w14:paraId="069D3AB9" w14:textId="77777777" w:rsidR="00C91AB1" w:rsidRPr="008170A9" w:rsidRDefault="00C91AB1" w:rsidP="008170A9">
            <w:pPr>
              <w:spacing w:before="120" w:after="120" w:line="240" w:lineRule="auto"/>
              <w:ind w:left="963" w:hanging="963"/>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Street Address: [</w:t>
            </w:r>
            <w:r w:rsidRPr="008170A9">
              <w:rPr>
                <w:rFonts w:ascii="Times New Roman" w:eastAsia="Times New Roman" w:hAnsi="Times New Roman" w:cs="Times New Roman"/>
                <w:b/>
                <w:i/>
                <w:sz w:val="24"/>
                <w:szCs w:val="24"/>
              </w:rPr>
              <w:t>insert street address and numbe</w:t>
            </w:r>
            <w:r w:rsidRPr="008170A9">
              <w:rPr>
                <w:rFonts w:ascii="Times New Roman" w:eastAsia="Times New Roman" w:hAnsi="Times New Roman" w:cs="Times New Roman"/>
                <w:i/>
                <w:sz w:val="24"/>
                <w:szCs w:val="24"/>
              </w:rPr>
              <w:t>r]</w:t>
            </w:r>
            <w:r w:rsidRPr="008170A9">
              <w:rPr>
                <w:rFonts w:ascii="Times New Roman" w:eastAsia="Times New Roman" w:hAnsi="Times New Roman" w:cs="Times New Roman"/>
                <w:sz w:val="24"/>
                <w:szCs w:val="24"/>
              </w:rPr>
              <w:tab/>
            </w:r>
          </w:p>
          <w:p w14:paraId="58E283B4" w14:textId="77777777" w:rsidR="00C91AB1" w:rsidRPr="008170A9" w:rsidRDefault="00C91AB1" w:rsidP="008170A9">
            <w:pPr>
              <w:spacing w:before="120" w:after="120" w:line="240" w:lineRule="auto"/>
              <w:ind w:left="1053" w:hanging="1053"/>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 xml:space="preserve">Floor/ Room number: </w:t>
            </w:r>
            <w:r w:rsidRPr="008170A9">
              <w:rPr>
                <w:rFonts w:ascii="Times New Roman" w:eastAsia="Times New Roman" w:hAnsi="Times New Roman" w:cs="Times New Roman"/>
                <w:i/>
                <w:sz w:val="24"/>
                <w:szCs w:val="24"/>
              </w:rPr>
              <w:t>[</w:t>
            </w:r>
            <w:r w:rsidRPr="008170A9">
              <w:rPr>
                <w:rFonts w:ascii="Times New Roman" w:eastAsia="Times New Roman" w:hAnsi="Times New Roman" w:cs="Times New Roman"/>
                <w:b/>
                <w:i/>
                <w:sz w:val="24"/>
                <w:szCs w:val="24"/>
              </w:rPr>
              <w:t>insert floor and room number, if applicable</w:t>
            </w:r>
            <w:r w:rsidRPr="008170A9">
              <w:rPr>
                <w:rFonts w:ascii="Times New Roman" w:eastAsia="Times New Roman" w:hAnsi="Times New Roman" w:cs="Times New Roman"/>
                <w:i/>
                <w:sz w:val="24"/>
                <w:szCs w:val="24"/>
              </w:rPr>
              <w:t>]</w:t>
            </w:r>
            <w:r w:rsidRPr="008170A9">
              <w:rPr>
                <w:rFonts w:ascii="Times New Roman" w:eastAsia="Times New Roman" w:hAnsi="Times New Roman" w:cs="Times New Roman"/>
                <w:sz w:val="24"/>
                <w:szCs w:val="24"/>
              </w:rPr>
              <w:tab/>
            </w:r>
          </w:p>
          <w:p w14:paraId="04E36896" w14:textId="77777777" w:rsidR="00C91AB1" w:rsidRPr="008170A9" w:rsidRDefault="00C91AB1" w:rsidP="008170A9">
            <w:pPr>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 xml:space="preserve">City: </w:t>
            </w:r>
            <w:r w:rsidRPr="008170A9">
              <w:rPr>
                <w:rFonts w:ascii="Times New Roman" w:eastAsia="Times New Roman" w:hAnsi="Times New Roman" w:cs="Times New Roman"/>
                <w:i/>
                <w:sz w:val="24"/>
                <w:szCs w:val="24"/>
              </w:rPr>
              <w:t>[</w:t>
            </w:r>
            <w:r w:rsidRPr="008170A9">
              <w:rPr>
                <w:rFonts w:ascii="Times New Roman" w:eastAsia="Times New Roman" w:hAnsi="Times New Roman" w:cs="Times New Roman"/>
                <w:b/>
                <w:i/>
                <w:sz w:val="24"/>
                <w:szCs w:val="24"/>
              </w:rPr>
              <w:t>insert name of city or town</w:t>
            </w:r>
            <w:r w:rsidRPr="008170A9">
              <w:rPr>
                <w:rFonts w:ascii="Times New Roman" w:eastAsia="Times New Roman" w:hAnsi="Times New Roman" w:cs="Times New Roman"/>
                <w:i/>
                <w:sz w:val="24"/>
                <w:szCs w:val="24"/>
              </w:rPr>
              <w:t>]</w:t>
            </w:r>
          </w:p>
          <w:p w14:paraId="232FEDF4" w14:textId="77777777" w:rsidR="00C91AB1" w:rsidRPr="008170A9" w:rsidRDefault="00C91AB1" w:rsidP="008170A9">
            <w:pPr>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 xml:space="preserve">Country: </w:t>
            </w:r>
            <w:r w:rsidRPr="008170A9">
              <w:rPr>
                <w:rFonts w:ascii="Times New Roman" w:eastAsia="Times New Roman" w:hAnsi="Times New Roman" w:cs="Times New Roman"/>
                <w:i/>
                <w:sz w:val="24"/>
                <w:szCs w:val="24"/>
              </w:rPr>
              <w:t>[</w:t>
            </w:r>
            <w:r w:rsidRPr="008170A9">
              <w:rPr>
                <w:rFonts w:ascii="Times New Roman" w:eastAsia="Times New Roman" w:hAnsi="Times New Roman" w:cs="Times New Roman"/>
                <w:b/>
                <w:i/>
                <w:sz w:val="24"/>
                <w:szCs w:val="24"/>
              </w:rPr>
              <w:t>insert name of country</w:t>
            </w:r>
            <w:r w:rsidRPr="008170A9">
              <w:rPr>
                <w:rFonts w:ascii="Times New Roman" w:eastAsia="Times New Roman" w:hAnsi="Times New Roman" w:cs="Times New Roman"/>
                <w:i/>
                <w:sz w:val="24"/>
                <w:szCs w:val="24"/>
              </w:rPr>
              <w:t>]</w:t>
            </w:r>
          </w:p>
          <w:p w14:paraId="00C86A9C" w14:textId="77777777" w:rsidR="00C91AB1" w:rsidRPr="008170A9" w:rsidRDefault="00C91AB1" w:rsidP="008170A9">
            <w:pPr>
              <w:spacing w:before="120" w:after="120" w:line="240" w:lineRule="auto"/>
              <w:jc w:val="both"/>
              <w:rPr>
                <w:rFonts w:ascii="Times New Roman" w:eastAsia="Times New Roman" w:hAnsi="Times New Roman" w:cs="Times New Roman"/>
                <w:b/>
                <w:i/>
                <w:sz w:val="24"/>
                <w:szCs w:val="24"/>
              </w:rPr>
            </w:pPr>
            <w:r w:rsidRPr="008170A9">
              <w:rPr>
                <w:rFonts w:ascii="Times New Roman" w:eastAsia="Times New Roman" w:hAnsi="Times New Roman" w:cs="Times New Roman"/>
                <w:sz w:val="24"/>
                <w:szCs w:val="24"/>
              </w:rPr>
              <w:t xml:space="preserve">Date: </w:t>
            </w:r>
            <w:r w:rsidRPr="008170A9">
              <w:rPr>
                <w:rFonts w:ascii="Times New Roman" w:eastAsia="Times New Roman" w:hAnsi="Times New Roman" w:cs="Times New Roman"/>
                <w:b/>
                <w:i/>
                <w:sz w:val="24"/>
                <w:szCs w:val="24"/>
              </w:rPr>
              <w:t>[insert day, month, and year, e.g., 15 June 2022]</w:t>
            </w:r>
          </w:p>
          <w:p w14:paraId="23AE824B"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b/>
                <w:sz w:val="24"/>
                <w:szCs w:val="24"/>
              </w:rPr>
            </w:pPr>
            <w:r w:rsidRPr="008170A9">
              <w:rPr>
                <w:rFonts w:ascii="Times New Roman" w:eastAsia="Times New Roman" w:hAnsi="Times New Roman" w:cs="Times New Roman"/>
                <w:sz w:val="24"/>
                <w:szCs w:val="24"/>
              </w:rPr>
              <w:t xml:space="preserve">Time: </w:t>
            </w:r>
            <w:r w:rsidRPr="008170A9">
              <w:rPr>
                <w:rFonts w:ascii="Times New Roman" w:eastAsia="Times New Roman" w:hAnsi="Times New Roman" w:cs="Times New Roman"/>
                <w:i/>
                <w:sz w:val="24"/>
                <w:szCs w:val="24"/>
              </w:rPr>
              <w:t>[</w:t>
            </w:r>
            <w:r w:rsidRPr="008170A9">
              <w:rPr>
                <w:rFonts w:ascii="Times New Roman" w:eastAsia="Times New Roman" w:hAnsi="Times New Roman" w:cs="Times New Roman"/>
                <w:b/>
                <w:i/>
                <w:sz w:val="24"/>
                <w:szCs w:val="24"/>
              </w:rPr>
              <w:t>insert time, and identify if a.m. or p.m. e.g., 10:30 a.m.</w:t>
            </w:r>
            <w:r w:rsidRPr="008170A9">
              <w:rPr>
                <w:rFonts w:ascii="Times New Roman" w:eastAsia="Times New Roman" w:hAnsi="Times New Roman" w:cs="Times New Roman"/>
                <w:i/>
                <w:sz w:val="24"/>
                <w:szCs w:val="24"/>
              </w:rPr>
              <w:t xml:space="preserve">] </w:t>
            </w:r>
            <w:r w:rsidRPr="008170A9">
              <w:rPr>
                <w:rFonts w:ascii="Times New Roman" w:eastAsia="Times New Roman" w:hAnsi="Times New Roman" w:cs="Times New Roman"/>
                <w:b/>
                <w:i/>
                <w:sz w:val="24"/>
                <w:szCs w:val="24"/>
              </w:rPr>
              <w:t>[Date and time should be the same as those given for the deadline for submission of Bids per ITT 22]</w:t>
            </w:r>
          </w:p>
        </w:tc>
      </w:tr>
      <w:tr w:rsidR="00C91AB1" w:rsidRPr="008170A9" w14:paraId="4F9EE80C" w14:textId="77777777" w:rsidTr="00135A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1"/>
        </w:trPr>
        <w:tc>
          <w:tcPr>
            <w:tcW w:w="1440" w:type="dxa"/>
            <w:tcBorders>
              <w:top w:val="single" w:sz="12" w:space="0" w:color="000000"/>
              <w:left w:val="single" w:sz="12" w:space="0" w:color="000000"/>
              <w:bottom w:val="single" w:sz="12" w:space="0" w:color="000000"/>
              <w:right w:val="single" w:sz="12" w:space="0" w:color="000000"/>
            </w:tcBorders>
          </w:tcPr>
          <w:p w14:paraId="5C38ED2F" w14:textId="77777777" w:rsidR="00C91AB1" w:rsidRPr="008170A9" w:rsidRDefault="00C91AB1" w:rsidP="008170A9">
            <w:pPr>
              <w:tabs>
                <w:tab w:val="right" w:pos="7434"/>
              </w:tabs>
              <w:spacing w:before="120" w:after="120" w:line="240" w:lineRule="auto"/>
              <w:jc w:val="both"/>
              <w:rPr>
                <w:rFonts w:ascii="Times New Roman" w:eastAsia="Times New Roman" w:hAnsi="Times New Roman" w:cs="Times New Roman"/>
                <w:b/>
                <w:sz w:val="24"/>
                <w:szCs w:val="24"/>
              </w:rPr>
            </w:pPr>
            <w:r w:rsidRPr="008170A9">
              <w:rPr>
                <w:rFonts w:ascii="Times New Roman" w:eastAsia="Times New Roman" w:hAnsi="Times New Roman" w:cs="Times New Roman"/>
                <w:b/>
                <w:bCs/>
                <w:noProof/>
                <w:sz w:val="24"/>
                <w:szCs w:val="24"/>
              </w:rPr>
              <w:t>ITT 25.1</w:t>
            </w:r>
          </w:p>
        </w:tc>
        <w:tc>
          <w:tcPr>
            <w:tcW w:w="7740" w:type="dxa"/>
            <w:tcBorders>
              <w:top w:val="single" w:sz="12" w:space="0" w:color="000000"/>
              <w:left w:val="single" w:sz="12" w:space="0" w:color="000000"/>
              <w:bottom w:val="single" w:sz="12" w:space="0" w:color="000000"/>
              <w:right w:val="single" w:sz="12" w:space="0" w:color="000000"/>
            </w:tcBorders>
          </w:tcPr>
          <w:p w14:paraId="0EF010CC" w14:textId="4AE58191" w:rsidR="00C91AB1" w:rsidRPr="008170A9" w:rsidRDefault="00C91AB1" w:rsidP="008170A9">
            <w:pPr>
              <w:widowControl w:val="0"/>
              <w:tabs>
                <w:tab w:val="right" w:pos="7254"/>
              </w:tabs>
              <w:spacing w:before="120" w:after="120" w:line="240" w:lineRule="auto"/>
              <w:jc w:val="both"/>
              <w:rPr>
                <w:rFonts w:ascii="Times New Roman" w:eastAsia="Times New Roman" w:hAnsi="Times New Roman" w:cs="Times New Roman"/>
                <w:color w:val="000000"/>
                <w:sz w:val="24"/>
                <w:szCs w:val="24"/>
              </w:rPr>
            </w:pPr>
            <w:r w:rsidRPr="008170A9">
              <w:rPr>
                <w:rFonts w:ascii="Times New Roman" w:eastAsia="Times New Roman" w:hAnsi="Times New Roman" w:cs="Times New Roman"/>
                <w:b/>
                <w:color w:val="000000"/>
                <w:sz w:val="24"/>
                <w:szCs w:val="24"/>
              </w:rPr>
              <w:t>[</w:t>
            </w:r>
            <w:r w:rsidRPr="008170A9">
              <w:rPr>
                <w:rFonts w:ascii="Times New Roman" w:eastAsia="Times New Roman" w:hAnsi="Times New Roman" w:cs="Times New Roman"/>
                <w:b/>
                <w:i/>
                <w:color w:val="000000"/>
                <w:sz w:val="24"/>
                <w:szCs w:val="24"/>
              </w:rPr>
              <w:t xml:space="preserve">The following provision should be included and the required corresponding information inserted only if </w:t>
            </w:r>
            <w:r w:rsidR="00FB7652" w:rsidRPr="008170A9">
              <w:rPr>
                <w:rFonts w:ascii="Times New Roman" w:eastAsia="Times New Roman" w:hAnsi="Times New Roman" w:cs="Times New Roman"/>
                <w:b/>
                <w:i/>
                <w:color w:val="000000"/>
                <w:sz w:val="24"/>
                <w:szCs w:val="24"/>
              </w:rPr>
              <w:t>Tenderer</w:t>
            </w:r>
            <w:r w:rsidRPr="008170A9">
              <w:rPr>
                <w:rFonts w:ascii="Times New Roman" w:eastAsia="Times New Roman" w:hAnsi="Times New Roman" w:cs="Times New Roman"/>
                <w:b/>
                <w:i/>
                <w:color w:val="000000"/>
                <w:sz w:val="24"/>
                <w:szCs w:val="24"/>
              </w:rPr>
              <w:t>s have the option of submitting their Bids electronically. Otherwise omit.]</w:t>
            </w:r>
          </w:p>
          <w:p w14:paraId="2AC12B17"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 xml:space="preserve">The electronic Bid opening procedures shall be: </w:t>
            </w:r>
            <w:r w:rsidRPr="008170A9">
              <w:rPr>
                <w:rFonts w:ascii="Times New Roman" w:eastAsia="Times New Roman" w:hAnsi="Times New Roman" w:cs="Times New Roman"/>
                <w:b/>
                <w:i/>
                <w:iCs/>
                <w:sz w:val="24"/>
                <w:szCs w:val="24"/>
              </w:rPr>
              <w:t>[insert a description of the electronic Bid opening procedures.]</w:t>
            </w:r>
          </w:p>
        </w:tc>
      </w:tr>
      <w:tr w:rsidR="00C91AB1" w:rsidRPr="008170A9" w14:paraId="33B7BB10" w14:textId="77777777" w:rsidTr="00135A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12" w:space="0" w:color="000000"/>
              <w:left w:val="single" w:sz="12" w:space="0" w:color="000000"/>
              <w:bottom w:val="single" w:sz="12" w:space="0" w:color="000000"/>
              <w:right w:val="single" w:sz="12" w:space="0" w:color="000000"/>
            </w:tcBorders>
          </w:tcPr>
          <w:p w14:paraId="1E38F445" w14:textId="77777777" w:rsidR="00C91AB1" w:rsidRPr="008170A9" w:rsidRDefault="00C91AB1" w:rsidP="008170A9">
            <w:pPr>
              <w:tabs>
                <w:tab w:val="right" w:pos="7434"/>
              </w:tabs>
              <w:spacing w:before="120" w:after="120" w:line="240" w:lineRule="auto"/>
              <w:jc w:val="both"/>
              <w:rPr>
                <w:rFonts w:ascii="Times New Roman" w:eastAsia="Times New Roman" w:hAnsi="Times New Roman" w:cs="Times New Roman"/>
                <w:b/>
                <w:sz w:val="24"/>
                <w:szCs w:val="24"/>
              </w:rPr>
            </w:pPr>
            <w:r w:rsidRPr="008170A9">
              <w:rPr>
                <w:rFonts w:ascii="Times New Roman" w:eastAsia="Times New Roman" w:hAnsi="Times New Roman" w:cs="Times New Roman"/>
                <w:b/>
                <w:sz w:val="24"/>
                <w:szCs w:val="24"/>
              </w:rPr>
              <w:t>ITT 25.6</w:t>
            </w:r>
          </w:p>
        </w:tc>
        <w:tc>
          <w:tcPr>
            <w:tcW w:w="7740" w:type="dxa"/>
            <w:tcBorders>
              <w:top w:val="single" w:sz="12" w:space="0" w:color="000000"/>
              <w:left w:val="single" w:sz="12" w:space="0" w:color="000000"/>
              <w:bottom w:val="single" w:sz="12" w:space="0" w:color="000000"/>
              <w:right w:val="single" w:sz="12" w:space="0" w:color="000000"/>
            </w:tcBorders>
          </w:tcPr>
          <w:p w14:paraId="09FFC1BA"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 xml:space="preserve">The Letter of Bid and Price Schedules </w:t>
            </w:r>
            <w:r w:rsidRPr="008170A9">
              <w:rPr>
                <w:rFonts w:ascii="Times New Roman" w:eastAsia="Times New Roman" w:hAnsi="Times New Roman" w:cs="Times New Roman"/>
                <w:iCs/>
                <w:sz w:val="24"/>
                <w:szCs w:val="24"/>
              </w:rPr>
              <w:t xml:space="preserve">shall </w:t>
            </w:r>
            <w:r w:rsidRPr="008170A9">
              <w:rPr>
                <w:rFonts w:ascii="Times New Roman" w:eastAsia="Times New Roman" w:hAnsi="Times New Roman" w:cs="Times New Roman"/>
                <w:sz w:val="24"/>
                <w:szCs w:val="24"/>
              </w:rPr>
              <w:t xml:space="preserve">be initialed by _______ </w:t>
            </w:r>
            <w:r w:rsidRPr="008170A9">
              <w:rPr>
                <w:rFonts w:ascii="Times New Roman" w:eastAsia="Times New Roman" w:hAnsi="Times New Roman" w:cs="Times New Roman"/>
                <w:b/>
                <w:i/>
                <w:iCs/>
                <w:sz w:val="24"/>
                <w:szCs w:val="24"/>
              </w:rPr>
              <w:t>[insert number]</w:t>
            </w:r>
            <w:r w:rsidRPr="008170A9">
              <w:rPr>
                <w:rFonts w:ascii="Times New Roman" w:eastAsia="Times New Roman" w:hAnsi="Times New Roman" w:cs="Times New Roman"/>
                <w:sz w:val="24"/>
                <w:szCs w:val="24"/>
              </w:rPr>
              <w:t xml:space="preserve"> representatives of the Procuring Entity conducting Bid opening</w:t>
            </w:r>
            <w:r w:rsidRPr="008170A9">
              <w:rPr>
                <w:rFonts w:ascii="Times New Roman" w:eastAsia="Times New Roman" w:hAnsi="Times New Roman" w:cs="Times New Roman"/>
                <w:i/>
                <w:sz w:val="24"/>
                <w:szCs w:val="24"/>
              </w:rPr>
              <w:t xml:space="preserve">. __________ </w:t>
            </w:r>
            <w:r w:rsidRPr="008170A9">
              <w:rPr>
                <w:rFonts w:ascii="Times New Roman" w:eastAsia="Times New Roman" w:hAnsi="Times New Roman" w:cs="Times New Roman"/>
                <w:b/>
                <w:i/>
                <w:iCs/>
                <w:sz w:val="24"/>
                <w:szCs w:val="24"/>
              </w:rPr>
              <w:t xml:space="preserve">[Insert procedure: Example: </w:t>
            </w:r>
            <w:r w:rsidRPr="008170A9">
              <w:rPr>
                <w:rFonts w:ascii="Times New Roman" w:eastAsia="Times New Roman" w:hAnsi="Times New Roman" w:cs="Times New Roman"/>
                <w:b/>
                <w:i/>
                <w:sz w:val="24"/>
                <w:szCs w:val="24"/>
              </w:rPr>
              <w:t>Each Bid shall be initialed by all representatives and shall be numbered, any modification to the unit or total price shall be initialed by the Representative of the Procuring Entity, etc.].</w:t>
            </w:r>
          </w:p>
        </w:tc>
      </w:tr>
      <w:tr w:rsidR="00C91AB1" w:rsidRPr="008170A9" w14:paraId="75697038" w14:textId="77777777" w:rsidTr="00135A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9"/>
        </w:trPr>
        <w:tc>
          <w:tcPr>
            <w:tcW w:w="9180" w:type="dxa"/>
            <w:gridSpan w:val="2"/>
            <w:tcBorders>
              <w:top w:val="single" w:sz="12" w:space="0" w:color="000000"/>
              <w:left w:val="single" w:sz="12" w:space="0" w:color="000000"/>
              <w:bottom w:val="single" w:sz="12" w:space="0" w:color="000000"/>
              <w:right w:val="single" w:sz="12" w:space="0" w:color="000000"/>
            </w:tcBorders>
          </w:tcPr>
          <w:p w14:paraId="2A901B06" w14:textId="77777777" w:rsidR="00C91AB1" w:rsidRPr="008170A9" w:rsidRDefault="00C91AB1" w:rsidP="008170A9">
            <w:pPr>
              <w:spacing w:before="120" w:after="120" w:line="240" w:lineRule="auto"/>
              <w:jc w:val="both"/>
              <w:rPr>
                <w:rFonts w:ascii="Times New Roman" w:eastAsia="Times New Roman" w:hAnsi="Times New Roman" w:cs="Times New Roman"/>
                <w:b/>
                <w:sz w:val="24"/>
                <w:szCs w:val="24"/>
              </w:rPr>
            </w:pPr>
            <w:r w:rsidRPr="008170A9">
              <w:rPr>
                <w:rFonts w:ascii="Times New Roman" w:eastAsia="Times New Roman" w:hAnsi="Times New Roman" w:cs="Times New Roman"/>
                <w:b/>
                <w:bCs/>
                <w:sz w:val="24"/>
                <w:szCs w:val="24"/>
              </w:rPr>
              <w:t>E. Evaluation and Comparison of Bids</w:t>
            </w:r>
          </w:p>
        </w:tc>
      </w:tr>
      <w:tr w:rsidR="00C91AB1" w:rsidRPr="008170A9" w14:paraId="6A960B3B" w14:textId="77777777" w:rsidTr="00135A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440" w:type="dxa"/>
            <w:tcBorders>
              <w:top w:val="single" w:sz="12" w:space="0" w:color="000000"/>
              <w:left w:val="single" w:sz="12" w:space="0" w:color="000000"/>
              <w:bottom w:val="single" w:sz="12" w:space="0" w:color="000000"/>
              <w:right w:val="single" w:sz="12" w:space="0" w:color="000000"/>
            </w:tcBorders>
          </w:tcPr>
          <w:p w14:paraId="690319A4" w14:textId="77777777" w:rsidR="00C91AB1" w:rsidRPr="008170A9" w:rsidRDefault="00C91AB1" w:rsidP="008170A9">
            <w:pPr>
              <w:tabs>
                <w:tab w:val="right" w:pos="7434"/>
              </w:tabs>
              <w:spacing w:before="120" w:after="120" w:line="240" w:lineRule="auto"/>
              <w:jc w:val="both"/>
              <w:rPr>
                <w:rFonts w:ascii="Times New Roman" w:eastAsia="Times New Roman" w:hAnsi="Times New Roman" w:cs="Times New Roman"/>
                <w:b/>
                <w:sz w:val="24"/>
                <w:szCs w:val="24"/>
              </w:rPr>
            </w:pPr>
            <w:r w:rsidRPr="008170A9">
              <w:rPr>
                <w:rFonts w:ascii="Times New Roman" w:eastAsia="Times New Roman" w:hAnsi="Times New Roman" w:cs="Times New Roman"/>
                <w:b/>
                <w:sz w:val="24"/>
                <w:szCs w:val="24"/>
              </w:rPr>
              <w:lastRenderedPageBreak/>
              <w:t>ITT 30.3</w:t>
            </w:r>
          </w:p>
        </w:tc>
        <w:tc>
          <w:tcPr>
            <w:tcW w:w="7740" w:type="dxa"/>
            <w:tcBorders>
              <w:top w:val="single" w:sz="12" w:space="0" w:color="000000"/>
              <w:left w:val="single" w:sz="12" w:space="0" w:color="000000"/>
              <w:bottom w:val="single" w:sz="12" w:space="0" w:color="000000"/>
              <w:right w:val="single" w:sz="12" w:space="0" w:color="000000"/>
            </w:tcBorders>
          </w:tcPr>
          <w:p w14:paraId="36FB87D0"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000000"/>
                <w:sz w:val="24"/>
                <w:szCs w:val="24"/>
              </w:rPr>
              <w:t xml:space="preserve">The adjustment shall be based on the _____________ </w:t>
            </w:r>
            <w:r w:rsidRPr="008170A9">
              <w:rPr>
                <w:rFonts w:ascii="Times New Roman" w:eastAsia="Times New Roman" w:hAnsi="Times New Roman" w:cs="Times New Roman"/>
                <w:b/>
                <w:i/>
                <w:color w:val="000000"/>
                <w:sz w:val="24"/>
                <w:szCs w:val="24"/>
              </w:rPr>
              <w:t xml:space="preserve">(insert “average” or “highest”) </w:t>
            </w:r>
            <w:r w:rsidRPr="008170A9">
              <w:rPr>
                <w:rFonts w:ascii="Times New Roman" w:eastAsia="Times New Roman" w:hAnsi="Times New Roman" w:cs="Times New Roman"/>
                <w:color w:val="000000"/>
                <w:sz w:val="24"/>
                <w:szCs w:val="24"/>
              </w:rPr>
              <w:t>price of the item or component as quoted in other substantially responsive Bids. If the price of the item or component cannot be derived from the price of other substantially responsive Bids, the Procuring entity shall use its best estimate.</w:t>
            </w:r>
          </w:p>
        </w:tc>
      </w:tr>
      <w:tr w:rsidR="00C91AB1" w:rsidRPr="008170A9" w14:paraId="6EB987A5" w14:textId="77777777" w:rsidTr="00135A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440" w:type="dxa"/>
            <w:tcBorders>
              <w:top w:val="single" w:sz="12" w:space="0" w:color="000000"/>
              <w:left w:val="single" w:sz="12" w:space="0" w:color="000000"/>
              <w:bottom w:val="single" w:sz="12" w:space="0" w:color="000000"/>
              <w:right w:val="single" w:sz="12" w:space="0" w:color="000000"/>
            </w:tcBorders>
          </w:tcPr>
          <w:p w14:paraId="1939BA04" w14:textId="77777777" w:rsidR="00C91AB1" w:rsidRPr="008170A9" w:rsidRDefault="00C91AB1" w:rsidP="008170A9">
            <w:pPr>
              <w:tabs>
                <w:tab w:val="right" w:pos="7434"/>
              </w:tabs>
              <w:spacing w:before="120" w:after="120" w:line="240" w:lineRule="auto"/>
              <w:jc w:val="both"/>
              <w:rPr>
                <w:rFonts w:ascii="Times New Roman" w:eastAsia="Times New Roman" w:hAnsi="Times New Roman" w:cs="Times New Roman"/>
                <w:b/>
                <w:sz w:val="24"/>
                <w:szCs w:val="24"/>
              </w:rPr>
            </w:pPr>
            <w:r w:rsidRPr="008170A9">
              <w:rPr>
                <w:rFonts w:ascii="Times New Roman" w:eastAsia="Times New Roman" w:hAnsi="Times New Roman" w:cs="Times New Roman"/>
                <w:b/>
                <w:sz w:val="24"/>
                <w:szCs w:val="24"/>
              </w:rPr>
              <w:t>ITT 32.1</w:t>
            </w:r>
          </w:p>
          <w:p w14:paraId="56A1EE4A" w14:textId="77777777" w:rsidR="00C91AB1" w:rsidRPr="008170A9" w:rsidRDefault="00C91AB1" w:rsidP="008170A9">
            <w:pPr>
              <w:tabs>
                <w:tab w:val="right" w:pos="7434"/>
              </w:tabs>
              <w:spacing w:before="120" w:after="120" w:line="240" w:lineRule="auto"/>
              <w:jc w:val="both"/>
              <w:rPr>
                <w:rFonts w:ascii="Times New Roman" w:eastAsia="Times New Roman" w:hAnsi="Times New Roman" w:cs="Times New Roman"/>
                <w:b/>
                <w:i/>
                <w:sz w:val="24"/>
                <w:szCs w:val="24"/>
              </w:rPr>
            </w:pPr>
          </w:p>
        </w:tc>
        <w:tc>
          <w:tcPr>
            <w:tcW w:w="7740" w:type="dxa"/>
            <w:tcBorders>
              <w:top w:val="single" w:sz="12" w:space="0" w:color="000000"/>
              <w:left w:val="single" w:sz="12" w:space="0" w:color="000000"/>
              <w:bottom w:val="single" w:sz="12" w:space="0" w:color="000000"/>
              <w:right w:val="single" w:sz="12" w:space="0" w:color="000000"/>
            </w:tcBorders>
          </w:tcPr>
          <w:p w14:paraId="1D3F67A0"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i/>
                <w:sz w:val="24"/>
                <w:szCs w:val="24"/>
              </w:rPr>
            </w:pPr>
            <w:r w:rsidRPr="008170A9">
              <w:rPr>
                <w:rFonts w:ascii="Times New Roman" w:eastAsia="Times New Roman" w:hAnsi="Times New Roman" w:cs="Times New Roman"/>
                <w:sz w:val="24"/>
                <w:szCs w:val="24"/>
              </w:rPr>
              <w:t xml:space="preserve">The naira shall be used for Bid evaluation and comparison purposes to convert (at the selling exchange rate) all Bid prices expressed in various currencies into Naira: </w:t>
            </w:r>
          </w:p>
          <w:p w14:paraId="24771754"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b/>
                <w:sz w:val="24"/>
                <w:szCs w:val="24"/>
              </w:rPr>
            </w:pPr>
            <w:r w:rsidRPr="008170A9">
              <w:rPr>
                <w:rFonts w:ascii="Times New Roman" w:eastAsia="Times New Roman" w:hAnsi="Times New Roman" w:cs="Times New Roman"/>
                <w:sz w:val="24"/>
                <w:szCs w:val="24"/>
              </w:rPr>
              <w:t xml:space="preserve">The source of exchange rate shall be: </w:t>
            </w:r>
            <w:r w:rsidRPr="008170A9">
              <w:rPr>
                <w:rFonts w:ascii="Times New Roman" w:eastAsia="Times New Roman" w:hAnsi="Times New Roman" w:cs="Times New Roman"/>
                <w:b/>
                <w:i/>
                <w:sz w:val="24"/>
                <w:szCs w:val="24"/>
              </w:rPr>
              <w:t xml:space="preserve">[Insert the name of </w:t>
            </w:r>
            <w:r w:rsidRPr="008170A9">
              <w:rPr>
                <w:rFonts w:ascii="Times New Roman" w:eastAsia="Times New Roman" w:hAnsi="Times New Roman" w:cs="Times New Roman"/>
                <w:b/>
                <w:i/>
                <w:iCs/>
                <w:sz w:val="24"/>
                <w:szCs w:val="24"/>
              </w:rPr>
              <w:t>the source of exchange rates (e.g.,</w:t>
            </w:r>
            <w:r w:rsidRPr="008170A9">
              <w:rPr>
                <w:rFonts w:ascii="Times New Roman" w:eastAsia="Times New Roman" w:hAnsi="Times New Roman" w:cs="Times New Roman"/>
                <w:b/>
                <w:i/>
                <w:sz w:val="24"/>
                <w:szCs w:val="24"/>
              </w:rPr>
              <w:t xml:space="preserve"> the Central Bank of </w:t>
            </w:r>
            <w:proofErr w:type="gramStart"/>
            <w:r w:rsidRPr="008170A9">
              <w:rPr>
                <w:rFonts w:ascii="Times New Roman" w:eastAsia="Times New Roman" w:hAnsi="Times New Roman" w:cs="Times New Roman"/>
                <w:b/>
                <w:i/>
                <w:sz w:val="24"/>
                <w:szCs w:val="24"/>
              </w:rPr>
              <w:t>Nigeria )</w:t>
            </w:r>
            <w:proofErr w:type="gramEnd"/>
            <w:r w:rsidRPr="008170A9">
              <w:rPr>
                <w:rFonts w:ascii="Times New Roman" w:eastAsia="Times New Roman" w:hAnsi="Times New Roman" w:cs="Times New Roman"/>
                <w:b/>
                <w:i/>
                <w:sz w:val="24"/>
                <w:szCs w:val="24"/>
              </w:rPr>
              <w:t>]</w:t>
            </w:r>
          </w:p>
          <w:p w14:paraId="07C6BFD2" w14:textId="77777777" w:rsidR="00C91AB1" w:rsidRPr="008170A9" w:rsidRDefault="00C91AB1" w:rsidP="008170A9">
            <w:pPr>
              <w:autoSpaceDE w:val="0"/>
              <w:autoSpaceDN w:val="0"/>
              <w:adjustRightInd w:val="0"/>
              <w:spacing w:before="120" w:after="120" w:line="240" w:lineRule="auto"/>
              <w:jc w:val="both"/>
              <w:rPr>
                <w:rFonts w:ascii="Times New Roman" w:eastAsia="Times New Roman" w:hAnsi="Times New Roman" w:cs="Times New Roman"/>
                <w:b/>
                <w:sz w:val="24"/>
                <w:szCs w:val="24"/>
              </w:rPr>
            </w:pPr>
            <w:r w:rsidRPr="008170A9">
              <w:rPr>
                <w:rFonts w:ascii="Times New Roman" w:eastAsia="Times New Roman" w:hAnsi="Times New Roman" w:cs="Times New Roman"/>
                <w:sz w:val="24"/>
                <w:szCs w:val="24"/>
              </w:rPr>
              <w:t>The date for the exchange rate shall be</w:t>
            </w:r>
            <w:r w:rsidRPr="008170A9">
              <w:rPr>
                <w:rFonts w:ascii="Times New Roman" w:eastAsia="Times New Roman" w:hAnsi="Times New Roman" w:cs="Times New Roman"/>
                <w:i/>
                <w:sz w:val="24"/>
                <w:szCs w:val="24"/>
              </w:rPr>
              <w:t xml:space="preserve">: </w:t>
            </w:r>
            <w:r w:rsidRPr="008170A9">
              <w:rPr>
                <w:rFonts w:ascii="Times New Roman" w:eastAsia="Times New Roman" w:hAnsi="Times New Roman" w:cs="Times New Roman"/>
                <w:b/>
                <w:bCs/>
                <w:i/>
                <w:sz w:val="24"/>
                <w:szCs w:val="24"/>
              </w:rPr>
              <w:t>[</w:t>
            </w:r>
            <w:r w:rsidRPr="008170A9">
              <w:rPr>
                <w:rFonts w:ascii="Times New Roman" w:eastAsia="Times New Roman" w:hAnsi="Times New Roman" w:cs="Times New Roman"/>
                <w:b/>
                <w:i/>
                <w:sz w:val="24"/>
                <w:szCs w:val="24"/>
              </w:rPr>
              <w:t>insert day, month, and year, e.g., 15 June 2022 not earlier than 28 days before the deadline for submission of the Bids, nor later than the original date for the expiry of Bid validity period]</w:t>
            </w:r>
          </w:p>
        </w:tc>
      </w:tr>
      <w:tr w:rsidR="00C91AB1" w:rsidRPr="008170A9" w14:paraId="168E8C8D" w14:textId="77777777" w:rsidTr="00135A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12" w:space="0" w:color="000000"/>
              <w:left w:val="single" w:sz="12" w:space="0" w:color="000000"/>
              <w:bottom w:val="single" w:sz="12" w:space="0" w:color="000000"/>
              <w:right w:val="single" w:sz="12" w:space="0" w:color="000000"/>
            </w:tcBorders>
          </w:tcPr>
          <w:p w14:paraId="5E95B329" w14:textId="77777777" w:rsidR="00C91AB1" w:rsidRPr="008170A9" w:rsidRDefault="00C91AB1" w:rsidP="008170A9">
            <w:pPr>
              <w:tabs>
                <w:tab w:val="right" w:pos="7434"/>
              </w:tabs>
              <w:spacing w:before="120" w:after="120" w:line="240" w:lineRule="auto"/>
              <w:jc w:val="both"/>
              <w:rPr>
                <w:rFonts w:ascii="Times New Roman" w:eastAsia="Times New Roman" w:hAnsi="Times New Roman" w:cs="Times New Roman"/>
                <w:b/>
                <w:iCs/>
                <w:sz w:val="24"/>
                <w:szCs w:val="24"/>
              </w:rPr>
            </w:pPr>
            <w:r w:rsidRPr="008170A9">
              <w:rPr>
                <w:rFonts w:ascii="Times New Roman" w:eastAsia="Times New Roman" w:hAnsi="Times New Roman" w:cs="Times New Roman"/>
                <w:b/>
                <w:iCs/>
                <w:sz w:val="24"/>
                <w:szCs w:val="24"/>
              </w:rPr>
              <w:t>ITT 33.1</w:t>
            </w:r>
          </w:p>
        </w:tc>
        <w:tc>
          <w:tcPr>
            <w:tcW w:w="7740" w:type="dxa"/>
            <w:tcBorders>
              <w:top w:val="single" w:sz="12" w:space="0" w:color="000000"/>
              <w:left w:val="single" w:sz="12" w:space="0" w:color="000000"/>
              <w:bottom w:val="single" w:sz="12" w:space="0" w:color="000000"/>
              <w:right w:val="single" w:sz="12" w:space="0" w:color="000000"/>
            </w:tcBorders>
          </w:tcPr>
          <w:p w14:paraId="30070D3A"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b/>
                <w:i/>
                <w:sz w:val="24"/>
                <w:szCs w:val="24"/>
              </w:rPr>
            </w:pPr>
            <w:r w:rsidRPr="008170A9">
              <w:rPr>
                <w:rFonts w:ascii="Times New Roman" w:eastAsia="Times New Roman" w:hAnsi="Times New Roman" w:cs="Times New Roman"/>
                <w:b/>
                <w:i/>
                <w:sz w:val="24"/>
                <w:szCs w:val="24"/>
              </w:rPr>
              <w:t xml:space="preserve">[The following provision should be included and the required corresponding information inserted </w:t>
            </w:r>
            <w:r w:rsidRPr="008170A9">
              <w:rPr>
                <w:rFonts w:ascii="Times New Roman" w:eastAsia="Times New Roman" w:hAnsi="Times New Roman" w:cs="Times New Roman"/>
                <w:b/>
                <w:i/>
                <w:sz w:val="24"/>
                <w:szCs w:val="24"/>
                <w:u w:val="single"/>
              </w:rPr>
              <w:t>only</w:t>
            </w:r>
            <w:r w:rsidRPr="008170A9">
              <w:rPr>
                <w:rFonts w:ascii="Times New Roman" w:eastAsia="Times New Roman" w:hAnsi="Times New Roman" w:cs="Times New Roman"/>
                <w:b/>
                <w:i/>
                <w:sz w:val="24"/>
                <w:szCs w:val="24"/>
              </w:rPr>
              <w:t xml:space="preserve"> the Procuring Entity intends to apply a margin of preference to the subject contract. Otherwise, omit]</w:t>
            </w:r>
          </w:p>
          <w:p w14:paraId="1993420A"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 xml:space="preserve">A margin of domestic preference </w:t>
            </w:r>
            <w:r w:rsidRPr="008170A9">
              <w:rPr>
                <w:rFonts w:ascii="Times New Roman" w:eastAsia="Times New Roman" w:hAnsi="Times New Roman" w:cs="Times New Roman"/>
                <w:b/>
                <w:i/>
                <w:sz w:val="24"/>
                <w:szCs w:val="24"/>
              </w:rPr>
              <w:t>[insert either “shall” or “shall not”</w:t>
            </w:r>
            <w:r w:rsidRPr="008170A9">
              <w:rPr>
                <w:rFonts w:ascii="Times New Roman" w:eastAsia="Times New Roman" w:hAnsi="Times New Roman" w:cs="Times New Roman"/>
                <w:b/>
                <w:sz w:val="24"/>
                <w:szCs w:val="24"/>
              </w:rPr>
              <w:t xml:space="preserve">] </w:t>
            </w:r>
            <w:r w:rsidRPr="008170A9">
              <w:rPr>
                <w:rFonts w:ascii="Times New Roman" w:eastAsia="Times New Roman" w:hAnsi="Times New Roman" w:cs="Times New Roman"/>
                <w:sz w:val="24"/>
                <w:szCs w:val="24"/>
              </w:rPr>
              <w:t>apply.</w:t>
            </w:r>
          </w:p>
          <w:p w14:paraId="4159368D"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iCs/>
                <w:sz w:val="24"/>
                <w:szCs w:val="24"/>
                <w:u w:val="single"/>
              </w:rPr>
            </w:pPr>
            <w:r w:rsidRPr="008170A9">
              <w:rPr>
                <w:rFonts w:ascii="Times New Roman" w:eastAsia="Times New Roman" w:hAnsi="Times New Roman" w:cs="Times New Roman"/>
                <w:iCs/>
                <w:sz w:val="24"/>
                <w:szCs w:val="24"/>
              </w:rPr>
              <w:t>If a margin of preference applies, the application methodology shall be defined in Section III, Evaluation and Qualification Criteria.</w:t>
            </w:r>
          </w:p>
        </w:tc>
      </w:tr>
      <w:tr w:rsidR="00C91AB1" w:rsidRPr="008170A9" w14:paraId="4839C578" w14:textId="77777777" w:rsidTr="00135A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12" w:space="0" w:color="000000"/>
              <w:left w:val="single" w:sz="12" w:space="0" w:color="000000"/>
              <w:bottom w:val="single" w:sz="12" w:space="0" w:color="000000"/>
              <w:right w:val="single" w:sz="12" w:space="0" w:color="000000"/>
            </w:tcBorders>
          </w:tcPr>
          <w:p w14:paraId="75B2C214" w14:textId="77777777" w:rsidR="00C91AB1" w:rsidRPr="008170A9" w:rsidRDefault="00C91AB1" w:rsidP="008170A9">
            <w:pPr>
              <w:tabs>
                <w:tab w:val="right" w:pos="7434"/>
              </w:tabs>
              <w:spacing w:before="120" w:after="120" w:line="240" w:lineRule="auto"/>
              <w:jc w:val="both"/>
              <w:rPr>
                <w:rFonts w:ascii="Times New Roman" w:eastAsia="Times New Roman" w:hAnsi="Times New Roman" w:cs="Times New Roman"/>
                <w:b/>
                <w:iCs/>
                <w:sz w:val="24"/>
                <w:szCs w:val="24"/>
              </w:rPr>
            </w:pPr>
            <w:r w:rsidRPr="008170A9">
              <w:rPr>
                <w:rFonts w:ascii="Times New Roman" w:eastAsia="Times New Roman" w:hAnsi="Times New Roman" w:cs="Times New Roman"/>
                <w:b/>
                <w:bCs/>
                <w:sz w:val="24"/>
                <w:szCs w:val="24"/>
              </w:rPr>
              <w:t>ITT 34.2(a)</w:t>
            </w:r>
          </w:p>
        </w:tc>
        <w:tc>
          <w:tcPr>
            <w:tcW w:w="7740" w:type="dxa"/>
            <w:tcBorders>
              <w:top w:val="single" w:sz="12" w:space="0" w:color="000000"/>
              <w:left w:val="single" w:sz="12" w:space="0" w:color="000000"/>
              <w:bottom w:val="single" w:sz="12" w:space="0" w:color="000000"/>
              <w:right w:val="single" w:sz="12" w:space="0" w:color="000000"/>
            </w:tcBorders>
          </w:tcPr>
          <w:p w14:paraId="65CC76B2" w14:textId="77777777" w:rsidR="00C91AB1" w:rsidRPr="008170A9" w:rsidRDefault="00C91AB1" w:rsidP="008170A9">
            <w:pPr>
              <w:widowControl w:val="0"/>
              <w:spacing w:before="120" w:after="120" w:line="240" w:lineRule="auto"/>
              <w:ind w:left="695" w:hanging="695"/>
              <w:jc w:val="both"/>
              <w:rPr>
                <w:rFonts w:ascii="Times New Roman" w:eastAsia="Times New Roman" w:hAnsi="Times New Roman" w:cs="Times New Roman"/>
                <w:i/>
                <w:iCs/>
                <w:sz w:val="24"/>
                <w:szCs w:val="24"/>
              </w:rPr>
            </w:pPr>
            <w:r w:rsidRPr="008170A9">
              <w:rPr>
                <w:rFonts w:ascii="Times New Roman" w:eastAsia="Times New Roman" w:hAnsi="Times New Roman" w:cs="Times New Roman"/>
                <w:sz w:val="24"/>
                <w:szCs w:val="24"/>
              </w:rPr>
              <w:t xml:space="preserve">Evaluation will be done for… </w:t>
            </w:r>
            <w:r w:rsidRPr="008170A9">
              <w:rPr>
                <w:rFonts w:ascii="Times New Roman" w:eastAsia="Times New Roman" w:hAnsi="Times New Roman" w:cs="Times New Roman"/>
                <w:i/>
                <w:iCs/>
                <w:sz w:val="24"/>
                <w:szCs w:val="24"/>
              </w:rPr>
              <w:t>[Select Items or Lots(contracts)]</w:t>
            </w:r>
          </w:p>
          <w:p w14:paraId="6FF26733" w14:textId="77777777" w:rsidR="00C91AB1" w:rsidRPr="008170A9" w:rsidRDefault="00C91AB1" w:rsidP="008170A9">
            <w:pPr>
              <w:widowControl w:val="0"/>
              <w:spacing w:before="120" w:after="120" w:line="240" w:lineRule="auto"/>
              <w:ind w:left="695" w:hanging="695"/>
              <w:jc w:val="both"/>
              <w:rPr>
                <w:rFonts w:ascii="Times New Roman" w:eastAsia="Times New Roman" w:hAnsi="Times New Roman" w:cs="Times New Roman"/>
                <w:iCs/>
                <w:sz w:val="24"/>
                <w:szCs w:val="24"/>
              </w:rPr>
            </w:pPr>
            <w:r w:rsidRPr="008170A9">
              <w:rPr>
                <w:rFonts w:ascii="Times New Roman" w:eastAsia="Times New Roman" w:hAnsi="Times New Roman" w:cs="Times New Roman"/>
                <w:iCs/>
                <w:sz w:val="24"/>
                <w:szCs w:val="24"/>
              </w:rPr>
              <w:t xml:space="preserve">Note: </w:t>
            </w:r>
          </w:p>
          <w:p w14:paraId="416DF5E1" w14:textId="77777777" w:rsidR="00C91AB1" w:rsidRPr="008170A9" w:rsidRDefault="00C91AB1" w:rsidP="008170A9">
            <w:pPr>
              <w:widowControl w:val="0"/>
              <w:spacing w:before="120" w:after="120" w:line="240" w:lineRule="auto"/>
              <w:ind w:left="695" w:hanging="695"/>
              <w:jc w:val="both"/>
              <w:rPr>
                <w:rFonts w:ascii="Times New Roman" w:eastAsia="Times New Roman" w:hAnsi="Times New Roman" w:cs="Times New Roman"/>
                <w:b/>
                <w:i/>
                <w:sz w:val="24"/>
                <w:szCs w:val="24"/>
              </w:rPr>
            </w:pPr>
            <w:r w:rsidRPr="008170A9">
              <w:rPr>
                <w:rFonts w:ascii="Times New Roman" w:eastAsia="Times New Roman" w:hAnsi="Times New Roman" w:cs="Times New Roman"/>
                <w:i/>
                <w:sz w:val="24"/>
                <w:szCs w:val="24"/>
              </w:rPr>
              <w:t>[</w:t>
            </w:r>
            <w:r w:rsidRPr="008170A9">
              <w:rPr>
                <w:rFonts w:ascii="Times New Roman" w:eastAsia="Times New Roman" w:hAnsi="Times New Roman" w:cs="Times New Roman"/>
                <w:b/>
                <w:i/>
                <w:sz w:val="24"/>
                <w:szCs w:val="24"/>
              </w:rPr>
              <w:t>Select one of the two sample paragraphs below as appropriate]</w:t>
            </w:r>
          </w:p>
          <w:p w14:paraId="327E9760" w14:textId="1825AEF6" w:rsidR="00C91AB1" w:rsidRPr="008170A9" w:rsidRDefault="00C91AB1" w:rsidP="008170A9">
            <w:pPr>
              <w:widowControl w:val="0"/>
              <w:spacing w:before="120" w:after="120" w:line="240" w:lineRule="auto"/>
              <w:jc w:val="both"/>
              <w:rPr>
                <w:rFonts w:ascii="Times New Roman" w:eastAsia="Times New Roman" w:hAnsi="Times New Roman" w:cs="Times New Roman"/>
                <w:b/>
                <w:i/>
                <w:kern w:val="28"/>
                <w:sz w:val="24"/>
                <w:szCs w:val="24"/>
              </w:rPr>
            </w:pPr>
            <w:r w:rsidRPr="008170A9">
              <w:rPr>
                <w:rFonts w:ascii="Times New Roman" w:eastAsia="Times New Roman" w:hAnsi="Times New Roman" w:cs="Times New Roman"/>
                <w:b/>
                <w:i/>
                <w:sz w:val="24"/>
                <w:szCs w:val="24"/>
              </w:rPr>
              <w:t xml:space="preserve">Bids will be evaluated for each item and the Contract will comprise the item(s) awarded to the successful </w:t>
            </w:r>
            <w:r w:rsidR="00FB7652" w:rsidRPr="008170A9">
              <w:rPr>
                <w:rFonts w:ascii="Times New Roman" w:eastAsia="Times New Roman" w:hAnsi="Times New Roman" w:cs="Times New Roman"/>
                <w:b/>
                <w:i/>
                <w:sz w:val="24"/>
                <w:szCs w:val="24"/>
              </w:rPr>
              <w:t>Tenderer</w:t>
            </w:r>
            <w:r w:rsidRPr="008170A9">
              <w:rPr>
                <w:rFonts w:ascii="Times New Roman" w:eastAsia="Times New Roman" w:hAnsi="Times New Roman" w:cs="Times New Roman"/>
                <w:b/>
                <w:i/>
                <w:sz w:val="24"/>
                <w:szCs w:val="24"/>
              </w:rPr>
              <w:t>.</w:t>
            </w:r>
          </w:p>
          <w:p w14:paraId="3D820129" w14:textId="77777777" w:rsidR="00C91AB1" w:rsidRPr="008170A9" w:rsidRDefault="00C91AB1" w:rsidP="008170A9">
            <w:pPr>
              <w:widowControl w:val="0"/>
              <w:spacing w:before="120" w:after="120" w:line="240" w:lineRule="auto"/>
              <w:jc w:val="both"/>
              <w:rPr>
                <w:rFonts w:ascii="Times New Roman" w:eastAsia="Times New Roman" w:hAnsi="Times New Roman" w:cs="Times New Roman"/>
                <w:b/>
                <w:i/>
                <w:sz w:val="24"/>
                <w:szCs w:val="24"/>
              </w:rPr>
            </w:pPr>
            <w:r w:rsidRPr="008170A9">
              <w:rPr>
                <w:rFonts w:ascii="Times New Roman" w:eastAsia="Times New Roman" w:hAnsi="Times New Roman" w:cs="Times New Roman"/>
                <w:b/>
                <w:i/>
                <w:sz w:val="24"/>
                <w:szCs w:val="24"/>
              </w:rPr>
              <w:t>Or</w:t>
            </w:r>
          </w:p>
          <w:p w14:paraId="3F736014" w14:textId="727FE848" w:rsidR="00C91AB1" w:rsidRPr="008170A9" w:rsidRDefault="00C91AB1" w:rsidP="008170A9">
            <w:pPr>
              <w:tabs>
                <w:tab w:val="right" w:pos="7254"/>
              </w:tabs>
              <w:spacing w:before="120" w:after="120" w:line="240" w:lineRule="auto"/>
              <w:jc w:val="both"/>
              <w:rPr>
                <w:rFonts w:ascii="Times New Roman" w:eastAsia="Times New Roman" w:hAnsi="Times New Roman" w:cs="Times New Roman"/>
                <w:b/>
                <w:i/>
                <w:sz w:val="24"/>
                <w:szCs w:val="24"/>
              </w:rPr>
            </w:pPr>
            <w:r w:rsidRPr="008170A9">
              <w:rPr>
                <w:rFonts w:ascii="Times New Roman" w:eastAsia="Times New Roman" w:hAnsi="Times New Roman" w:cs="Times New Roman"/>
                <w:b/>
                <w:i/>
                <w:sz w:val="24"/>
                <w:szCs w:val="24"/>
              </w:rPr>
              <w:t xml:space="preserve">Bids will be evaluated lot by lot. If a Price Schedule shows items listed but not priced, their prices shall be assumed to be included in the prices of other items. An item not listed in the Price Schedule shall be assumed to be not included in the Bid, and provided that the Bid is substantially responsive, the average price of the item quoted by substantially responsive </w:t>
            </w:r>
            <w:r w:rsidR="00FB7652" w:rsidRPr="008170A9">
              <w:rPr>
                <w:rFonts w:ascii="Times New Roman" w:eastAsia="Times New Roman" w:hAnsi="Times New Roman" w:cs="Times New Roman"/>
                <w:b/>
                <w:i/>
                <w:sz w:val="24"/>
                <w:szCs w:val="24"/>
              </w:rPr>
              <w:t>Tenderer</w:t>
            </w:r>
            <w:r w:rsidRPr="008170A9">
              <w:rPr>
                <w:rFonts w:ascii="Times New Roman" w:eastAsia="Times New Roman" w:hAnsi="Times New Roman" w:cs="Times New Roman"/>
                <w:b/>
                <w:i/>
                <w:sz w:val="24"/>
                <w:szCs w:val="24"/>
              </w:rPr>
              <w:t>s will be added to the Bid price and the equivalent total cost of the Bid so determined will be used for price comparison.]</w:t>
            </w:r>
          </w:p>
        </w:tc>
      </w:tr>
      <w:tr w:rsidR="00C91AB1" w:rsidRPr="008170A9" w14:paraId="3D738DE5" w14:textId="77777777" w:rsidTr="00135A20">
        <w:tblPrEx>
          <w:tblBorders>
            <w:insideH w:val="single" w:sz="8" w:space="0" w:color="000000"/>
          </w:tblBorders>
          <w:tblCellMar>
            <w:left w:w="103" w:type="dxa"/>
            <w:right w:w="103" w:type="dxa"/>
          </w:tblCellMar>
        </w:tblPrEx>
        <w:tc>
          <w:tcPr>
            <w:tcW w:w="1440" w:type="dxa"/>
            <w:tcBorders>
              <w:top w:val="single" w:sz="12" w:space="0" w:color="000000"/>
              <w:left w:val="single" w:sz="12" w:space="0" w:color="000000"/>
              <w:bottom w:val="single" w:sz="12" w:space="0" w:color="000000"/>
              <w:right w:val="single" w:sz="12" w:space="0" w:color="000000"/>
            </w:tcBorders>
          </w:tcPr>
          <w:p w14:paraId="6B595D24" w14:textId="77777777" w:rsidR="00C91AB1" w:rsidRPr="008170A9" w:rsidRDefault="00C91AB1" w:rsidP="008170A9">
            <w:pPr>
              <w:spacing w:before="120" w:after="120" w:line="240" w:lineRule="auto"/>
              <w:jc w:val="both"/>
              <w:rPr>
                <w:rFonts w:ascii="Times New Roman" w:eastAsia="Times New Roman" w:hAnsi="Times New Roman" w:cs="Times New Roman"/>
                <w:b/>
                <w:bCs/>
                <w:sz w:val="24"/>
                <w:szCs w:val="24"/>
              </w:rPr>
            </w:pPr>
            <w:r w:rsidRPr="008170A9">
              <w:rPr>
                <w:rFonts w:ascii="Times New Roman" w:eastAsia="Times New Roman" w:hAnsi="Times New Roman" w:cs="Times New Roman"/>
                <w:b/>
                <w:bCs/>
                <w:sz w:val="24"/>
                <w:szCs w:val="24"/>
              </w:rPr>
              <w:t>ITT 34.6</w:t>
            </w:r>
          </w:p>
        </w:tc>
        <w:tc>
          <w:tcPr>
            <w:tcW w:w="7740" w:type="dxa"/>
            <w:tcBorders>
              <w:top w:val="single" w:sz="12" w:space="0" w:color="000000"/>
              <w:left w:val="single" w:sz="12" w:space="0" w:color="000000"/>
              <w:bottom w:val="single" w:sz="12" w:space="0" w:color="000000"/>
              <w:right w:val="single" w:sz="12" w:space="0" w:color="000000"/>
            </w:tcBorders>
          </w:tcPr>
          <w:p w14:paraId="5E571208" w14:textId="77777777" w:rsidR="00C91AB1" w:rsidRPr="008170A9" w:rsidRDefault="00C91AB1" w:rsidP="008170A9">
            <w:pPr>
              <w:spacing w:before="120" w:after="120" w:line="240" w:lineRule="auto"/>
              <w:ind w:left="-13"/>
              <w:jc w:val="both"/>
              <w:rPr>
                <w:rFonts w:ascii="Times New Roman" w:eastAsia="Times New Roman" w:hAnsi="Times New Roman" w:cs="Times New Roman"/>
                <w:b/>
                <w:i/>
                <w:sz w:val="24"/>
                <w:szCs w:val="24"/>
              </w:rPr>
            </w:pPr>
            <w:r w:rsidRPr="008170A9">
              <w:rPr>
                <w:rFonts w:ascii="Times New Roman" w:eastAsia="Times New Roman" w:hAnsi="Times New Roman" w:cs="Times New Roman"/>
                <w:sz w:val="24"/>
                <w:szCs w:val="24"/>
              </w:rPr>
              <w:t xml:space="preserve">The adjustments shall be determined using the following criteria, from amongst those set out in Section III, Evaluation and Qualification Criteria: </w:t>
            </w:r>
            <w:r w:rsidRPr="008170A9">
              <w:rPr>
                <w:rFonts w:ascii="Times New Roman" w:eastAsia="Times New Roman" w:hAnsi="Times New Roman" w:cs="Times New Roman"/>
                <w:b/>
                <w:i/>
                <w:iCs/>
                <w:sz w:val="24"/>
                <w:szCs w:val="24"/>
              </w:rPr>
              <w:t>[refer to Section III, Evaluation and Qualification Criteria; insert complementary details if necessary</w:t>
            </w:r>
            <w:r w:rsidRPr="008170A9">
              <w:rPr>
                <w:rFonts w:ascii="Times New Roman" w:eastAsia="Times New Roman" w:hAnsi="Times New Roman" w:cs="Times New Roman"/>
                <w:b/>
                <w:i/>
                <w:sz w:val="24"/>
                <w:szCs w:val="24"/>
              </w:rPr>
              <w:t xml:space="preserve">] </w:t>
            </w:r>
          </w:p>
          <w:p w14:paraId="4D5BA2BC" w14:textId="77777777" w:rsidR="00C91AB1" w:rsidRPr="008170A9" w:rsidRDefault="00C91AB1" w:rsidP="008170A9">
            <w:pPr>
              <w:numPr>
                <w:ilvl w:val="0"/>
                <w:numId w:val="34"/>
              </w:numPr>
              <w:spacing w:before="120" w:after="120" w:line="240" w:lineRule="auto"/>
              <w:ind w:left="695" w:hanging="695"/>
              <w:jc w:val="both"/>
              <w:rPr>
                <w:rFonts w:ascii="Times New Roman" w:eastAsia="Times New Roman" w:hAnsi="Times New Roman" w:cs="Times New Roman"/>
                <w:i/>
                <w:sz w:val="24"/>
                <w:szCs w:val="24"/>
              </w:rPr>
            </w:pPr>
            <w:r w:rsidRPr="008170A9">
              <w:rPr>
                <w:rFonts w:ascii="Times New Roman" w:eastAsia="Times New Roman" w:hAnsi="Times New Roman" w:cs="Times New Roman"/>
                <w:sz w:val="24"/>
                <w:szCs w:val="24"/>
              </w:rPr>
              <w:t xml:space="preserve">Deviation in Delivery schedule: </w:t>
            </w:r>
            <w:r w:rsidRPr="008170A9">
              <w:rPr>
                <w:rFonts w:ascii="Times New Roman" w:eastAsia="Times New Roman" w:hAnsi="Times New Roman" w:cs="Times New Roman"/>
                <w:b/>
                <w:i/>
                <w:iCs/>
                <w:sz w:val="24"/>
                <w:szCs w:val="24"/>
              </w:rPr>
              <w:t>[insert Yes or No. If yes insert the adjustment factor and relevant parameters per option selected</w:t>
            </w:r>
            <w:r w:rsidRPr="008170A9">
              <w:rPr>
                <w:rFonts w:ascii="Times New Roman" w:eastAsia="Times New Roman" w:hAnsi="Times New Roman" w:cs="Times New Roman"/>
                <w:b/>
                <w:i/>
                <w:sz w:val="24"/>
                <w:szCs w:val="24"/>
              </w:rPr>
              <w:t>]</w:t>
            </w:r>
            <w:r w:rsidRPr="008170A9">
              <w:rPr>
                <w:rFonts w:ascii="Times New Roman" w:eastAsia="Times New Roman" w:hAnsi="Times New Roman" w:cs="Times New Roman"/>
                <w:i/>
                <w:sz w:val="24"/>
                <w:szCs w:val="24"/>
              </w:rPr>
              <w:t>.</w:t>
            </w:r>
          </w:p>
          <w:p w14:paraId="4F7EDA5E" w14:textId="77777777" w:rsidR="00C91AB1" w:rsidRPr="008170A9" w:rsidRDefault="00C91AB1" w:rsidP="008170A9">
            <w:pPr>
              <w:spacing w:before="120" w:after="120" w:line="240" w:lineRule="auto"/>
              <w:jc w:val="both"/>
              <w:rPr>
                <w:rFonts w:ascii="Times New Roman" w:eastAsia="Times New Roman" w:hAnsi="Times New Roman" w:cs="Times New Roman"/>
                <w:i/>
                <w:sz w:val="24"/>
                <w:szCs w:val="24"/>
              </w:rPr>
            </w:pPr>
            <w:r w:rsidRPr="008170A9">
              <w:rPr>
                <w:rFonts w:ascii="Times New Roman" w:eastAsia="Times New Roman" w:hAnsi="Times New Roman" w:cs="Times New Roman"/>
                <w:sz w:val="24"/>
                <w:szCs w:val="24"/>
              </w:rPr>
              <w:t xml:space="preserve">The adjustment per week for delivery delays beyond the time specified in the Schedule of Requirements is </w:t>
            </w:r>
            <w:r w:rsidRPr="008170A9">
              <w:rPr>
                <w:rFonts w:ascii="Times New Roman" w:eastAsia="Times New Roman" w:hAnsi="Times New Roman" w:cs="Times New Roman"/>
                <w:i/>
                <w:sz w:val="24"/>
                <w:szCs w:val="24"/>
              </w:rPr>
              <w:t xml:space="preserve">[specify: </w:t>
            </w:r>
            <w:r w:rsidRPr="008170A9">
              <w:rPr>
                <w:rFonts w:ascii="Times New Roman" w:eastAsia="Times New Roman" w:hAnsi="Times New Roman" w:cs="Times New Roman"/>
                <w:b/>
                <w:i/>
                <w:sz w:val="24"/>
                <w:szCs w:val="24"/>
              </w:rPr>
              <w:t>adjustment in percentage</w:t>
            </w:r>
            <w:r w:rsidRPr="008170A9">
              <w:rPr>
                <w:rFonts w:ascii="Times New Roman" w:eastAsia="Times New Roman" w:hAnsi="Times New Roman" w:cs="Times New Roman"/>
                <w:i/>
                <w:sz w:val="24"/>
                <w:szCs w:val="24"/>
              </w:rPr>
              <w:t>].</w:t>
            </w:r>
          </w:p>
          <w:p w14:paraId="508C1A58" w14:textId="77777777" w:rsidR="00C91AB1" w:rsidRPr="008170A9" w:rsidRDefault="00C91AB1" w:rsidP="008170A9">
            <w:pPr>
              <w:spacing w:before="120" w:after="120" w:line="240" w:lineRule="auto"/>
              <w:ind w:left="695" w:hanging="695"/>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Or</w:t>
            </w:r>
          </w:p>
          <w:p w14:paraId="29DB85C6" w14:textId="77777777" w:rsidR="00C91AB1" w:rsidRPr="008170A9" w:rsidRDefault="00C91AB1" w:rsidP="008170A9">
            <w:pPr>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 xml:space="preserve">The adjustment per week for delivery delays beyond the range of weeks specified in the Schedule of Requirements is </w:t>
            </w:r>
            <w:r w:rsidRPr="008170A9">
              <w:rPr>
                <w:rFonts w:ascii="Times New Roman" w:eastAsia="Times New Roman" w:hAnsi="Times New Roman" w:cs="Times New Roman"/>
                <w:i/>
                <w:sz w:val="24"/>
                <w:szCs w:val="24"/>
              </w:rPr>
              <w:t xml:space="preserve">[specify: </w:t>
            </w:r>
            <w:r w:rsidRPr="008170A9">
              <w:rPr>
                <w:rFonts w:ascii="Times New Roman" w:eastAsia="Times New Roman" w:hAnsi="Times New Roman" w:cs="Times New Roman"/>
                <w:b/>
                <w:i/>
                <w:sz w:val="24"/>
                <w:szCs w:val="24"/>
              </w:rPr>
              <w:t>adjustment in percentage</w:t>
            </w:r>
            <w:r w:rsidRPr="008170A9">
              <w:rPr>
                <w:rFonts w:ascii="Times New Roman" w:eastAsia="Times New Roman" w:hAnsi="Times New Roman" w:cs="Times New Roman"/>
                <w:i/>
                <w:sz w:val="24"/>
                <w:szCs w:val="24"/>
              </w:rPr>
              <w:t>].</w:t>
            </w:r>
          </w:p>
          <w:p w14:paraId="65A7D4AB" w14:textId="77777777" w:rsidR="00C91AB1" w:rsidRPr="008170A9" w:rsidRDefault="00C91AB1" w:rsidP="008170A9">
            <w:pPr>
              <w:spacing w:before="120" w:after="120" w:line="240" w:lineRule="auto"/>
              <w:ind w:left="695" w:hanging="695"/>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lastRenderedPageBreak/>
              <w:t>Or</w:t>
            </w:r>
          </w:p>
          <w:p w14:paraId="729698DB" w14:textId="77777777" w:rsidR="00C91AB1" w:rsidRPr="008170A9" w:rsidRDefault="00C91AB1" w:rsidP="008170A9">
            <w:pPr>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 xml:space="preserve">The adjustment for partial shipments is </w:t>
            </w:r>
            <w:r w:rsidRPr="008170A9">
              <w:rPr>
                <w:rFonts w:ascii="Times New Roman" w:eastAsia="Times New Roman" w:hAnsi="Times New Roman" w:cs="Times New Roman"/>
                <w:i/>
                <w:sz w:val="24"/>
                <w:szCs w:val="24"/>
              </w:rPr>
              <w:t xml:space="preserve">[specify: </w:t>
            </w:r>
            <w:r w:rsidRPr="008170A9">
              <w:rPr>
                <w:rFonts w:ascii="Times New Roman" w:eastAsia="Times New Roman" w:hAnsi="Times New Roman" w:cs="Times New Roman"/>
                <w:b/>
                <w:i/>
                <w:sz w:val="24"/>
                <w:szCs w:val="24"/>
              </w:rPr>
              <w:t>adjustments for early and late deliveries]</w:t>
            </w:r>
            <w:r w:rsidRPr="008170A9">
              <w:rPr>
                <w:rFonts w:ascii="Times New Roman" w:eastAsia="Times New Roman" w:hAnsi="Times New Roman" w:cs="Times New Roman"/>
                <w:i/>
                <w:sz w:val="24"/>
                <w:szCs w:val="24"/>
              </w:rPr>
              <w:t>.</w:t>
            </w:r>
          </w:p>
          <w:p w14:paraId="1673099D" w14:textId="77777777" w:rsidR="00C91AB1" w:rsidRPr="008170A9" w:rsidRDefault="00C91AB1" w:rsidP="008170A9">
            <w:pPr>
              <w:spacing w:before="120" w:after="120" w:line="240" w:lineRule="auto"/>
              <w:jc w:val="both"/>
              <w:rPr>
                <w:rFonts w:ascii="Times New Roman" w:eastAsia="Times New Roman" w:hAnsi="Times New Roman" w:cs="Times New Roman"/>
                <w:b/>
                <w:sz w:val="24"/>
                <w:szCs w:val="24"/>
              </w:rPr>
            </w:pPr>
            <w:r w:rsidRPr="008170A9">
              <w:rPr>
                <w:rFonts w:ascii="Times New Roman" w:eastAsia="Times New Roman" w:hAnsi="Times New Roman" w:cs="Times New Roman"/>
                <w:b/>
                <w:sz w:val="24"/>
                <w:szCs w:val="24"/>
              </w:rPr>
              <w:t>Note:</w:t>
            </w:r>
            <w:r w:rsidRPr="008170A9">
              <w:rPr>
                <w:rFonts w:ascii="Times New Roman" w:eastAsia="Times New Roman" w:hAnsi="Times New Roman" w:cs="Times New Roman"/>
                <w:b/>
                <w:sz w:val="24"/>
                <w:szCs w:val="24"/>
              </w:rPr>
              <w:tab/>
              <w:t>For evaluation purposes, a rate of one-half (0.5) percent per week is a reasonable figure.</w:t>
            </w:r>
          </w:p>
          <w:p w14:paraId="56448FD8" w14:textId="77777777" w:rsidR="00C91AB1" w:rsidRPr="008170A9" w:rsidRDefault="00C91AB1" w:rsidP="008170A9">
            <w:pPr>
              <w:numPr>
                <w:ilvl w:val="0"/>
                <w:numId w:val="34"/>
              </w:numPr>
              <w:spacing w:before="120" w:after="120" w:line="240" w:lineRule="auto"/>
              <w:ind w:left="706"/>
              <w:jc w:val="both"/>
              <w:rPr>
                <w:rFonts w:ascii="Times New Roman" w:eastAsia="Times New Roman" w:hAnsi="Times New Roman" w:cs="Times New Roman"/>
                <w:b/>
                <w:sz w:val="24"/>
                <w:szCs w:val="24"/>
              </w:rPr>
            </w:pPr>
            <w:r w:rsidRPr="008170A9">
              <w:rPr>
                <w:rFonts w:ascii="Times New Roman" w:eastAsia="Times New Roman" w:hAnsi="Times New Roman" w:cs="Times New Roman"/>
                <w:sz w:val="24"/>
                <w:szCs w:val="24"/>
              </w:rPr>
              <w:t xml:space="preserve">Deviation in payment schedule: </w:t>
            </w:r>
            <w:r w:rsidRPr="008170A9">
              <w:rPr>
                <w:rFonts w:ascii="Times New Roman" w:eastAsia="Times New Roman" w:hAnsi="Times New Roman" w:cs="Times New Roman"/>
                <w:b/>
                <w:i/>
                <w:iCs/>
                <w:sz w:val="24"/>
                <w:szCs w:val="24"/>
              </w:rPr>
              <w:t>[insert Yes or No. If yes insert the adjustment factor in Section III, Evaluation and Qualification Criteria]; and</w:t>
            </w:r>
          </w:p>
          <w:p w14:paraId="1F4F3A12" w14:textId="77777777" w:rsidR="00C91AB1" w:rsidRPr="008170A9" w:rsidRDefault="00C91AB1" w:rsidP="008170A9">
            <w:pPr>
              <w:numPr>
                <w:ilvl w:val="0"/>
                <w:numId w:val="34"/>
              </w:numPr>
              <w:spacing w:before="120" w:after="120" w:line="240" w:lineRule="auto"/>
              <w:ind w:left="706"/>
              <w:jc w:val="both"/>
              <w:rPr>
                <w:rFonts w:ascii="Times New Roman" w:eastAsia="Times New Roman" w:hAnsi="Times New Roman" w:cs="Times New Roman"/>
                <w:sz w:val="24"/>
                <w:szCs w:val="24"/>
              </w:rPr>
            </w:pPr>
            <w:r w:rsidRPr="008170A9">
              <w:rPr>
                <w:rFonts w:ascii="Times New Roman" w:eastAsia="Times New Roman" w:hAnsi="Times New Roman" w:cs="Times New Roman"/>
                <w:b/>
                <w:i/>
                <w:iCs/>
                <w:sz w:val="24"/>
                <w:szCs w:val="24"/>
              </w:rPr>
              <w:t>[insert any other specific criteria in Section III, Evaluation and Qualification Criteria]</w:t>
            </w:r>
          </w:p>
        </w:tc>
      </w:tr>
      <w:tr w:rsidR="00C91AB1" w:rsidRPr="008170A9" w14:paraId="3C658417" w14:textId="77777777" w:rsidTr="00135A20">
        <w:tblPrEx>
          <w:tblBorders>
            <w:insideH w:val="single" w:sz="8" w:space="0" w:color="000000"/>
          </w:tblBorders>
          <w:tblCellMar>
            <w:left w:w="103" w:type="dxa"/>
            <w:right w:w="103" w:type="dxa"/>
          </w:tblCellMar>
        </w:tblPrEx>
        <w:tc>
          <w:tcPr>
            <w:tcW w:w="9180" w:type="dxa"/>
            <w:gridSpan w:val="2"/>
            <w:tcBorders>
              <w:top w:val="single" w:sz="12" w:space="0" w:color="000000"/>
              <w:left w:val="single" w:sz="12" w:space="0" w:color="000000"/>
              <w:bottom w:val="single" w:sz="12" w:space="0" w:color="000000"/>
              <w:right w:val="single" w:sz="12" w:space="0" w:color="000000"/>
            </w:tcBorders>
          </w:tcPr>
          <w:p w14:paraId="15175D5D"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b/>
                <w:bCs/>
                <w:sz w:val="24"/>
                <w:szCs w:val="24"/>
              </w:rPr>
            </w:pPr>
            <w:r w:rsidRPr="008170A9">
              <w:rPr>
                <w:rFonts w:ascii="Times New Roman" w:eastAsia="Times New Roman" w:hAnsi="Times New Roman" w:cs="Times New Roman"/>
                <w:b/>
                <w:bCs/>
                <w:sz w:val="24"/>
                <w:szCs w:val="24"/>
              </w:rPr>
              <w:lastRenderedPageBreak/>
              <w:t>F. Award of Contract</w:t>
            </w:r>
          </w:p>
        </w:tc>
      </w:tr>
      <w:tr w:rsidR="00C91AB1" w:rsidRPr="008170A9" w14:paraId="6B5C2DBC" w14:textId="77777777" w:rsidTr="00135A20">
        <w:tblPrEx>
          <w:tblBorders>
            <w:insideH w:val="single" w:sz="8" w:space="0" w:color="000000"/>
          </w:tblBorders>
          <w:tblCellMar>
            <w:left w:w="103" w:type="dxa"/>
            <w:right w:w="103" w:type="dxa"/>
          </w:tblCellMar>
        </w:tblPrEx>
        <w:tc>
          <w:tcPr>
            <w:tcW w:w="1440" w:type="dxa"/>
            <w:tcBorders>
              <w:top w:val="single" w:sz="12" w:space="0" w:color="000000"/>
              <w:left w:val="single" w:sz="12" w:space="0" w:color="000000"/>
              <w:bottom w:val="single" w:sz="12" w:space="0" w:color="000000"/>
              <w:right w:val="single" w:sz="12" w:space="0" w:color="000000"/>
            </w:tcBorders>
          </w:tcPr>
          <w:p w14:paraId="1D892EE3" w14:textId="77777777" w:rsidR="00C91AB1" w:rsidRPr="008170A9" w:rsidRDefault="00C91AB1" w:rsidP="008170A9">
            <w:pPr>
              <w:spacing w:before="120" w:after="120" w:line="240" w:lineRule="auto"/>
              <w:jc w:val="both"/>
              <w:rPr>
                <w:rFonts w:ascii="Times New Roman" w:eastAsia="Times New Roman" w:hAnsi="Times New Roman" w:cs="Times New Roman"/>
                <w:b/>
                <w:bCs/>
                <w:sz w:val="24"/>
                <w:szCs w:val="24"/>
              </w:rPr>
            </w:pPr>
            <w:r w:rsidRPr="008170A9">
              <w:rPr>
                <w:rFonts w:ascii="Times New Roman" w:eastAsia="Times New Roman" w:hAnsi="Times New Roman" w:cs="Times New Roman"/>
                <w:b/>
                <w:bCs/>
                <w:sz w:val="24"/>
                <w:szCs w:val="24"/>
              </w:rPr>
              <w:t>ITT 42</w:t>
            </w:r>
          </w:p>
        </w:tc>
        <w:tc>
          <w:tcPr>
            <w:tcW w:w="7740" w:type="dxa"/>
            <w:tcBorders>
              <w:top w:val="single" w:sz="12" w:space="0" w:color="000000"/>
              <w:left w:val="single" w:sz="12" w:space="0" w:color="000000"/>
              <w:bottom w:val="single" w:sz="12" w:space="0" w:color="000000"/>
              <w:right w:val="single" w:sz="12" w:space="0" w:color="000000"/>
            </w:tcBorders>
          </w:tcPr>
          <w:p w14:paraId="32D88DB6"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b/>
                <w:sz w:val="24"/>
                <w:szCs w:val="24"/>
              </w:rPr>
            </w:pPr>
            <w:r w:rsidRPr="008170A9">
              <w:rPr>
                <w:rFonts w:ascii="Times New Roman" w:eastAsia="Times New Roman" w:hAnsi="Times New Roman" w:cs="Times New Roman"/>
                <w:sz w:val="24"/>
                <w:szCs w:val="24"/>
              </w:rPr>
              <w:t xml:space="preserve">The maximum percentage by which quantities may be increased is: </w:t>
            </w:r>
            <w:r w:rsidRPr="008170A9">
              <w:rPr>
                <w:rFonts w:ascii="Times New Roman" w:eastAsia="Times New Roman" w:hAnsi="Times New Roman" w:cs="Times New Roman"/>
                <w:b/>
                <w:i/>
                <w:iCs/>
                <w:sz w:val="24"/>
                <w:szCs w:val="24"/>
              </w:rPr>
              <w:t>[insert percentage]</w:t>
            </w:r>
          </w:p>
          <w:p w14:paraId="38C15164" w14:textId="77777777" w:rsidR="00C91AB1" w:rsidRPr="008170A9" w:rsidRDefault="00C91AB1" w:rsidP="008170A9">
            <w:pPr>
              <w:tabs>
                <w:tab w:val="right" w:pos="7254"/>
              </w:tabs>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 xml:space="preserve">The maximum percentage by which quantities may be decreased is: </w:t>
            </w:r>
            <w:r w:rsidRPr="008170A9">
              <w:rPr>
                <w:rFonts w:ascii="Times New Roman" w:eastAsia="Times New Roman" w:hAnsi="Times New Roman" w:cs="Times New Roman"/>
                <w:b/>
                <w:i/>
                <w:iCs/>
                <w:sz w:val="24"/>
                <w:szCs w:val="24"/>
              </w:rPr>
              <w:t>[insert percentage]</w:t>
            </w:r>
          </w:p>
        </w:tc>
      </w:tr>
      <w:tr w:rsidR="00C91AB1" w:rsidRPr="008170A9" w14:paraId="34A38973" w14:textId="77777777" w:rsidTr="00135A20">
        <w:tblPrEx>
          <w:tblBorders>
            <w:insideH w:val="single" w:sz="8" w:space="0" w:color="000000"/>
          </w:tblBorders>
          <w:tblCellMar>
            <w:left w:w="103" w:type="dxa"/>
            <w:right w:w="103" w:type="dxa"/>
          </w:tblCellMar>
        </w:tblPrEx>
        <w:tc>
          <w:tcPr>
            <w:tcW w:w="1440" w:type="dxa"/>
            <w:tcBorders>
              <w:top w:val="single" w:sz="12" w:space="0" w:color="000000"/>
              <w:left w:val="single" w:sz="12" w:space="0" w:color="000000"/>
              <w:bottom w:val="single" w:sz="12" w:space="0" w:color="000000"/>
              <w:right w:val="single" w:sz="12" w:space="0" w:color="000000"/>
            </w:tcBorders>
          </w:tcPr>
          <w:p w14:paraId="4A537F48" w14:textId="77777777" w:rsidR="00C91AB1" w:rsidRPr="008170A9" w:rsidRDefault="00C91AB1" w:rsidP="008170A9">
            <w:pPr>
              <w:spacing w:before="120" w:after="120" w:line="240" w:lineRule="auto"/>
              <w:jc w:val="both"/>
              <w:rPr>
                <w:rFonts w:ascii="Times New Roman" w:eastAsia="Times New Roman" w:hAnsi="Times New Roman" w:cs="Times New Roman"/>
                <w:b/>
                <w:bCs/>
                <w:sz w:val="24"/>
                <w:szCs w:val="24"/>
              </w:rPr>
            </w:pPr>
            <w:r w:rsidRPr="008170A9">
              <w:rPr>
                <w:rFonts w:ascii="Times New Roman" w:eastAsia="Times New Roman" w:hAnsi="Times New Roman" w:cs="Times New Roman"/>
                <w:b/>
                <w:bCs/>
                <w:sz w:val="24"/>
                <w:szCs w:val="24"/>
              </w:rPr>
              <w:t>ITT 45.1</w:t>
            </w:r>
          </w:p>
        </w:tc>
        <w:tc>
          <w:tcPr>
            <w:tcW w:w="7740" w:type="dxa"/>
            <w:tcBorders>
              <w:top w:val="single" w:sz="12" w:space="0" w:color="000000"/>
              <w:left w:val="single" w:sz="12" w:space="0" w:color="000000"/>
              <w:bottom w:val="single" w:sz="12" w:space="0" w:color="000000"/>
              <w:right w:val="single" w:sz="12" w:space="0" w:color="000000"/>
            </w:tcBorders>
          </w:tcPr>
          <w:p w14:paraId="0046BBE9" w14:textId="667EB008" w:rsidR="00C91AB1" w:rsidRPr="008170A9" w:rsidRDefault="00C91AB1" w:rsidP="008170A9">
            <w:pPr>
              <w:spacing w:before="120" w:after="120" w:line="240" w:lineRule="auto"/>
              <w:jc w:val="both"/>
              <w:rPr>
                <w:rFonts w:ascii="Times New Roman" w:eastAsia="Times New Roman" w:hAnsi="Times New Roman" w:cs="Times New Roman"/>
                <w:color w:val="000000"/>
                <w:sz w:val="24"/>
                <w:szCs w:val="24"/>
              </w:rPr>
            </w:pPr>
            <w:r w:rsidRPr="008170A9">
              <w:rPr>
                <w:rFonts w:ascii="Times New Roman" w:eastAsia="Times New Roman" w:hAnsi="Times New Roman" w:cs="Times New Roman"/>
                <w:sz w:val="24"/>
                <w:szCs w:val="24"/>
              </w:rPr>
              <w:t xml:space="preserve">The successful </w:t>
            </w:r>
            <w:r w:rsidR="00FB7652" w:rsidRPr="008170A9">
              <w:rPr>
                <w:rFonts w:ascii="Times New Roman" w:eastAsia="Times New Roman" w:hAnsi="Times New Roman" w:cs="Times New Roman"/>
                <w:sz w:val="24"/>
                <w:szCs w:val="24"/>
              </w:rPr>
              <w:t>Tenderer</w:t>
            </w:r>
            <w:r w:rsidRPr="008170A9">
              <w:rPr>
                <w:rFonts w:ascii="Times New Roman" w:eastAsia="Times New Roman" w:hAnsi="Times New Roman" w:cs="Times New Roman"/>
                <w:sz w:val="24"/>
                <w:szCs w:val="24"/>
              </w:rPr>
              <w:t xml:space="preserve"> [</w:t>
            </w:r>
            <w:r w:rsidRPr="008170A9">
              <w:rPr>
                <w:rFonts w:ascii="Times New Roman" w:eastAsia="Times New Roman" w:hAnsi="Times New Roman" w:cs="Times New Roman"/>
                <w:i/>
                <w:sz w:val="24"/>
                <w:szCs w:val="24"/>
              </w:rPr>
              <w:t>shall] or [shall not]</w:t>
            </w:r>
            <w:r w:rsidRPr="008170A9">
              <w:rPr>
                <w:rFonts w:ascii="Times New Roman" w:eastAsia="Times New Roman" w:hAnsi="Times New Roman" w:cs="Times New Roman"/>
                <w:sz w:val="24"/>
                <w:szCs w:val="24"/>
              </w:rPr>
              <w:t xml:space="preserve"> submit the Beneficial Ownership Disclosure Form.</w:t>
            </w:r>
          </w:p>
        </w:tc>
      </w:tr>
      <w:tr w:rsidR="00C91AB1" w:rsidRPr="008170A9" w14:paraId="221FF02F" w14:textId="77777777" w:rsidTr="00135A20">
        <w:tblPrEx>
          <w:tblBorders>
            <w:insideH w:val="single" w:sz="8" w:space="0" w:color="000000"/>
          </w:tblBorders>
          <w:tblCellMar>
            <w:left w:w="103" w:type="dxa"/>
            <w:right w:w="103" w:type="dxa"/>
          </w:tblCellMar>
        </w:tblPrEx>
        <w:tc>
          <w:tcPr>
            <w:tcW w:w="1440" w:type="dxa"/>
            <w:tcBorders>
              <w:top w:val="single" w:sz="12" w:space="0" w:color="000000"/>
              <w:left w:val="single" w:sz="12" w:space="0" w:color="000000"/>
              <w:bottom w:val="single" w:sz="12" w:space="0" w:color="000000"/>
              <w:right w:val="single" w:sz="12" w:space="0" w:color="000000"/>
            </w:tcBorders>
          </w:tcPr>
          <w:p w14:paraId="00DCD647" w14:textId="77777777" w:rsidR="00C91AB1" w:rsidRPr="008170A9" w:rsidRDefault="00C91AB1" w:rsidP="008170A9">
            <w:pPr>
              <w:spacing w:before="120" w:after="120" w:line="240" w:lineRule="auto"/>
              <w:jc w:val="both"/>
              <w:rPr>
                <w:rFonts w:ascii="Times New Roman" w:eastAsia="Times New Roman" w:hAnsi="Times New Roman" w:cs="Times New Roman"/>
                <w:b/>
                <w:bCs/>
                <w:sz w:val="24"/>
                <w:szCs w:val="24"/>
              </w:rPr>
            </w:pPr>
            <w:r w:rsidRPr="008170A9">
              <w:rPr>
                <w:rFonts w:ascii="Times New Roman" w:eastAsia="Times New Roman" w:hAnsi="Times New Roman" w:cs="Times New Roman"/>
                <w:b/>
                <w:bCs/>
                <w:sz w:val="24"/>
                <w:szCs w:val="24"/>
              </w:rPr>
              <w:t>ITT 47.1</w:t>
            </w:r>
          </w:p>
        </w:tc>
        <w:tc>
          <w:tcPr>
            <w:tcW w:w="7740" w:type="dxa"/>
            <w:tcBorders>
              <w:top w:val="single" w:sz="12" w:space="0" w:color="000000"/>
              <w:left w:val="single" w:sz="12" w:space="0" w:color="000000"/>
              <w:bottom w:val="single" w:sz="12" w:space="0" w:color="000000"/>
              <w:right w:val="single" w:sz="12" w:space="0" w:color="000000"/>
            </w:tcBorders>
          </w:tcPr>
          <w:p w14:paraId="331506F5" w14:textId="39966768" w:rsidR="00C91AB1" w:rsidRPr="008170A9" w:rsidRDefault="00C91AB1" w:rsidP="008170A9">
            <w:pPr>
              <w:spacing w:before="120" w:after="12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000000"/>
                <w:sz w:val="24"/>
                <w:szCs w:val="24"/>
              </w:rPr>
              <w:t xml:space="preserve">The procedures for making a Procurement-related Complaint are detailed at </w:t>
            </w:r>
            <w:hyperlink r:id="rId10" w:history="1">
              <w:r w:rsidRPr="008170A9">
                <w:rPr>
                  <w:rFonts w:ascii="Times New Roman" w:eastAsia="Times New Roman" w:hAnsi="Times New Roman" w:cs="Times New Roman"/>
                  <w:color w:val="0563C1" w:themeColor="hyperlink"/>
                  <w:sz w:val="24"/>
                  <w:szCs w:val="24"/>
                  <w:u w:val="single"/>
                </w:rPr>
                <w:t>http://www.bpp.gov.ng</w:t>
              </w:r>
            </w:hyperlink>
            <w:r w:rsidRPr="008170A9">
              <w:rPr>
                <w:rFonts w:ascii="Times New Roman" w:eastAsia="Times New Roman" w:hAnsi="Times New Roman" w:cs="Times New Roman"/>
                <w:color w:val="000000"/>
                <w:sz w:val="24"/>
                <w:szCs w:val="24"/>
              </w:rPr>
              <w:t xml:space="preserve">.  If a </w:t>
            </w:r>
            <w:r w:rsidR="00FB7652" w:rsidRPr="008170A9">
              <w:rPr>
                <w:rFonts w:ascii="Times New Roman" w:eastAsia="Times New Roman" w:hAnsi="Times New Roman" w:cs="Times New Roman"/>
                <w:color w:val="000000"/>
                <w:sz w:val="24"/>
                <w:szCs w:val="24"/>
              </w:rPr>
              <w:t>Tenderer</w:t>
            </w:r>
            <w:r w:rsidRPr="008170A9">
              <w:rPr>
                <w:rFonts w:ascii="Times New Roman" w:eastAsia="Times New Roman" w:hAnsi="Times New Roman" w:cs="Times New Roman"/>
                <w:color w:val="000000"/>
                <w:sz w:val="24"/>
                <w:szCs w:val="24"/>
              </w:rPr>
              <w:t xml:space="preserve"> wishes to make a Procurement-related Complaint, the </w:t>
            </w:r>
            <w:r w:rsidR="00FB7652" w:rsidRPr="008170A9">
              <w:rPr>
                <w:rFonts w:ascii="Times New Roman" w:eastAsia="Times New Roman" w:hAnsi="Times New Roman" w:cs="Times New Roman"/>
                <w:color w:val="000000"/>
                <w:sz w:val="24"/>
                <w:szCs w:val="24"/>
              </w:rPr>
              <w:t>Tenderer</w:t>
            </w:r>
            <w:r w:rsidRPr="008170A9">
              <w:rPr>
                <w:rFonts w:ascii="Times New Roman" w:eastAsia="Times New Roman" w:hAnsi="Times New Roman" w:cs="Times New Roman"/>
                <w:color w:val="000000"/>
                <w:sz w:val="24"/>
                <w:szCs w:val="24"/>
              </w:rPr>
              <w:t xml:space="preserve"> should submit its complaint following </w:t>
            </w:r>
            <w:r w:rsidRPr="008170A9">
              <w:rPr>
                <w:rFonts w:ascii="Times New Roman" w:eastAsia="Times New Roman" w:hAnsi="Times New Roman" w:cs="Times New Roman"/>
                <w:sz w:val="24"/>
                <w:szCs w:val="24"/>
              </w:rPr>
              <w:t>these procedures, in writing (by the quickest means available, that is either by email or fax), to:</w:t>
            </w:r>
          </w:p>
          <w:p w14:paraId="48B8C271" w14:textId="77777777" w:rsidR="00C91AB1" w:rsidRPr="008170A9" w:rsidRDefault="00C91AB1" w:rsidP="008170A9">
            <w:pPr>
              <w:spacing w:before="120" w:after="120" w:line="240" w:lineRule="auto"/>
              <w:ind w:left="341"/>
              <w:jc w:val="both"/>
              <w:rPr>
                <w:rFonts w:ascii="Times New Roman" w:eastAsia="Times New Roman" w:hAnsi="Times New Roman" w:cs="Times New Roman"/>
                <w:i/>
                <w:sz w:val="24"/>
                <w:szCs w:val="24"/>
              </w:rPr>
            </w:pPr>
            <w:r w:rsidRPr="008170A9">
              <w:rPr>
                <w:rFonts w:ascii="Times New Roman" w:eastAsia="Times New Roman" w:hAnsi="Times New Roman" w:cs="Times New Roman"/>
                <w:b/>
                <w:sz w:val="24"/>
                <w:szCs w:val="24"/>
              </w:rPr>
              <w:t>For the attention</w:t>
            </w:r>
            <w:r w:rsidRPr="008170A9">
              <w:rPr>
                <w:rFonts w:ascii="Times New Roman" w:eastAsia="Times New Roman" w:hAnsi="Times New Roman" w:cs="Times New Roman"/>
                <w:sz w:val="24"/>
                <w:szCs w:val="24"/>
              </w:rPr>
              <w:t xml:space="preserve">: </w:t>
            </w:r>
            <w:r w:rsidRPr="008170A9">
              <w:rPr>
                <w:rFonts w:ascii="Times New Roman" w:eastAsia="Times New Roman" w:hAnsi="Times New Roman" w:cs="Times New Roman"/>
                <w:i/>
                <w:sz w:val="24"/>
                <w:szCs w:val="24"/>
              </w:rPr>
              <w:t>[insert full name of the person receiving complaints]</w:t>
            </w:r>
          </w:p>
          <w:p w14:paraId="73083B6F" w14:textId="77777777" w:rsidR="00C91AB1" w:rsidRPr="008170A9" w:rsidRDefault="00C91AB1" w:rsidP="008170A9">
            <w:pPr>
              <w:spacing w:before="120" w:after="120" w:line="240" w:lineRule="auto"/>
              <w:ind w:left="341"/>
              <w:jc w:val="both"/>
              <w:rPr>
                <w:rFonts w:ascii="Times New Roman" w:eastAsia="Times New Roman" w:hAnsi="Times New Roman" w:cs="Times New Roman"/>
                <w:sz w:val="24"/>
                <w:szCs w:val="24"/>
              </w:rPr>
            </w:pPr>
            <w:r w:rsidRPr="008170A9">
              <w:rPr>
                <w:rFonts w:ascii="Times New Roman" w:eastAsia="Times New Roman" w:hAnsi="Times New Roman" w:cs="Times New Roman"/>
                <w:b/>
                <w:sz w:val="24"/>
                <w:szCs w:val="24"/>
              </w:rPr>
              <w:t>Title/position</w:t>
            </w:r>
            <w:r w:rsidRPr="008170A9">
              <w:rPr>
                <w:rFonts w:ascii="Times New Roman" w:eastAsia="Times New Roman" w:hAnsi="Times New Roman" w:cs="Times New Roman"/>
                <w:sz w:val="24"/>
                <w:szCs w:val="24"/>
              </w:rPr>
              <w:t xml:space="preserve">: </w:t>
            </w:r>
            <w:r w:rsidRPr="008170A9">
              <w:rPr>
                <w:rFonts w:ascii="Times New Roman" w:eastAsia="Times New Roman" w:hAnsi="Times New Roman" w:cs="Times New Roman"/>
                <w:i/>
                <w:sz w:val="24"/>
                <w:szCs w:val="24"/>
              </w:rPr>
              <w:t>[insert title/position]</w:t>
            </w:r>
          </w:p>
          <w:p w14:paraId="1DDCF355" w14:textId="77777777" w:rsidR="00C91AB1" w:rsidRPr="008170A9" w:rsidRDefault="00C91AB1" w:rsidP="008170A9">
            <w:pPr>
              <w:spacing w:before="120" w:after="120" w:line="240" w:lineRule="auto"/>
              <w:ind w:left="341"/>
              <w:jc w:val="both"/>
              <w:rPr>
                <w:rFonts w:ascii="Times New Roman" w:eastAsia="Times New Roman" w:hAnsi="Times New Roman" w:cs="Times New Roman"/>
                <w:i/>
                <w:sz w:val="24"/>
                <w:szCs w:val="24"/>
              </w:rPr>
            </w:pPr>
            <w:r w:rsidRPr="008170A9">
              <w:rPr>
                <w:rFonts w:ascii="Times New Roman" w:eastAsia="Times New Roman" w:hAnsi="Times New Roman" w:cs="Times New Roman"/>
                <w:b/>
                <w:sz w:val="24"/>
                <w:szCs w:val="24"/>
              </w:rPr>
              <w:t>Purchaser</w:t>
            </w:r>
            <w:r w:rsidRPr="008170A9">
              <w:rPr>
                <w:rFonts w:ascii="Times New Roman" w:eastAsia="Times New Roman" w:hAnsi="Times New Roman" w:cs="Times New Roman"/>
                <w:sz w:val="24"/>
                <w:szCs w:val="24"/>
              </w:rPr>
              <w:t xml:space="preserve">: </w:t>
            </w:r>
            <w:r w:rsidRPr="008170A9">
              <w:rPr>
                <w:rFonts w:ascii="Times New Roman" w:eastAsia="Times New Roman" w:hAnsi="Times New Roman" w:cs="Times New Roman"/>
                <w:i/>
                <w:sz w:val="24"/>
                <w:szCs w:val="24"/>
              </w:rPr>
              <w:t>[insert name of Purchaser]</w:t>
            </w:r>
          </w:p>
          <w:p w14:paraId="406FCDD5" w14:textId="77777777" w:rsidR="00C91AB1" w:rsidRPr="008170A9" w:rsidRDefault="00C91AB1" w:rsidP="008170A9">
            <w:pPr>
              <w:spacing w:before="120" w:after="120" w:line="240" w:lineRule="auto"/>
              <w:ind w:left="341"/>
              <w:jc w:val="both"/>
              <w:rPr>
                <w:rFonts w:ascii="Times New Roman" w:eastAsia="Times New Roman" w:hAnsi="Times New Roman" w:cs="Times New Roman"/>
                <w:i/>
                <w:sz w:val="24"/>
                <w:szCs w:val="24"/>
              </w:rPr>
            </w:pPr>
            <w:r w:rsidRPr="008170A9">
              <w:rPr>
                <w:rFonts w:ascii="Times New Roman" w:eastAsia="Times New Roman" w:hAnsi="Times New Roman" w:cs="Times New Roman"/>
                <w:b/>
                <w:sz w:val="24"/>
                <w:szCs w:val="24"/>
              </w:rPr>
              <w:t>Email address</w:t>
            </w:r>
            <w:r w:rsidRPr="008170A9">
              <w:rPr>
                <w:rFonts w:ascii="Times New Roman" w:eastAsia="Times New Roman" w:hAnsi="Times New Roman" w:cs="Times New Roman"/>
                <w:i/>
                <w:sz w:val="24"/>
                <w:szCs w:val="24"/>
              </w:rPr>
              <w:t>: [insert email address]</w:t>
            </w:r>
          </w:p>
          <w:p w14:paraId="1C3848EF" w14:textId="77777777" w:rsidR="00C91AB1" w:rsidRPr="008170A9" w:rsidRDefault="00C91AB1" w:rsidP="008170A9">
            <w:pPr>
              <w:spacing w:before="120" w:after="120" w:line="240" w:lineRule="auto"/>
              <w:ind w:left="341"/>
              <w:jc w:val="both"/>
              <w:rPr>
                <w:rFonts w:ascii="Times New Roman" w:eastAsia="Times New Roman" w:hAnsi="Times New Roman" w:cs="Times New Roman"/>
                <w:i/>
                <w:sz w:val="24"/>
                <w:szCs w:val="24"/>
              </w:rPr>
            </w:pPr>
            <w:r w:rsidRPr="008170A9">
              <w:rPr>
                <w:rFonts w:ascii="Times New Roman" w:eastAsia="Times New Roman" w:hAnsi="Times New Roman" w:cs="Times New Roman"/>
                <w:b/>
                <w:sz w:val="24"/>
                <w:szCs w:val="24"/>
              </w:rPr>
              <w:t>Fax number</w:t>
            </w:r>
            <w:r w:rsidRPr="008170A9">
              <w:rPr>
                <w:rFonts w:ascii="Times New Roman" w:eastAsia="Times New Roman" w:hAnsi="Times New Roman" w:cs="Times New Roman"/>
                <w:sz w:val="24"/>
                <w:szCs w:val="24"/>
              </w:rPr>
              <w:t xml:space="preserve">: </w:t>
            </w:r>
            <w:r w:rsidRPr="008170A9">
              <w:rPr>
                <w:rFonts w:ascii="Times New Roman" w:eastAsia="Times New Roman" w:hAnsi="Times New Roman" w:cs="Times New Roman"/>
                <w:i/>
                <w:sz w:val="24"/>
                <w:szCs w:val="24"/>
              </w:rPr>
              <w:t>[insert fax number]</w:t>
            </w:r>
            <w:r w:rsidRPr="008170A9">
              <w:rPr>
                <w:rFonts w:ascii="Times New Roman" w:eastAsia="Times New Roman" w:hAnsi="Times New Roman" w:cs="Times New Roman"/>
                <w:sz w:val="24"/>
                <w:szCs w:val="24"/>
              </w:rPr>
              <w:t xml:space="preserve"> </w:t>
            </w:r>
            <w:r w:rsidRPr="008170A9">
              <w:rPr>
                <w:rFonts w:ascii="Times New Roman" w:eastAsia="Times New Roman" w:hAnsi="Times New Roman" w:cs="Times New Roman"/>
                <w:b/>
                <w:i/>
                <w:sz w:val="24"/>
                <w:szCs w:val="24"/>
              </w:rPr>
              <w:t>delete if not used</w:t>
            </w:r>
          </w:p>
          <w:p w14:paraId="3652C986" w14:textId="77777777" w:rsidR="00C91AB1" w:rsidRPr="008170A9" w:rsidRDefault="00C91AB1" w:rsidP="008170A9">
            <w:pPr>
              <w:spacing w:before="120" w:after="120" w:line="240" w:lineRule="auto"/>
              <w:jc w:val="both"/>
              <w:rPr>
                <w:rFonts w:ascii="Times New Roman" w:eastAsia="Times New Roman" w:hAnsi="Times New Roman" w:cs="Times New Roman"/>
                <w:color w:val="000000"/>
                <w:sz w:val="24"/>
                <w:szCs w:val="24"/>
              </w:rPr>
            </w:pPr>
            <w:r w:rsidRPr="008170A9">
              <w:rPr>
                <w:rFonts w:ascii="Times New Roman" w:eastAsia="Times New Roman" w:hAnsi="Times New Roman" w:cs="Times New Roman"/>
                <w:sz w:val="24"/>
                <w:szCs w:val="24"/>
              </w:rPr>
              <w:t>In summary, a Procurement</w:t>
            </w:r>
            <w:r w:rsidRPr="008170A9">
              <w:rPr>
                <w:rFonts w:ascii="Times New Roman" w:eastAsia="Times New Roman" w:hAnsi="Times New Roman" w:cs="Times New Roman"/>
                <w:color w:val="000000"/>
                <w:sz w:val="24"/>
                <w:szCs w:val="24"/>
              </w:rPr>
              <w:t>-related Complaint may challenge any of the following:</w:t>
            </w:r>
          </w:p>
          <w:p w14:paraId="2109E536" w14:textId="77777777" w:rsidR="00C91AB1" w:rsidRPr="008170A9" w:rsidRDefault="00C91AB1" w:rsidP="008170A9">
            <w:pPr>
              <w:numPr>
                <w:ilvl w:val="0"/>
                <w:numId w:val="35"/>
              </w:numPr>
              <w:spacing w:before="120" w:after="120" w:line="240" w:lineRule="auto"/>
              <w:ind w:left="714" w:hanging="357"/>
              <w:jc w:val="both"/>
              <w:rPr>
                <w:rFonts w:ascii="Times New Roman" w:eastAsia="Times New Roman" w:hAnsi="Times New Roman" w:cs="Times New Roman"/>
                <w:color w:val="000000"/>
                <w:sz w:val="24"/>
                <w:szCs w:val="24"/>
              </w:rPr>
            </w:pPr>
            <w:r w:rsidRPr="008170A9">
              <w:rPr>
                <w:rFonts w:ascii="Times New Roman" w:eastAsia="Times New Roman" w:hAnsi="Times New Roman" w:cs="Times New Roman"/>
                <w:color w:val="000000"/>
                <w:sz w:val="24"/>
                <w:szCs w:val="24"/>
              </w:rPr>
              <w:t>the terms of the Bidding Documents; and</w:t>
            </w:r>
          </w:p>
          <w:p w14:paraId="13AAFFB1" w14:textId="77777777" w:rsidR="00C91AB1" w:rsidRPr="008170A9" w:rsidRDefault="00C91AB1" w:rsidP="008170A9">
            <w:pPr>
              <w:numPr>
                <w:ilvl w:val="0"/>
                <w:numId w:val="35"/>
              </w:numPr>
              <w:spacing w:before="120" w:after="120" w:line="240" w:lineRule="auto"/>
              <w:ind w:left="714" w:hanging="357"/>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000000"/>
                <w:sz w:val="24"/>
                <w:szCs w:val="24"/>
              </w:rPr>
              <w:t>the Purchaser’s decision to award the contract.</w:t>
            </w:r>
          </w:p>
        </w:tc>
      </w:tr>
    </w:tbl>
    <w:p w14:paraId="538DF1CD" w14:textId="77777777" w:rsidR="00C91AB1" w:rsidRPr="008170A9" w:rsidRDefault="00C91AB1" w:rsidP="008170A9">
      <w:pPr>
        <w:jc w:val="both"/>
        <w:rPr>
          <w:rFonts w:ascii="Times New Roman" w:eastAsia="Times New Roman" w:hAnsi="Times New Roman" w:cs="Times New Roman"/>
          <w:b/>
          <w:bCs/>
          <w:color w:val="231F20"/>
          <w:sz w:val="24"/>
          <w:szCs w:val="24"/>
        </w:rPr>
      </w:pPr>
      <w:bookmarkStart w:id="25" w:name="_Toc116287484"/>
      <w:r w:rsidRPr="008170A9">
        <w:rPr>
          <w:rFonts w:ascii="Times New Roman" w:hAnsi="Times New Roman" w:cs="Times New Roman"/>
          <w:color w:val="231F20"/>
        </w:rPr>
        <w:br w:type="page"/>
      </w:r>
    </w:p>
    <w:p w14:paraId="7A02A93D" w14:textId="77777777" w:rsidR="00135A20" w:rsidRPr="008170A9" w:rsidRDefault="00135A20" w:rsidP="008170A9">
      <w:pPr>
        <w:pStyle w:val="BodyText"/>
        <w:ind w:left="900"/>
        <w:jc w:val="both"/>
      </w:pPr>
    </w:p>
    <w:p w14:paraId="07822802" w14:textId="58CAE010" w:rsidR="00C91AB1" w:rsidRPr="008170A9" w:rsidRDefault="00C91AB1" w:rsidP="008170A9">
      <w:pPr>
        <w:pStyle w:val="BodyText"/>
        <w:ind w:left="900"/>
        <w:jc w:val="both"/>
        <w:rPr>
          <w:sz w:val="24"/>
          <w:szCs w:val="24"/>
        </w:rPr>
      </w:pPr>
      <w:r w:rsidRPr="008170A9">
        <w:rPr>
          <w:sz w:val="24"/>
          <w:szCs w:val="24"/>
        </w:rPr>
        <w:t>PHARMACEUTICALS</w:t>
      </w:r>
      <w:bookmarkEnd w:id="25"/>
      <w:r w:rsidRPr="008170A9">
        <w:rPr>
          <w:sz w:val="24"/>
          <w:szCs w:val="24"/>
        </w:rPr>
        <w:t xml:space="preserve"> - (Additional TDS for Pharmaceuticals)</w:t>
      </w:r>
    </w:p>
    <w:p w14:paraId="15902427" w14:textId="77777777" w:rsidR="00135A20" w:rsidRPr="008170A9" w:rsidRDefault="00135A20" w:rsidP="008170A9">
      <w:pPr>
        <w:pStyle w:val="BodyText"/>
        <w:ind w:left="900"/>
        <w:jc w:val="both"/>
        <w:rPr>
          <w:sz w:val="24"/>
          <w:szCs w:val="24"/>
        </w:rPr>
      </w:pPr>
    </w:p>
    <w:p w14:paraId="274582BC" w14:textId="3FEE0A2F" w:rsidR="00C91AB1" w:rsidRPr="008170A9" w:rsidRDefault="00C91AB1" w:rsidP="008170A9">
      <w:pPr>
        <w:pStyle w:val="BodyText"/>
        <w:ind w:left="900"/>
        <w:jc w:val="both"/>
        <w:rPr>
          <w:sz w:val="24"/>
          <w:szCs w:val="24"/>
        </w:rPr>
      </w:pPr>
      <w:r w:rsidRPr="008170A9">
        <w:rPr>
          <w:sz w:val="24"/>
          <w:szCs w:val="24"/>
        </w:rPr>
        <w:t xml:space="preserve">[Note: The below data should be included in the Tender Data Sheet </w:t>
      </w:r>
      <w:r w:rsidR="00FB7652" w:rsidRPr="008170A9">
        <w:rPr>
          <w:sz w:val="24"/>
          <w:szCs w:val="24"/>
        </w:rPr>
        <w:t>Tendering Document</w:t>
      </w:r>
      <w:r w:rsidRPr="008170A9">
        <w:rPr>
          <w:sz w:val="24"/>
          <w:szCs w:val="24"/>
        </w:rPr>
        <w:t xml:space="preserve"> for the procurement of pharmaceuticals].</w:t>
      </w:r>
    </w:p>
    <w:p w14:paraId="226445E8" w14:textId="77777777" w:rsidR="00A9004C" w:rsidRPr="008170A9" w:rsidRDefault="00A9004C" w:rsidP="008170A9">
      <w:pPr>
        <w:pStyle w:val="BodyText"/>
        <w:ind w:left="900"/>
        <w:jc w:val="both"/>
        <w:rPr>
          <w:sz w:val="24"/>
          <w:szCs w:val="24"/>
        </w:rPr>
      </w:pPr>
    </w:p>
    <w:p w14:paraId="30B52E01" w14:textId="7BDAA321" w:rsidR="00C91AB1" w:rsidRPr="008170A9" w:rsidRDefault="00C91AB1" w:rsidP="008170A9">
      <w:pPr>
        <w:pStyle w:val="BodyText"/>
        <w:ind w:left="900"/>
        <w:jc w:val="both"/>
        <w:rPr>
          <w:sz w:val="24"/>
          <w:szCs w:val="24"/>
        </w:rPr>
      </w:pPr>
      <w:r w:rsidRPr="008170A9">
        <w:rPr>
          <w:sz w:val="24"/>
          <w:szCs w:val="24"/>
        </w:rPr>
        <w:t>ITT 16.3 (b)</w:t>
      </w:r>
    </w:p>
    <w:p w14:paraId="0DB11EA1" w14:textId="77777777" w:rsidR="00A9004C" w:rsidRPr="008170A9" w:rsidRDefault="00A9004C" w:rsidP="008170A9">
      <w:pPr>
        <w:pStyle w:val="BodyText"/>
        <w:ind w:left="900"/>
        <w:jc w:val="both"/>
        <w:rPr>
          <w:sz w:val="24"/>
          <w:szCs w:val="24"/>
        </w:rPr>
      </w:pPr>
    </w:p>
    <w:p w14:paraId="31B2AFAF" w14:textId="5EF0C0DB" w:rsidR="00C91AB1" w:rsidRPr="008170A9" w:rsidRDefault="00C91AB1" w:rsidP="008170A9">
      <w:pPr>
        <w:pStyle w:val="BodyText"/>
        <w:ind w:left="900"/>
        <w:jc w:val="both"/>
        <w:rPr>
          <w:sz w:val="24"/>
          <w:szCs w:val="24"/>
        </w:rPr>
      </w:pPr>
      <w:r w:rsidRPr="008170A9">
        <w:rPr>
          <w:sz w:val="24"/>
          <w:szCs w:val="24"/>
        </w:rPr>
        <w:t>[Sample ITT]</w:t>
      </w:r>
    </w:p>
    <w:p w14:paraId="55237E81" w14:textId="77777777" w:rsidR="00A9004C" w:rsidRPr="008170A9" w:rsidRDefault="00A9004C" w:rsidP="008170A9">
      <w:pPr>
        <w:pStyle w:val="BodyText"/>
        <w:ind w:left="900"/>
        <w:jc w:val="both"/>
        <w:rPr>
          <w:sz w:val="24"/>
          <w:szCs w:val="24"/>
        </w:rPr>
      </w:pPr>
    </w:p>
    <w:p w14:paraId="2F0AA5D1" w14:textId="77777777" w:rsidR="00C91AB1" w:rsidRPr="008170A9" w:rsidRDefault="00C91AB1" w:rsidP="008170A9">
      <w:pPr>
        <w:pStyle w:val="BodyText"/>
        <w:ind w:left="900"/>
        <w:jc w:val="both"/>
        <w:rPr>
          <w:sz w:val="24"/>
          <w:szCs w:val="24"/>
        </w:rPr>
      </w:pPr>
      <w:r w:rsidRPr="008170A9">
        <w:rPr>
          <w:sz w:val="24"/>
          <w:szCs w:val="24"/>
        </w:rPr>
        <w:t>The pharmaceuticals offered should meet the speciﬁed pharmacopeia standards as stated in the Technical Speciﬁcation. If the Goods or Health Commodities offered are not included in one of the speciﬁed pharmacopeias (e.g., the case of a new drug), the Tenderer will provide testing protocols and alternative reference standards.</w:t>
      </w:r>
    </w:p>
    <w:p w14:paraId="46880337" w14:textId="77777777" w:rsidR="00C91AB1" w:rsidRPr="008170A9" w:rsidRDefault="00C91AB1" w:rsidP="008170A9">
      <w:pPr>
        <w:widowControl w:val="0"/>
        <w:autoSpaceDE w:val="0"/>
        <w:autoSpaceDN w:val="0"/>
        <w:spacing w:before="238" w:after="0" w:line="240" w:lineRule="auto"/>
        <w:ind w:left="85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VACCINES - (Additional TDS for Vaccines)</w:t>
      </w:r>
    </w:p>
    <w:p w14:paraId="6AF028F9" w14:textId="4C301DAB" w:rsidR="00C91AB1" w:rsidRPr="008170A9" w:rsidRDefault="00C91AB1" w:rsidP="008170A9">
      <w:pPr>
        <w:spacing w:before="242" w:line="230" w:lineRule="auto"/>
        <w:ind w:left="850" w:right="775"/>
        <w:jc w:val="both"/>
        <w:rPr>
          <w:rFonts w:ascii="Times New Roman" w:hAnsi="Times New Roman" w:cs="Times New Roman"/>
          <w:sz w:val="24"/>
          <w:szCs w:val="24"/>
        </w:rPr>
      </w:pPr>
      <w:r w:rsidRPr="008170A9">
        <w:rPr>
          <w:rFonts w:ascii="Times New Roman" w:hAnsi="Times New Roman" w:cs="Times New Roman"/>
          <w:color w:val="231F20"/>
          <w:sz w:val="24"/>
          <w:szCs w:val="24"/>
        </w:rPr>
        <w:t xml:space="preserve">[Note: The below data should be included in the Tender Data Sheet </w:t>
      </w:r>
      <w:r w:rsidR="00FB7652" w:rsidRPr="008170A9">
        <w:rPr>
          <w:rFonts w:ascii="Times New Roman" w:hAnsi="Times New Roman" w:cs="Times New Roman"/>
          <w:color w:val="231F20"/>
          <w:sz w:val="24"/>
          <w:szCs w:val="24"/>
        </w:rPr>
        <w:t>Tendering Document</w:t>
      </w:r>
      <w:r w:rsidRPr="008170A9">
        <w:rPr>
          <w:rFonts w:ascii="Times New Roman" w:hAnsi="Times New Roman" w:cs="Times New Roman"/>
          <w:color w:val="231F20"/>
          <w:sz w:val="24"/>
          <w:szCs w:val="24"/>
        </w:rPr>
        <w:t xml:space="preserve"> for the procurement of vaccines.]</w:t>
      </w:r>
    </w:p>
    <w:p w14:paraId="1A60CA0D" w14:textId="77777777" w:rsidR="00C91AB1" w:rsidRPr="008170A9" w:rsidRDefault="00C91AB1" w:rsidP="008170A9">
      <w:pPr>
        <w:widowControl w:val="0"/>
        <w:autoSpaceDE w:val="0"/>
        <w:autoSpaceDN w:val="0"/>
        <w:spacing w:before="237" w:after="0" w:line="240" w:lineRule="auto"/>
        <w:ind w:left="85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ITT 11.1 (f)</w:t>
      </w:r>
    </w:p>
    <w:p w14:paraId="0E34164A" w14:textId="77777777" w:rsidR="00C91AB1" w:rsidRPr="008170A9" w:rsidRDefault="00C91AB1" w:rsidP="008170A9">
      <w:pPr>
        <w:widowControl w:val="0"/>
        <w:autoSpaceDE w:val="0"/>
        <w:autoSpaceDN w:val="0"/>
        <w:spacing w:before="235" w:after="0" w:line="240" w:lineRule="auto"/>
        <w:ind w:left="85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Documentary evidence of the Tenderer's qualiﬁcations to perform the Contract if its Tender is accepted:</w:t>
      </w:r>
    </w:p>
    <w:p w14:paraId="7F47C5E2" w14:textId="77777777" w:rsidR="00C91AB1" w:rsidRPr="008170A9" w:rsidRDefault="00C91AB1" w:rsidP="008170A9">
      <w:pPr>
        <w:widowControl w:val="0"/>
        <w:numPr>
          <w:ilvl w:val="0"/>
          <w:numId w:val="20"/>
        </w:numPr>
        <w:tabs>
          <w:tab w:val="left" w:pos="1409"/>
        </w:tabs>
        <w:autoSpaceDE w:val="0"/>
        <w:autoSpaceDN w:val="0"/>
        <w:spacing w:before="120" w:after="0" w:line="230" w:lineRule="auto"/>
        <w:ind w:right="849" w:hanging="558"/>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Is certiﬁed by a competent authority in the country of manufacture according to resolution WHA 28 65 of the </w:t>
      </w:r>
      <w:r w:rsidRPr="008170A9">
        <w:rPr>
          <w:rFonts w:ascii="Times New Roman" w:eastAsia="Times New Roman" w:hAnsi="Times New Roman" w:cs="Times New Roman"/>
          <w:color w:val="231F20"/>
          <w:spacing w:val="-4"/>
          <w:sz w:val="24"/>
          <w:szCs w:val="24"/>
        </w:rPr>
        <w:t xml:space="preserve">World </w:t>
      </w:r>
      <w:r w:rsidRPr="008170A9">
        <w:rPr>
          <w:rFonts w:ascii="Times New Roman" w:eastAsia="Times New Roman" w:hAnsi="Times New Roman" w:cs="Times New Roman"/>
          <w:color w:val="231F20"/>
          <w:sz w:val="24"/>
          <w:szCs w:val="24"/>
        </w:rPr>
        <w:t>Health Organization's Certiﬁcate Scheme on the Quality of Pharmaceutical Products Moving in International Commerce.</w:t>
      </w:r>
    </w:p>
    <w:p w14:paraId="7F7F675C" w14:textId="77777777" w:rsidR="00C91AB1" w:rsidRPr="008170A9" w:rsidRDefault="00C91AB1" w:rsidP="008170A9">
      <w:pPr>
        <w:widowControl w:val="0"/>
        <w:autoSpaceDE w:val="0"/>
        <w:autoSpaceDN w:val="0"/>
        <w:spacing w:before="240" w:after="0" w:line="240" w:lineRule="auto"/>
        <w:ind w:left="130" w:firstLine="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The Tenderer will submit the following additional information:</w:t>
      </w:r>
    </w:p>
    <w:p w14:paraId="55AD22CA" w14:textId="77777777" w:rsidR="00C91AB1" w:rsidRPr="008170A9" w:rsidRDefault="00C91AB1" w:rsidP="008170A9">
      <w:pPr>
        <w:widowControl w:val="0"/>
        <w:numPr>
          <w:ilvl w:val="0"/>
          <w:numId w:val="20"/>
        </w:numPr>
        <w:tabs>
          <w:tab w:val="left" w:pos="1410"/>
          <w:tab w:val="left" w:pos="1411"/>
        </w:tabs>
        <w:autoSpaceDE w:val="0"/>
        <w:autoSpaceDN w:val="0"/>
        <w:spacing w:before="112" w:after="0" w:line="240" w:lineRule="auto"/>
        <w:ind w:left="1410" w:hanging="558"/>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List of vaccines being manufactured by the Tenderer with product registration/license number and date.</w:t>
      </w:r>
    </w:p>
    <w:p w14:paraId="6E1C8EA6" w14:textId="77777777" w:rsidR="00C91AB1" w:rsidRPr="008170A9" w:rsidRDefault="00C91AB1" w:rsidP="008170A9">
      <w:pPr>
        <w:widowControl w:val="0"/>
        <w:autoSpaceDE w:val="0"/>
        <w:autoSpaceDN w:val="0"/>
        <w:spacing w:before="235" w:after="0" w:line="240" w:lineRule="auto"/>
        <w:ind w:left="90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ITT 16.3 (b)</w:t>
      </w:r>
    </w:p>
    <w:p w14:paraId="58996C64" w14:textId="77777777" w:rsidR="00C91AB1" w:rsidRPr="008170A9" w:rsidRDefault="00C91AB1" w:rsidP="008170A9">
      <w:pPr>
        <w:spacing w:before="234"/>
        <w:ind w:left="900"/>
        <w:jc w:val="both"/>
        <w:rPr>
          <w:rFonts w:ascii="Times New Roman" w:hAnsi="Times New Roman" w:cs="Times New Roman"/>
          <w:sz w:val="24"/>
          <w:szCs w:val="24"/>
        </w:rPr>
      </w:pPr>
      <w:r w:rsidRPr="008170A9">
        <w:rPr>
          <w:rFonts w:ascii="Times New Roman" w:hAnsi="Times New Roman" w:cs="Times New Roman"/>
          <w:color w:val="231F20"/>
          <w:sz w:val="24"/>
          <w:szCs w:val="24"/>
        </w:rPr>
        <w:t>[Sample ITT]</w:t>
      </w:r>
    </w:p>
    <w:p w14:paraId="10E01C5C" w14:textId="77777777" w:rsidR="00C91AB1" w:rsidRPr="008170A9" w:rsidRDefault="00C91AB1" w:rsidP="008170A9">
      <w:pPr>
        <w:widowControl w:val="0"/>
        <w:numPr>
          <w:ilvl w:val="0"/>
          <w:numId w:val="19"/>
        </w:numPr>
        <w:tabs>
          <w:tab w:val="left" w:pos="1411"/>
        </w:tabs>
        <w:autoSpaceDE w:val="0"/>
        <w:autoSpaceDN w:val="0"/>
        <w:spacing w:before="121" w:after="0" w:line="230" w:lineRule="auto"/>
        <w:ind w:right="829" w:hanging="558"/>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The vaccines to be supplied under the Contract must be licensed both in the country of manufacture and in Nigeria by the time of Contract signing by National Agency </w:t>
      </w:r>
      <w:proofErr w:type="gramStart"/>
      <w:r w:rsidRPr="008170A9">
        <w:rPr>
          <w:rFonts w:ascii="Times New Roman" w:eastAsia="Times New Roman" w:hAnsi="Times New Roman" w:cs="Times New Roman"/>
          <w:color w:val="231F20"/>
          <w:sz w:val="24"/>
          <w:szCs w:val="24"/>
        </w:rPr>
        <w:t>For</w:t>
      </w:r>
      <w:proofErr w:type="gramEnd"/>
      <w:r w:rsidRPr="008170A9">
        <w:rPr>
          <w:rFonts w:ascii="Times New Roman" w:eastAsia="Times New Roman" w:hAnsi="Times New Roman" w:cs="Times New Roman"/>
          <w:color w:val="231F20"/>
          <w:sz w:val="24"/>
          <w:szCs w:val="24"/>
        </w:rPr>
        <w:t xml:space="preserve"> Food and Drug Administration (NAFDAC) and any other recognized National Control Authority (NCA). An NCA is an organization that performs all six critical functions for control of biological products as deﬁned by the </w:t>
      </w:r>
      <w:r w:rsidRPr="008170A9">
        <w:rPr>
          <w:rFonts w:ascii="Times New Roman" w:eastAsia="Times New Roman" w:hAnsi="Times New Roman" w:cs="Times New Roman"/>
          <w:color w:val="231F20"/>
          <w:spacing w:val="-4"/>
          <w:sz w:val="24"/>
          <w:szCs w:val="24"/>
        </w:rPr>
        <w:t xml:space="preserve">World </w:t>
      </w:r>
      <w:r w:rsidRPr="008170A9">
        <w:rPr>
          <w:rFonts w:ascii="Times New Roman" w:eastAsia="Times New Roman" w:hAnsi="Times New Roman" w:cs="Times New Roman"/>
          <w:color w:val="231F20"/>
          <w:sz w:val="24"/>
          <w:szCs w:val="24"/>
        </w:rPr>
        <w:t xml:space="preserve">Health Organization, namely: licensing based on a published set of requirements; surveillance of vaccine ﬁeld performance; system of lot release for vaccines; use of laboratory when needed; regular inspections for good manufacturing practice and evaluation of clinical performance. The license from the country of manufacture must state that the Tenderer is licensed to manufacture the Goods or Health Commodities by the NCA in the manufacturing country. Documentary evidence in the form of a certiﬁed copy of the license and a copy of the vaccine license/registration that the offered vaccine has been licensed by the NCA s of the manufacturer's country shall accompany the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and a copy of the license issued by an NCA in Nigeria must be submitted by Contract signing. If there is no NCA with speciﬁc biologics expertise in Nigeria, the Tenderer shall furnish evidence that the Goods or Health Commodities meet the qualiﬁcation criteria in the Technical Speciﬁcations.</w:t>
      </w:r>
    </w:p>
    <w:p w14:paraId="00ACBBB5" w14:textId="77777777" w:rsidR="00C91AB1" w:rsidRPr="008170A9" w:rsidRDefault="00C91AB1" w:rsidP="008170A9">
      <w:pPr>
        <w:widowControl w:val="0"/>
        <w:numPr>
          <w:ilvl w:val="0"/>
          <w:numId w:val="19"/>
        </w:numPr>
        <w:tabs>
          <w:tab w:val="left" w:pos="1411"/>
        </w:tabs>
        <w:autoSpaceDE w:val="0"/>
        <w:autoSpaceDN w:val="0"/>
        <w:spacing w:before="131" w:after="0" w:line="230" w:lineRule="auto"/>
        <w:ind w:right="841"/>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If the Goods or Health Commodities offered do not meet the speciﬁed pharmacopeia standards as stated in the Technic a Speciﬁcation, the Tenderer </w:t>
      </w:r>
      <w:r w:rsidRPr="008170A9">
        <w:rPr>
          <w:rFonts w:ascii="Times New Roman" w:eastAsia="Times New Roman" w:hAnsi="Times New Roman" w:cs="Times New Roman"/>
          <w:color w:val="231F20"/>
          <w:sz w:val="24"/>
          <w:szCs w:val="24"/>
        </w:rPr>
        <w:lastRenderedPageBreak/>
        <w:t>will provide Speciﬁcation; the Tenderer will provide testing protocols and alternative reference standards.</w:t>
      </w:r>
    </w:p>
    <w:p w14:paraId="24F25677" w14:textId="77777777" w:rsidR="00C91AB1" w:rsidRPr="008170A9" w:rsidRDefault="00C91AB1" w:rsidP="008170A9">
      <w:pPr>
        <w:jc w:val="both"/>
        <w:rPr>
          <w:rFonts w:ascii="Times New Roman" w:eastAsia="Times New Roman" w:hAnsi="Times New Roman" w:cs="Times New Roman"/>
          <w:color w:val="231F20"/>
          <w:sz w:val="24"/>
          <w:szCs w:val="24"/>
        </w:rPr>
      </w:pPr>
      <w:bookmarkStart w:id="26" w:name="_Toc116287485"/>
      <w:r w:rsidRPr="008170A9">
        <w:rPr>
          <w:rFonts w:ascii="Times New Roman" w:hAnsi="Times New Roman" w:cs="Times New Roman"/>
          <w:color w:val="231F20"/>
          <w:sz w:val="24"/>
          <w:szCs w:val="24"/>
        </w:rPr>
        <w:br w:type="page"/>
      </w:r>
    </w:p>
    <w:p w14:paraId="7FEBD6E3" w14:textId="77777777" w:rsidR="00C91AB1" w:rsidRPr="008170A9" w:rsidRDefault="00C91AB1" w:rsidP="008170A9">
      <w:pPr>
        <w:pStyle w:val="Heading1"/>
        <w:ind w:left="720"/>
        <w:jc w:val="both"/>
        <w:rPr>
          <w:rFonts w:ascii="Times New Roman" w:eastAsia="Times New Roman" w:hAnsi="Times New Roman" w:cs="Times New Roman"/>
          <w:color w:val="385623" w:themeColor="accent6" w:themeShade="80"/>
        </w:rPr>
      </w:pPr>
      <w:bookmarkStart w:id="27" w:name="_Toc124522591"/>
      <w:r w:rsidRPr="008170A9">
        <w:rPr>
          <w:rFonts w:ascii="Times New Roman" w:eastAsia="Times New Roman" w:hAnsi="Times New Roman" w:cs="Times New Roman"/>
          <w:color w:val="385623" w:themeColor="accent6" w:themeShade="80"/>
        </w:rPr>
        <w:lastRenderedPageBreak/>
        <w:t>SECTION III: EVALUATION AND QUALIFICATION CRITERIA</w:t>
      </w:r>
      <w:bookmarkEnd w:id="26"/>
      <w:bookmarkEnd w:id="27"/>
    </w:p>
    <w:p w14:paraId="159FC37F" w14:textId="77777777" w:rsidR="00C91AB1" w:rsidRPr="008170A9" w:rsidRDefault="00C91AB1" w:rsidP="008170A9">
      <w:pPr>
        <w:widowControl w:val="0"/>
        <w:numPr>
          <w:ilvl w:val="0"/>
          <w:numId w:val="18"/>
        </w:numPr>
        <w:tabs>
          <w:tab w:val="left" w:pos="1473"/>
          <w:tab w:val="left" w:pos="1474"/>
        </w:tabs>
        <w:autoSpaceDE w:val="0"/>
        <w:autoSpaceDN w:val="0"/>
        <w:spacing w:before="234" w:line="240" w:lineRule="auto"/>
        <w:ind w:right="540" w:hanging="753"/>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General Provision</w:t>
      </w:r>
    </w:p>
    <w:p w14:paraId="2D1B8A86" w14:textId="77777777" w:rsidR="00C91AB1" w:rsidRPr="008170A9" w:rsidRDefault="00C91AB1" w:rsidP="008170A9">
      <w:pPr>
        <w:tabs>
          <w:tab w:val="left" w:pos="1473"/>
          <w:tab w:val="left" w:pos="1474"/>
        </w:tabs>
        <w:spacing w:before="242" w:line="230" w:lineRule="auto"/>
        <w:ind w:left="1440" w:right="540" w:hanging="753"/>
        <w:jc w:val="both"/>
        <w:rPr>
          <w:rFonts w:ascii="Times New Roman" w:hAnsi="Times New Roman" w:cs="Times New Roman"/>
          <w:color w:val="231F20"/>
          <w:sz w:val="24"/>
          <w:szCs w:val="24"/>
        </w:rPr>
      </w:pPr>
      <w:r w:rsidRPr="008170A9">
        <w:rPr>
          <w:rFonts w:ascii="Times New Roman" w:hAnsi="Times New Roman" w:cs="Times New Roman"/>
          <w:color w:val="231F20"/>
          <w:sz w:val="24"/>
          <w:szCs w:val="24"/>
        </w:rPr>
        <w:t>1.1</w:t>
      </w:r>
      <w:r w:rsidRPr="008170A9">
        <w:rPr>
          <w:rFonts w:ascii="Times New Roman" w:hAnsi="Times New Roman" w:cs="Times New Roman"/>
          <w:color w:val="231F20"/>
          <w:sz w:val="24"/>
          <w:szCs w:val="24"/>
        </w:rPr>
        <w:tab/>
        <w:t>Wherever a Tenderer is required to state a monetary amount, Tenderers should indicate the Nigeria Naira equivalent using the rate of exchange determined as follows:</w:t>
      </w:r>
    </w:p>
    <w:p w14:paraId="149DF0AD" w14:textId="77777777" w:rsidR="00C91AB1" w:rsidRPr="008170A9" w:rsidRDefault="00C91AB1" w:rsidP="008170A9">
      <w:pPr>
        <w:widowControl w:val="0"/>
        <w:numPr>
          <w:ilvl w:val="2"/>
          <w:numId w:val="18"/>
        </w:numPr>
        <w:tabs>
          <w:tab w:val="left" w:pos="2070"/>
        </w:tabs>
        <w:autoSpaceDE w:val="0"/>
        <w:autoSpaceDN w:val="0"/>
        <w:spacing w:before="124" w:line="230" w:lineRule="auto"/>
        <w:ind w:left="1440" w:right="540"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For construction turnover or ﬁnancial data required for each Year-Exchange rate prevailing on the last day of the respective calendar year (in which the </w:t>
      </w:r>
      <w:proofErr w:type="gramStart"/>
      <w:r w:rsidRPr="008170A9">
        <w:rPr>
          <w:rFonts w:ascii="Times New Roman" w:eastAsia="Times New Roman" w:hAnsi="Times New Roman" w:cs="Times New Roman"/>
          <w:color w:val="231F20"/>
          <w:sz w:val="24"/>
          <w:szCs w:val="24"/>
        </w:rPr>
        <w:t>amounts</w:t>
      </w:r>
      <w:proofErr w:type="gramEnd"/>
      <w:r w:rsidRPr="008170A9">
        <w:rPr>
          <w:rFonts w:ascii="Times New Roman" w:eastAsia="Times New Roman" w:hAnsi="Times New Roman" w:cs="Times New Roman"/>
          <w:color w:val="231F20"/>
          <w:sz w:val="24"/>
          <w:szCs w:val="24"/>
        </w:rPr>
        <w:t xml:space="preserve"> for that year is to be converted) was originally established.</w:t>
      </w:r>
    </w:p>
    <w:p w14:paraId="0A26E6F5" w14:textId="77777777" w:rsidR="00C91AB1" w:rsidRPr="008170A9" w:rsidRDefault="00C91AB1" w:rsidP="008170A9">
      <w:pPr>
        <w:widowControl w:val="0"/>
        <w:numPr>
          <w:ilvl w:val="2"/>
          <w:numId w:val="18"/>
        </w:numPr>
        <w:tabs>
          <w:tab w:val="left" w:pos="2070"/>
        </w:tabs>
        <w:autoSpaceDE w:val="0"/>
        <w:autoSpaceDN w:val="0"/>
        <w:spacing w:before="116" w:line="240" w:lineRule="auto"/>
        <w:ind w:left="1440" w:right="540"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pacing w:val="-5"/>
          <w:sz w:val="24"/>
          <w:szCs w:val="24"/>
        </w:rPr>
        <w:t xml:space="preserve">Value </w:t>
      </w:r>
      <w:r w:rsidRPr="008170A9">
        <w:rPr>
          <w:rFonts w:ascii="Times New Roman" w:eastAsia="Times New Roman" w:hAnsi="Times New Roman" w:cs="Times New Roman"/>
          <w:color w:val="231F20"/>
          <w:sz w:val="24"/>
          <w:szCs w:val="24"/>
        </w:rPr>
        <w:t>of single Contract-Exchange rate prevailing on the date of the contract signature.</w:t>
      </w:r>
    </w:p>
    <w:p w14:paraId="1176EAC5" w14:textId="77777777" w:rsidR="00C91AB1" w:rsidRPr="008170A9" w:rsidRDefault="00C91AB1" w:rsidP="008170A9">
      <w:pPr>
        <w:widowControl w:val="0"/>
        <w:numPr>
          <w:ilvl w:val="2"/>
          <w:numId w:val="18"/>
        </w:numPr>
        <w:tabs>
          <w:tab w:val="left" w:pos="2070"/>
        </w:tabs>
        <w:autoSpaceDE w:val="0"/>
        <w:autoSpaceDN w:val="0"/>
        <w:spacing w:before="121" w:line="230" w:lineRule="auto"/>
        <w:ind w:left="1440" w:right="540"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Exchange rates shall be taken from the publicly available source identiﬁed in the </w:t>
      </w:r>
      <w:r w:rsidRPr="008170A9">
        <w:rPr>
          <w:rFonts w:ascii="Times New Roman" w:eastAsia="Times New Roman" w:hAnsi="Times New Roman" w:cs="Times New Roman"/>
          <w:color w:val="231F20"/>
          <w:spacing w:val="-5"/>
          <w:sz w:val="24"/>
          <w:szCs w:val="24"/>
        </w:rPr>
        <w:t xml:space="preserve">ITT. </w:t>
      </w:r>
      <w:r w:rsidRPr="008170A9">
        <w:rPr>
          <w:rFonts w:ascii="Times New Roman" w:eastAsia="Times New Roman" w:hAnsi="Times New Roman" w:cs="Times New Roman"/>
          <w:color w:val="231F20"/>
          <w:sz w:val="24"/>
          <w:szCs w:val="24"/>
        </w:rPr>
        <w:t xml:space="preserve">Any error in determining the exchange rates in the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 xml:space="preserve">may be corrected by the Procuring </w:t>
      </w:r>
      <w:r w:rsidRPr="008170A9">
        <w:rPr>
          <w:rFonts w:ascii="Times New Roman" w:eastAsia="Times New Roman" w:hAnsi="Times New Roman" w:cs="Times New Roman"/>
          <w:color w:val="231F20"/>
          <w:spacing w:val="-3"/>
          <w:sz w:val="24"/>
          <w:szCs w:val="24"/>
        </w:rPr>
        <w:t>Entity.</w:t>
      </w:r>
    </w:p>
    <w:p w14:paraId="1A195006" w14:textId="6868E7CC" w:rsidR="00C91AB1" w:rsidRPr="008170A9" w:rsidRDefault="00C91AB1" w:rsidP="008170A9">
      <w:pPr>
        <w:tabs>
          <w:tab w:val="left" w:pos="1474"/>
        </w:tabs>
        <w:spacing w:before="245" w:line="230" w:lineRule="auto"/>
        <w:ind w:left="1440" w:right="540" w:hanging="753"/>
        <w:jc w:val="both"/>
        <w:rPr>
          <w:rFonts w:ascii="Times New Roman" w:hAnsi="Times New Roman" w:cs="Times New Roman"/>
          <w:color w:val="231F20"/>
          <w:sz w:val="24"/>
          <w:szCs w:val="24"/>
        </w:rPr>
      </w:pPr>
      <w:r w:rsidRPr="008170A9">
        <w:rPr>
          <w:rFonts w:ascii="Times New Roman" w:hAnsi="Times New Roman" w:cs="Times New Roman"/>
          <w:color w:val="231F20"/>
          <w:sz w:val="24"/>
          <w:szCs w:val="24"/>
        </w:rPr>
        <w:t>1.2</w:t>
      </w:r>
      <w:r w:rsidRPr="008170A9">
        <w:rPr>
          <w:rFonts w:ascii="Times New Roman" w:hAnsi="Times New Roman" w:cs="Times New Roman"/>
          <w:color w:val="231F20"/>
          <w:sz w:val="24"/>
          <w:szCs w:val="24"/>
        </w:rPr>
        <w:tab/>
        <w:t xml:space="preserve">This section contains the criteria that the Procuring Entity shall use to evaluate tender and qualify </w:t>
      </w:r>
      <w:r w:rsidR="00FB7652" w:rsidRPr="008170A9">
        <w:rPr>
          <w:rFonts w:ascii="Times New Roman" w:hAnsi="Times New Roman" w:cs="Times New Roman"/>
          <w:color w:val="231F20"/>
          <w:sz w:val="24"/>
          <w:szCs w:val="24"/>
        </w:rPr>
        <w:t>Tenderer</w:t>
      </w:r>
      <w:r w:rsidRPr="008170A9">
        <w:rPr>
          <w:rFonts w:ascii="Times New Roman" w:hAnsi="Times New Roman" w:cs="Times New Roman"/>
          <w:color w:val="231F20"/>
          <w:sz w:val="24"/>
          <w:szCs w:val="24"/>
        </w:rPr>
        <w:t xml:space="preserve">s. No other factors, methods, or criteria shall be used other than those speciﬁed in this tender document. The Tenderer shall provide all the information requested in the forms included in Section </w:t>
      </w:r>
      <w:r w:rsidRPr="008170A9">
        <w:rPr>
          <w:rFonts w:ascii="Times New Roman" w:hAnsi="Times New Roman" w:cs="Times New Roman"/>
          <w:color w:val="231F20"/>
          <w:spacing w:val="-10"/>
          <w:sz w:val="24"/>
          <w:szCs w:val="24"/>
        </w:rPr>
        <w:t xml:space="preserve">IV, </w:t>
      </w:r>
      <w:r w:rsidRPr="008170A9">
        <w:rPr>
          <w:rFonts w:ascii="Times New Roman" w:hAnsi="Times New Roman" w:cs="Times New Roman"/>
          <w:color w:val="231F20"/>
          <w:sz w:val="24"/>
          <w:szCs w:val="24"/>
        </w:rPr>
        <w:t xml:space="preserve">Tendering Forms. The Procuring Entity should use the Standard </w:t>
      </w:r>
      <w:r w:rsidRPr="008170A9">
        <w:rPr>
          <w:rFonts w:ascii="Times New Roman" w:hAnsi="Times New Roman" w:cs="Times New Roman"/>
          <w:color w:val="231F20"/>
          <w:spacing w:val="-4"/>
          <w:sz w:val="24"/>
          <w:szCs w:val="24"/>
        </w:rPr>
        <w:t xml:space="preserve">Tender </w:t>
      </w:r>
      <w:r w:rsidRPr="008170A9">
        <w:rPr>
          <w:rFonts w:ascii="Times New Roman" w:hAnsi="Times New Roman" w:cs="Times New Roman"/>
          <w:color w:val="231F20"/>
          <w:sz w:val="24"/>
          <w:szCs w:val="24"/>
        </w:rPr>
        <w:t xml:space="preserve">Evaluation Report for Goods and </w:t>
      </w:r>
      <w:r w:rsidRPr="008170A9">
        <w:rPr>
          <w:rFonts w:ascii="Times New Roman" w:hAnsi="Times New Roman" w:cs="Times New Roman"/>
          <w:color w:val="231F20"/>
          <w:spacing w:val="-3"/>
          <w:sz w:val="24"/>
          <w:szCs w:val="24"/>
        </w:rPr>
        <w:t xml:space="preserve">Works </w:t>
      </w:r>
      <w:r w:rsidRPr="008170A9">
        <w:rPr>
          <w:rFonts w:ascii="Times New Roman" w:hAnsi="Times New Roman" w:cs="Times New Roman"/>
          <w:color w:val="231F20"/>
          <w:sz w:val="24"/>
          <w:szCs w:val="24"/>
        </w:rPr>
        <w:t>for evaluating Tenders.</w:t>
      </w:r>
    </w:p>
    <w:p w14:paraId="581FC275" w14:textId="77777777" w:rsidR="00C91AB1" w:rsidRPr="008170A9" w:rsidRDefault="00C91AB1" w:rsidP="008170A9">
      <w:pPr>
        <w:widowControl w:val="0"/>
        <w:tabs>
          <w:tab w:val="left" w:pos="1473"/>
          <w:tab w:val="left" w:pos="1474"/>
        </w:tabs>
        <w:autoSpaceDE w:val="0"/>
        <w:autoSpaceDN w:val="0"/>
        <w:spacing w:before="238" w:line="240" w:lineRule="auto"/>
        <w:ind w:left="1440" w:right="540" w:hanging="753"/>
        <w:jc w:val="both"/>
        <w:outlineLvl w:val="3"/>
        <w:rPr>
          <w:rFonts w:ascii="Times New Roman" w:eastAsia="Times New Roman" w:hAnsi="Times New Roman" w:cs="Times New Roman"/>
          <w:color w:val="231F20"/>
          <w:sz w:val="24"/>
          <w:szCs w:val="24"/>
        </w:rPr>
      </w:pPr>
      <w:r w:rsidRPr="008170A9">
        <w:rPr>
          <w:rFonts w:ascii="Times New Roman" w:eastAsia="Times New Roman" w:hAnsi="Times New Roman" w:cs="Times New Roman"/>
          <w:color w:val="231F20"/>
          <w:sz w:val="24"/>
          <w:szCs w:val="24"/>
        </w:rPr>
        <w:t>2.</w:t>
      </w:r>
      <w:r w:rsidRPr="008170A9">
        <w:rPr>
          <w:rFonts w:ascii="Times New Roman" w:eastAsia="Times New Roman" w:hAnsi="Times New Roman" w:cs="Times New Roman"/>
          <w:color w:val="231F20"/>
          <w:sz w:val="24"/>
          <w:szCs w:val="24"/>
        </w:rPr>
        <w:tab/>
        <w:t>Evaluation and contract award Criteria</w:t>
      </w:r>
    </w:p>
    <w:p w14:paraId="5573D8E5" w14:textId="77777777" w:rsidR="00C91AB1" w:rsidRPr="008170A9" w:rsidRDefault="00C91AB1" w:rsidP="008170A9">
      <w:pPr>
        <w:widowControl w:val="0"/>
        <w:autoSpaceDE w:val="0"/>
        <w:autoSpaceDN w:val="0"/>
        <w:spacing w:before="243" w:line="230" w:lineRule="auto"/>
        <w:ind w:left="1440" w:right="540" w:hanging="753"/>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2.1</w:t>
      </w:r>
      <w:r w:rsidRPr="008170A9">
        <w:rPr>
          <w:rFonts w:ascii="Times New Roman" w:eastAsia="Times New Roman" w:hAnsi="Times New Roman" w:cs="Times New Roman"/>
          <w:color w:val="231F20"/>
          <w:sz w:val="24"/>
          <w:szCs w:val="24"/>
        </w:rPr>
        <w:tab/>
        <w:t xml:space="preserve">The Procuring Entity shall use the criteria and methodologies listed in this Section to evaluate tenders and arrive at the Lowest Evaluated </w:t>
      </w:r>
      <w:r w:rsidRPr="008170A9">
        <w:rPr>
          <w:rFonts w:ascii="Times New Roman" w:eastAsia="Times New Roman" w:hAnsi="Times New Roman" w:cs="Times New Roman"/>
          <w:color w:val="231F20"/>
          <w:spacing w:val="-5"/>
          <w:sz w:val="24"/>
          <w:szCs w:val="24"/>
        </w:rPr>
        <w:t xml:space="preserve">Tender. </w:t>
      </w:r>
      <w:r w:rsidRPr="008170A9">
        <w:rPr>
          <w:rFonts w:ascii="Times New Roman" w:eastAsia="Times New Roman" w:hAnsi="Times New Roman" w:cs="Times New Roman"/>
          <w:color w:val="231F20"/>
          <w:sz w:val="24"/>
          <w:szCs w:val="24"/>
        </w:rPr>
        <w:t xml:space="preserve">The tender that (i) meets the qualiﬁcation criteria, (ii) has been determined to be substantially responsive to the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 xml:space="preserve">Documents, and (iii) is determined to have the Lowest Evaluated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price shall be selected for award of contract.</w:t>
      </w:r>
    </w:p>
    <w:p w14:paraId="5854B397" w14:textId="77777777" w:rsidR="00C91AB1" w:rsidRPr="008170A9" w:rsidRDefault="00C91AB1" w:rsidP="008170A9">
      <w:pPr>
        <w:widowControl w:val="0"/>
        <w:tabs>
          <w:tab w:val="left" w:pos="1472"/>
          <w:tab w:val="left" w:pos="1473"/>
        </w:tabs>
        <w:autoSpaceDE w:val="0"/>
        <w:autoSpaceDN w:val="0"/>
        <w:spacing w:before="238" w:line="240" w:lineRule="auto"/>
        <w:ind w:left="1440" w:right="540" w:hanging="753"/>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3.</w:t>
      </w:r>
      <w:r w:rsidRPr="008170A9">
        <w:rPr>
          <w:rFonts w:ascii="Times New Roman" w:eastAsia="Times New Roman" w:hAnsi="Times New Roman" w:cs="Times New Roman"/>
          <w:color w:val="231F20"/>
          <w:sz w:val="24"/>
          <w:szCs w:val="24"/>
        </w:rPr>
        <w:tab/>
        <w:t>Preliminary examination for Determination of Responsiveness</w:t>
      </w:r>
    </w:p>
    <w:p w14:paraId="447A7EFF" w14:textId="77777777" w:rsidR="00C91AB1" w:rsidRPr="008170A9" w:rsidRDefault="00C91AB1" w:rsidP="008170A9">
      <w:pPr>
        <w:widowControl w:val="0"/>
        <w:autoSpaceDE w:val="0"/>
        <w:autoSpaceDN w:val="0"/>
        <w:spacing w:before="243" w:line="230" w:lineRule="auto"/>
        <w:ind w:left="1440" w:right="540" w:hanging="753"/>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3.1</w:t>
      </w:r>
      <w:r w:rsidRPr="008170A9">
        <w:rPr>
          <w:rFonts w:ascii="Times New Roman" w:eastAsia="Times New Roman" w:hAnsi="Times New Roman" w:cs="Times New Roman"/>
          <w:color w:val="231F20"/>
          <w:sz w:val="24"/>
          <w:szCs w:val="24"/>
        </w:rPr>
        <w:tab/>
        <w:t xml:space="preserve">The Procuring Entity will start by examining all tenders to ensure they meet in all respects the eligibility criteria and other mandatory requirements in the </w:t>
      </w:r>
      <w:r w:rsidRPr="008170A9">
        <w:rPr>
          <w:rFonts w:ascii="Times New Roman" w:eastAsia="Times New Roman" w:hAnsi="Times New Roman" w:cs="Times New Roman"/>
          <w:color w:val="231F20"/>
          <w:spacing w:val="-5"/>
          <w:sz w:val="24"/>
          <w:szCs w:val="24"/>
        </w:rPr>
        <w:t xml:space="preserve">ITT, </w:t>
      </w:r>
      <w:r w:rsidRPr="008170A9">
        <w:rPr>
          <w:rFonts w:ascii="Times New Roman" w:eastAsia="Times New Roman" w:hAnsi="Times New Roman" w:cs="Times New Roman"/>
          <w:color w:val="231F20"/>
          <w:sz w:val="24"/>
          <w:szCs w:val="24"/>
        </w:rPr>
        <w:t xml:space="preserve">and that the tender is complete in all aspects in meeting the requirements provided for in the preliminary evaluation criteria outlined </w:t>
      </w:r>
      <w:r w:rsidRPr="008170A9">
        <w:rPr>
          <w:rFonts w:ascii="Times New Roman" w:eastAsia="Times New Roman" w:hAnsi="Times New Roman" w:cs="Times New Roman"/>
          <w:color w:val="231F20"/>
          <w:spacing w:val="-3"/>
          <w:sz w:val="24"/>
          <w:szCs w:val="24"/>
        </w:rPr>
        <w:t xml:space="preserve">below. </w:t>
      </w:r>
      <w:r w:rsidRPr="008170A9">
        <w:rPr>
          <w:rFonts w:ascii="Times New Roman" w:eastAsia="Times New Roman" w:hAnsi="Times New Roman" w:cs="Times New Roman"/>
          <w:color w:val="231F20"/>
          <w:sz w:val="24"/>
          <w:szCs w:val="24"/>
        </w:rPr>
        <w:t xml:space="preserve">The Standard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 xml:space="preserve">Evaluation Report Document for Goods and </w:t>
      </w:r>
      <w:r w:rsidRPr="008170A9">
        <w:rPr>
          <w:rFonts w:ascii="Times New Roman" w:eastAsia="Times New Roman" w:hAnsi="Times New Roman" w:cs="Times New Roman"/>
          <w:color w:val="231F20"/>
          <w:spacing w:val="-4"/>
          <w:sz w:val="24"/>
          <w:szCs w:val="24"/>
        </w:rPr>
        <w:t xml:space="preserve">Works </w:t>
      </w:r>
      <w:r w:rsidRPr="008170A9">
        <w:rPr>
          <w:rFonts w:ascii="Times New Roman" w:eastAsia="Times New Roman" w:hAnsi="Times New Roman" w:cs="Times New Roman"/>
          <w:color w:val="231F20"/>
          <w:sz w:val="24"/>
          <w:szCs w:val="24"/>
        </w:rPr>
        <w:t xml:space="preserve">for evaluating </w:t>
      </w:r>
      <w:r w:rsidRPr="008170A9">
        <w:rPr>
          <w:rFonts w:ascii="Times New Roman" w:eastAsia="Times New Roman" w:hAnsi="Times New Roman" w:cs="Times New Roman"/>
          <w:color w:val="231F20"/>
          <w:spacing w:val="-3"/>
          <w:sz w:val="24"/>
          <w:szCs w:val="24"/>
        </w:rPr>
        <w:t xml:space="preserve">Tenders </w:t>
      </w:r>
      <w:r w:rsidRPr="008170A9">
        <w:rPr>
          <w:rFonts w:ascii="Times New Roman" w:eastAsia="Times New Roman" w:hAnsi="Times New Roman" w:cs="Times New Roman"/>
          <w:color w:val="231F20"/>
          <w:sz w:val="24"/>
          <w:szCs w:val="24"/>
        </w:rPr>
        <w:t xml:space="preserve">provides a very clear guide on how to deal with the review of these requirements. </w:t>
      </w:r>
      <w:r w:rsidRPr="008170A9">
        <w:rPr>
          <w:rFonts w:ascii="Times New Roman" w:eastAsia="Times New Roman" w:hAnsi="Times New Roman" w:cs="Times New Roman"/>
          <w:color w:val="231F20"/>
          <w:spacing w:val="-3"/>
          <w:sz w:val="24"/>
          <w:szCs w:val="24"/>
        </w:rPr>
        <w:t xml:space="preserve">Tenders </w:t>
      </w:r>
      <w:r w:rsidRPr="008170A9">
        <w:rPr>
          <w:rFonts w:ascii="Times New Roman" w:eastAsia="Times New Roman" w:hAnsi="Times New Roman" w:cs="Times New Roman"/>
          <w:color w:val="231F20"/>
          <w:sz w:val="24"/>
          <w:szCs w:val="24"/>
        </w:rPr>
        <w:t>that do not pass the Preliminary Examination will be considered non-responsive and will not be considered further.</w:t>
      </w:r>
    </w:p>
    <w:p w14:paraId="2A66DFFE" w14:textId="77777777" w:rsidR="00C91AB1" w:rsidRPr="008170A9" w:rsidRDefault="00C91AB1" w:rsidP="008170A9">
      <w:pPr>
        <w:spacing w:before="248" w:line="230" w:lineRule="auto"/>
        <w:ind w:left="1478" w:right="540" w:hanging="38"/>
        <w:jc w:val="both"/>
        <w:rPr>
          <w:rFonts w:ascii="Times New Roman" w:hAnsi="Times New Roman" w:cs="Times New Roman"/>
          <w:sz w:val="24"/>
          <w:szCs w:val="24"/>
        </w:rPr>
      </w:pPr>
      <w:r w:rsidRPr="008170A9">
        <w:rPr>
          <w:rFonts w:ascii="Times New Roman" w:hAnsi="Times New Roman" w:cs="Times New Roman"/>
          <w:color w:val="231F20"/>
          <w:sz w:val="24"/>
          <w:szCs w:val="24"/>
        </w:rPr>
        <w:t xml:space="preserve">[The Procuring Entity will provide the preliminary evaluation criteria. </w:t>
      </w:r>
      <w:r w:rsidRPr="008170A9">
        <w:rPr>
          <w:rFonts w:ascii="Times New Roman" w:hAnsi="Times New Roman" w:cs="Times New Roman"/>
          <w:color w:val="231F20"/>
          <w:spacing w:val="-11"/>
          <w:sz w:val="24"/>
          <w:szCs w:val="24"/>
        </w:rPr>
        <w:t xml:space="preserve">To </w:t>
      </w:r>
      <w:r w:rsidRPr="008170A9">
        <w:rPr>
          <w:rFonts w:ascii="Times New Roman" w:hAnsi="Times New Roman" w:cs="Times New Roman"/>
          <w:color w:val="231F20"/>
          <w:sz w:val="24"/>
          <w:szCs w:val="24"/>
        </w:rPr>
        <w:t xml:space="preserve">facilitate, a template may be attached or clearly described all information and a list of documentation to be submitted by </w:t>
      </w:r>
      <w:r w:rsidRPr="008170A9">
        <w:rPr>
          <w:rFonts w:ascii="Times New Roman" w:hAnsi="Times New Roman" w:cs="Times New Roman"/>
          <w:color w:val="231F20"/>
          <w:spacing w:val="-4"/>
          <w:sz w:val="24"/>
          <w:szCs w:val="24"/>
        </w:rPr>
        <w:t xml:space="preserve">Tenderers </w:t>
      </w:r>
      <w:r w:rsidRPr="008170A9">
        <w:rPr>
          <w:rFonts w:ascii="Times New Roman" w:hAnsi="Times New Roman" w:cs="Times New Roman"/>
          <w:color w:val="231F20"/>
          <w:sz w:val="24"/>
          <w:szCs w:val="24"/>
        </w:rPr>
        <w:t xml:space="preserve">to enable preliminary evaluation of the </w:t>
      </w:r>
      <w:r w:rsidRPr="008170A9">
        <w:rPr>
          <w:rFonts w:ascii="Times New Roman" w:hAnsi="Times New Roman" w:cs="Times New Roman"/>
          <w:color w:val="231F20"/>
          <w:spacing w:val="-3"/>
          <w:sz w:val="24"/>
          <w:szCs w:val="24"/>
        </w:rPr>
        <w:t>Tender]</w:t>
      </w:r>
    </w:p>
    <w:p w14:paraId="47ABE791" w14:textId="22BAED13" w:rsidR="00C91AB1" w:rsidRPr="008170A9" w:rsidRDefault="00C91AB1" w:rsidP="008170A9">
      <w:pPr>
        <w:widowControl w:val="0"/>
        <w:tabs>
          <w:tab w:val="left" w:pos="1472"/>
          <w:tab w:val="left" w:pos="1473"/>
        </w:tabs>
        <w:autoSpaceDE w:val="0"/>
        <w:autoSpaceDN w:val="0"/>
        <w:spacing w:before="238" w:line="248" w:lineRule="exact"/>
        <w:ind w:left="1440" w:right="540" w:hanging="753"/>
        <w:jc w:val="both"/>
        <w:outlineLvl w:val="3"/>
        <w:rPr>
          <w:rFonts w:ascii="Times New Roman" w:eastAsia="Times New Roman" w:hAnsi="Times New Roman" w:cs="Times New Roman"/>
          <w:color w:val="231F20"/>
          <w:sz w:val="24"/>
          <w:szCs w:val="24"/>
        </w:rPr>
      </w:pPr>
      <w:r w:rsidRPr="008170A9">
        <w:rPr>
          <w:rFonts w:ascii="Times New Roman" w:eastAsia="Times New Roman" w:hAnsi="Times New Roman" w:cs="Times New Roman"/>
          <w:color w:val="231F20"/>
          <w:spacing w:val="-4"/>
          <w:sz w:val="24"/>
          <w:szCs w:val="24"/>
        </w:rPr>
        <w:t>4.</w:t>
      </w:r>
      <w:r w:rsidRPr="008170A9">
        <w:rPr>
          <w:rFonts w:ascii="Times New Roman" w:eastAsia="Times New Roman" w:hAnsi="Times New Roman" w:cs="Times New Roman"/>
          <w:color w:val="231F20"/>
          <w:spacing w:val="-4"/>
          <w:sz w:val="24"/>
          <w:szCs w:val="24"/>
        </w:rPr>
        <w:tab/>
        <w:t xml:space="preserve">Tender </w:t>
      </w:r>
      <w:r w:rsidRPr="008170A9">
        <w:rPr>
          <w:rFonts w:ascii="Times New Roman" w:eastAsia="Times New Roman" w:hAnsi="Times New Roman" w:cs="Times New Roman"/>
          <w:color w:val="231F20"/>
          <w:sz w:val="24"/>
          <w:szCs w:val="24"/>
        </w:rPr>
        <w:t>Evaluation (ITT 34)</w:t>
      </w:r>
    </w:p>
    <w:p w14:paraId="28DF8CC7" w14:textId="77777777" w:rsidR="00C91AB1" w:rsidRPr="008170A9" w:rsidRDefault="00C91AB1" w:rsidP="008170A9">
      <w:pPr>
        <w:widowControl w:val="0"/>
        <w:numPr>
          <w:ilvl w:val="0"/>
          <w:numId w:val="17"/>
        </w:numPr>
        <w:tabs>
          <w:tab w:val="left" w:pos="1620"/>
        </w:tabs>
        <w:autoSpaceDE w:val="0"/>
        <w:autoSpaceDN w:val="0"/>
        <w:spacing w:before="4" w:line="230" w:lineRule="auto"/>
        <w:ind w:left="1440" w:right="540"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In addition to the criteria listed in ITT 34.2(a)–(c) the additional evaluation factors as per ITT 34.2 (d) is speciﬁed as follows:</w:t>
      </w:r>
    </w:p>
    <w:p w14:paraId="12CE6DC7" w14:textId="77777777" w:rsidR="00C91AB1" w:rsidRPr="008170A9" w:rsidRDefault="00C91AB1" w:rsidP="008170A9">
      <w:pPr>
        <w:widowControl w:val="0"/>
        <w:autoSpaceDE w:val="0"/>
        <w:autoSpaceDN w:val="0"/>
        <w:spacing w:line="230" w:lineRule="auto"/>
        <w:ind w:left="1440" w:right="540" w:hanging="753"/>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pacing w:val="-8"/>
          <w:sz w:val="24"/>
          <w:szCs w:val="24"/>
        </w:rPr>
        <w:t>4.1</w:t>
      </w:r>
      <w:r w:rsidRPr="008170A9">
        <w:rPr>
          <w:rFonts w:ascii="Times New Roman" w:eastAsia="Times New Roman" w:hAnsi="Times New Roman" w:cs="Times New Roman"/>
          <w:color w:val="231F20"/>
          <w:spacing w:val="-8"/>
          <w:sz w:val="24"/>
          <w:szCs w:val="24"/>
        </w:rPr>
        <w:tab/>
        <w:t xml:space="preserve">To </w:t>
      </w:r>
      <w:r w:rsidRPr="008170A9">
        <w:rPr>
          <w:rFonts w:ascii="Times New Roman" w:eastAsia="Times New Roman" w:hAnsi="Times New Roman" w:cs="Times New Roman"/>
          <w:color w:val="231F20"/>
          <w:sz w:val="24"/>
          <w:szCs w:val="24"/>
        </w:rPr>
        <w:t xml:space="preserve">evaluate Items or Lots that include at least the percentages of items per lot and quantity per item as speciﬁed in ITT 14.6, if applicable.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 xml:space="preserve">evaluation of such tenders will be carried out as per the following procedures. The average price (or highest price as speciﬁed in TDS 30.3) of an item quoted by substantially responsive </w:t>
      </w:r>
      <w:r w:rsidRPr="008170A9">
        <w:rPr>
          <w:rFonts w:ascii="Times New Roman" w:eastAsia="Times New Roman" w:hAnsi="Times New Roman" w:cs="Times New Roman"/>
          <w:color w:val="231F20"/>
          <w:spacing w:val="-3"/>
          <w:sz w:val="24"/>
          <w:szCs w:val="24"/>
        </w:rPr>
        <w:t xml:space="preserve">Tenders </w:t>
      </w:r>
      <w:r w:rsidRPr="008170A9">
        <w:rPr>
          <w:rFonts w:ascii="Times New Roman" w:eastAsia="Times New Roman" w:hAnsi="Times New Roman" w:cs="Times New Roman"/>
          <w:color w:val="231F20"/>
          <w:sz w:val="24"/>
          <w:szCs w:val="24"/>
        </w:rPr>
        <w:t xml:space="preserve">will be added to the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 xml:space="preserve">price of those who did not quote for </w:t>
      </w:r>
      <w:r w:rsidRPr="008170A9">
        <w:rPr>
          <w:rFonts w:ascii="Times New Roman" w:eastAsia="Times New Roman" w:hAnsi="Times New Roman" w:cs="Times New Roman"/>
          <w:color w:val="231F20"/>
          <w:sz w:val="24"/>
          <w:szCs w:val="24"/>
        </w:rPr>
        <w:lastRenderedPageBreak/>
        <w:t xml:space="preserve">that item and the equivalent total cost of the tender so determined will be used for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comparison, evaluation, and award.</w:t>
      </w:r>
    </w:p>
    <w:p w14:paraId="145634A7" w14:textId="77777777" w:rsidR="00C91AB1" w:rsidRPr="008170A9" w:rsidRDefault="00C91AB1" w:rsidP="008170A9">
      <w:pPr>
        <w:widowControl w:val="0"/>
        <w:numPr>
          <w:ilvl w:val="0"/>
          <w:numId w:val="17"/>
        </w:numPr>
        <w:tabs>
          <w:tab w:val="left" w:pos="2250"/>
        </w:tabs>
        <w:autoSpaceDE w:val="0"/>
        <w:autoSpaceDN w:val="0"/>
        <w:spacing w:before="239" w:line="240" w:lineRule="auto"/>
        <w:ind w:left="1440" w:right="540"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Delivery schedule. (As speciﬁed in the TDS)</w:t>
      </w:r>
    </w:p>
    <w:p w14:paraId="4A2E977A" w14:textId="0D67E684" w:rsidR="00C91AB1" w:rsidRPr="008170A9" w:rsidRDefault="00C91AB1" w:rsidP="008170A9">
      <w:pPr>
        <w:spacing w:before="243" w:line="230" w:lineRule="auto"/>
        <w:ind w:left="1478" w:right="540" w:hanging="38"/>
        <w:jc w:val="both"/>
        <w:rPr>
          <w:rFonts w:ascii="Times New Roman" w:hAnsi="Times New Roman" w:cs="Times New Roman"/>
          <w:sz w:val="24"/>
          <w:szCs w:val="24"/>
        </w:rPr>
      </w:pPr>
      <w:r w:rsidRPr="008170A9">
        <w:rPr>
          <w:rFonts w:ascii="Times New Roman" w:hAnsi="Times New Roman" w:cs="Times New Roman"/>
          <w:color w:val="231F20"/>
          <w:sz w:val="24"/>
          <w:szCs w:val="24"/>
        </w:rPr>
        <w:t xml:space="preserve">The Goods speciﬁed in the List of Goods </w:t>
      </w:r>
      <w:r w:rsidRPr="008170A9">
        <w:rPr>
          <w:rFonts w:ascii="Times New Roman" w:hAnsi="Times New Roman" w:cs="Times New Roman"/>
          <w:color w:val="231F20"/>
          <w:spacing w:val="-3"/>
          <w:sz w:val="24"/>
          <w:szCs w:val="24"/>
        </w:rPr>
        <w:t xml:space="preserve">are required </w:t>
      </w:r>
      <w:r w:rsidRPr="008170A9">
        <w:rPr>
          <w:rFonts w:ascii="Times New Roman" w:hAnsi="Times New Roman" w:cs="Times New Roman"/>
          <w:color w:val="231F20"/>
          <w:sz w:val="24"/>
          <w:szCs w:val="24"/>
        </w:rPr>
        <w:t xml:space="preserve">to be delivered within the acceptable time range (after the earliest and before the ﬁnal date, both dates inclusive) speciﬁed in Section VII, Schedule of Requirements. No credit will be given to deliveries before the earliest date, and </w:t>
      </w:r>
      <w:r w:rsidRPr="008170A9">
        <w:rPr>
          <w:rFonts w:ascii="Times New Roman" w:hAnsi="Times New Roman" w:cs="Times New Roman"/>
          <w:color w:val="231F20"/>
          <w:spacing w:val="-3"/>
          <w:sz w:val="24"/>
          <w:szCs w:val="24"/>
        </w:rPr>
        <w:t xml:space="preserve">Tenders </w:t>
      </w:r>
      <w:r w:rsidRPr="008170A9">
        <w:rPr>
          <w:rFonts w:ascii="Times New Roman" w:hAnsi="Times New Roman" w:cs="Times New Roman"/>
          <w:color w:val="231F20"/>
          <w:sz w:val="24"/>
          <w:szCs w:val="24"/>
        </w:rPr>
        <w:t>offering delivery after the ﬁnal date shall be treated as non-responsive.</w:t>
      </w:r>
      <w:r w:rsidRPr="008170A9">
        <w:rPr>
          <w:rFonts w:ascii="Times New Roman" w:hAnsi="Times New Roman" w:cs="Times New Roman"/>
          <w:color w:val="231F20"/>
          <w:spacing w:val="-3"/>
          <w:sz w:val="24"/>
          <w:szCs w:val="24"/>
        </w:rPr>
        <w:t xml:space="preserve"> Within </w:t>
      </w:r>
      <w:r w:rsidRPr="008170A9">
        <w:rPr>
          <w:rFonts w:ascii="Times New Roman" w:hAnsi="Times New Roman" w:cs="Times New Roman"/>
          <w:color w:val="231F20"/>
          <w:sz w:val="24"/>
          <w:szCs w:val="24"/>
        </w:rPr>
        <w:t>this acceptable period, an adjustment of</w:t>
      </w:r>
      <w:r w:rsidR="00084C0B" w:rsidRPr="008170A9">
        <w:rPr>
          <w:rFonts w:ascii="Times New Roman" w:hAnsi="Times New Roman" w:cs="Times New Roman"/>
          <w:color w:val="231F20"/>
          <w:sz w:val="24"/>
          <w:szCs w:val="24"/>
        </w:rPr>
        <w:t xml:space="preserve"> </w:t>
      </w:r>
      <w:r w:rsidRPr="008170A9">
        <w:rPr>
          <w:rFonts w:ascii="Times New Roman" w:hAnsi="Times New Roman" w:cs="Times New Roman"/>
          <w:color w:val="231F20"/>
          <w:sz w:val="24"/>
          <w:szCs w:val="24"/>
        </w:rPr>
        <w:t xml:space="preserve">[insert the adjustment factor], will be added, for evaluation purposes </w:t>
      </w:r>
      <w:r w:rsidRPr="008170A9">
        <w:rPr>
          <w:rFonts w:ascii="Times New Roman" w:hAnsi="Times New Roman" w:cs="Times New Roman"/>
          <w:color w:val="231F20"/>
          <w:spacing w:val="-3"/>
          <w:sz w:val="24"/>
          <w:szCs w:val="24"/>
        </w:rPr>
        <w:t xml:space="preserve">only, </w:t>
      </w:r>
      <w:r w:rsidRPr="008170A9">
        <w:rPr>
          <w:rFonts w:ascii="Times New Roman" w:hAnsi="Times New Roman" w:cs="Times New Roman"/>
          <w:color w:val="231F20"/>
          <w:sz w:val="24"/>
          <w:szCs w:val="24"/>
        </w:rPr>
        <w:t xml:space="preserve">to the </w:t>
      </w:r>
      <w:r w:rsidRPr="008170A9">
        <w:rPr>
          <w:rFonts w:ascii="Times New Roman" w:hAnsi="Times New Roman" w:cs="Times New Roman"/>
          <w:color w:val="231F20"/>
          <w:spacing w:val="-4"/>
          <w:sz w:val="24"/>
          <w:szCs w:val="24"/>
        </w:rPr>
        <w:t xml:space="preserve">Tender </w:t>
      </w:r>
      <w:r w:rsidRPr="008170A9">
        <w:rPr>
          <w:rFonts w:ascii="Times New Roman" w:hAnsi="Times New Roman" w:cs="Times New Roman"/>
          <w:color w:val="231F20"/>
          <w:sz w:val="24"/>
          <w:szCs w:val="24"/>
        </w:rPr>
        <w:t xml:space="preserve">price of </w:t>
      </w:r>
      <w:r w:rsidRPr="008170A9">
        <w:rPr>
          <w:rFonts w:ascii="Times New Roman" w:hAnsi="Times New Roman" w:cs="Times New Roman"/>
          <w:color w:val="231F20"/>
          <w:spacing w:val="-3"/>
          <w:sz w:val="24"/>
          <w:szCs w:val="24"/>
        </w:rPr>
        <w:t xml:space="preserve">Tenders </w:t>
      </w:r>
      <w:r w:rsidRPr="008170A9">
        <w:rPr>
          <w:rFonts w:ascii="Times New Roman" w:hAnsi="Times New Roman" w:cs="Times New Roman"/>
          <w:color w:val="231F20"/>
          <w:sz w:val="24"/>
          <w:szCs w:val="24"/>
        </w:rPr>
        <w:t>offering deliveries later than the “Earliest Delivery Date”</w:t>
      </w:r>
      <w:r w:rsidR="00084C0B" w:rsidRPr="008170A9">
        <w:rPr>
          <w:rFonts w:ascii="Times New Roman" w:hAnsi="Times New Roman" w:cs="Times New Roman"/>
          <w:color w:val="231F20"/>
          <w:sz w:val="24"/>
          <w:szCs w:val="24"/>
        </w:rPr>
        <w:t xml:space="preserve"> </w:t>
      </w:r>
      <w:r w:rsidRPr="008170A9">
        <w:rPr>
          <w:rFonts w:ascii="Times New Roman" w:hAnsi="Times New Roman" w:cs="Times New Roman"/>
          <w:color w:val="231F20"/>
          <w:sz w:val="24"/>
          <w:szCs w:val="24"/>
        </w:rPr>
        <w:t>speciﬁed in Section VII, Schedule of Requirements.</w:t>
      </w:r>
    </w:p>
    <w:p w14:paraId="239A5847" w14:textId="6603096D" w:rsidR="00C91AB1" w:rsidRPr="008170A9" w:rsidRDefault="00C91AB1" w:rsidP="008170A9">
      <w:pPr>
        <w:widowControl w:val="0"/>
        <w:numPr>
          <w:ilvl w:val="0"/>
          <w:numId w:val="17"/>
        </w:numPr>
        <w:tabs>
          <w:tab w:val="left" w:pos="2160"/>
        </w:tabs>
        <w:autoSpaceDE w:val="0"/>
        <w:autoSpaceDN w:val="0"/>
        <w:spacing w:before="256" w:line="240" w:lineRule="auto"/>
        <w:ind w:left="1440" w:right="540"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Deviation in the payment schedule.</w:t>
      </w:r>
      <w:r w:rsidR="00084C0B" w:rsidRPr="008170A9">
        <w:rPr>
          <w:rFonts w:ascii="Times New Roman" w:eastAsia="Times New Roman" w:hAnsi="Times New Roman" w:cs="Times New Roman"/>
          <w:color w:val="231F20"/>
          <w:sz w:val="24"/>
          <w:szCs w:val="24"/>
        </w:rPr>
        <w:t xml:space="preserve"> </w:t>
      </w:r>
      <w:r w:rsidRPr="008170A9">
        <w:rPr>
          <w:rFonts w:ascii="Times New Roman" w:eastAsia="Times New Roman" w:hAnsi="Times New Roman" w:cs="Times New Roman"/>
          <w:color w:val="231F20"/>
          <w:sz w:val="24"/>
          <w:szCs w:val="24"/>
        </w:rPr>
        <w:t>[insert tone of the following]</w:t>
      </w:r>
    </w:p>
    <w:p w14:paraId="73396E10" w14:textId="00A82E18" w:rsidR="00C91AB1" w:rsidRPr="008170A9" w:rsidRDefault="00C91AB1" w:rsidP="008170A9">
      <w:pPr>
        <w:widowControl w:val="0"/>
        <w:numPr>
          <w:ilvl w:val="1"/>
          <w:numId w:val="17"/>
        </w:numPr>
        <w:tabs>
          <w:tab w:val="left" w:pos="2308"/>
        </w:tabs>
        <w:autoSpaceDE w:val="0"/>
        <w:autoSpaceDN w:val="0"/>
        <w:spacing w:before="121" w:line="230" w:lineRule="auto"/>
        <w:ind w:right="540" w:hanging="753"/>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Tenderers shall state their </w:t>
      </w:r>
      <w:r w:rsidRPr="008170A9">
        <w:rPr>
          <w:rFonts w:ascii="Times New Roman" w:eastAsia="Times New Roman" w:hAnsi="Times New Roman" w:cs="Times New Roman"/>
          <w:color w:val="231F20"/>
          <w:spacing w:val="-4"/>
          <w:sz w:val="24"/>
          <w:szCs w:val="24"/>
        </w:rPr>
        <w:t xml:space="preserve">Tender </w:t>
      </w:r>
      <w:r w:rsidRPr="008170A9">
        <w:rPr>
          <w:rFonts w:ascii="Times New Roman" w:eastAsia="Times New Roman" w:hAnsi="Times New Roman" w:cs="Times New Roman"/>
          <w:color w:val="231F20"/>
          <w:sz w:val="24"/>
          <w:szCs w:val="24"/>
        </w:rPr>
        <w:t xml:space="preserve">price for the payment schedule outlined in the SCC. </w:t>
      </w:r>
      <w:r w:rsidRPr="008170A9">
        <w:rPr>
          <w:rFonts w:ascii="Times New Roman" w:eastAsia="Times New Roman" w:hAnsi="Times New Roman" w:cs="Times New Roman"/>
          <w:color w:val="231F20"/>
          <w:spacing w:val="-3"/>
          <w:sz w:val="24"/>
          <w:szCs w:val="24"/>
        </w:rPr>
        <w:t xml:space="preserve">Tenders </w:t>
      </w:r>
      <w:r w:rsidRPr="008170A9">
        <w:rPr>
          <w:rFonts w:ascii="Times New Roman" w:eastAsia="Times New Roman" w:hAnsi="Times New Roman" w:cs="Times New Roman"/>
          <w:color w:val="231F20"/>
          <w:sz w:val="24"/>
          <w:szCs w:val="24"/>
        </w:rPr>
        <w:t xml:space="preserve">shall be evaluated based on this base price. </w:t>
      </w:r>
      <w:r w:rsidR="00FB7652" w:rsidRPr="008170A9">
        <w:rPr>
          <w:rFonts w:ascii="Times New Roman" w:eastAsia="Times New Roman" w:hAnsi="Times New Roman" w:cs="Times New Roman"/>
          <w:color w:val="231F20"/>
          <w:sz w:val="24"/>
          <w:szCs w:val="24"/>
        </w:rPr>
        <w:t>Tenderer</w:t>
      </w:r>
      <w:r w:rsidRPr="008170A9">
        <w:rPr>
          <w:rFonts w:ascii="Times New Roman" w:eastAsia="Times New Roman" w:hAnsi="Times New Roman" w:cs="Times New Roman"/>
          <w:color w:val="231F20"/>
          <w:sz w:val="24"/>
          <w:szCs w:val="24"/>
        </w:rPr>
        <w:t xml:space="preserve">s </w:t>
      </w:r>
      <w:r w:rsidRPr="008170A9">
        <w:rPr>
          <w:rFonts w:ascii="Times New Roman" w:eastAsia="Times New Roman" w:hAnsi="Times New Roman" w:cs="Times New Roman"/>
          <w:color w:val="231F20"/>
          <w:spacing w:val="-3"/>
          <w:sz w:val="24"/>
          <w:szCs w:val="24"/>
        </w:rPr>
        <w:t xml:space="preserve">are, </w:t>
      </w:r>
      <w:r w:rsidRPr="008170A9">
        <w:rPr>
          <w:rFonts w:ascii="Times New Roman" w:eastAsia="Times New Roman" w:hAnsi="Times New Roman" w:cs="Times New Roman"/>
          <w:color w:val="231F20"/>
          <w:spacing w:val="-4"/>
          <w:sz w:val="24"/>
          <w:szCs w:val="24"/>
        </w:rPr>
        <w:t xml:space="preserve">however, </w:t>
      </w:r>
      <w:r w:rsidRPr="008170A9">
        <w:rPr>
          <w:rFonts w:ascii="Times New Roman" w:eastAsia="Times New Roman" w:hAnsi="Times New Roman" w:cs="Times New Roman"/>
          <w:color w:val="231F20"/>
          <w:sz w:val="24"/>
          <w:szCs w:val="24"/>
        </w:rPr>
        <w:t xml:space="preserve">permitted to state an alternative payment schedule and indicate the reduction in </w:t>
      </w:r>
      <w:r w:rsidRPr="008170A9">
        <w:rPr>
          <w:rFonts w:ascii="Times New Roman" w:eastAsia="Times New Roman" w:hAnsi="Times New Roman" w:cs="Times New Roman"/>
          <w:color w:val="231F20"/>
          <w:spacing w:val="-4"/>
          <w:sz w:val="24"/>
          <w:szCs w:val="24"/>
        </w:rPr>
        <w:t xml:space="preserve">Tender </w:t>
      </w:r>
      <w:r w:rsidRPr="008170A9">
        <w:rPr>
          <w:rFonts w:ascii="Times New Roman" w:eastAsia="Times New Roman" w:hAnsi="Times New Roman" w:cs="Times New Roman"/>
          <w:color w:val="231F20"/>
          <w:sz w:val="24"/>
          <w:szCs w:val="24"/>
        </w:rPr>
        <w:t xml:space="preserve">price they wish to offer for such an alternative payment schedule. The Procuring Entity may consider the alternative payment schedule and the reduced </w:t>
      </w:r>
      <w:r w:rsidRPr="008170A9">
        <w:rPr>
          <w:rFonts w:ascii="Times New Roman" w:eastAsia="Times New Roman" w:hAnsi="Times New Roman" w:cs="Times New Roman"/>
          <w:color w:val="231F20"/>
          <w:spacing w:val="-4"/>
          <w:sz w:val="24"/>
          <w:szCs w:val="24"/>
        </w:rPr>
        <w:t xml:space="preserve">Tender </w:t>
      </w:r>
      <w:r w:rsidRPr="008170A9">
        <w:rPr>
          <w:rFonts w:ascii="Times New Roman" w:eastAsia="Times New Roman" w:hAnsi="Times New Roman" w:cs="Times New Roman"/>
          <w:color w:val="231F20"/>
          <w:sz w:val="24"/>
          <w:szCs w:val="24"/>
        </w:rPr>
        <w:t xml:space="preserve">price offered by the </w:t>
      </w:r>
      <w:r w:rsidR="00FB7652" w:rsidRPr="008170A9">
        <w:rPr>
          <w:rFonts w:ascii="Times New Roman" w:eastAsia="Times New Roman" w:hAnsi="Times New Roman" w:cs="Times New Roman"/>
          <w:color w:val="231F20"/>
          <w:sz w:val="24"/>
          <w:szCs w:val="24"/>
        </w:rPr>
        <w:t>Tenderer</w:t>
      </w:r>
      <w:r w:rsidRPr="008170A9">
        <w:rPr>
          <w:rFonts w:ascii="Times New Roman" w:eastAsia="Times New Roman" w:hAnsi="Times New Roman" w:cs="Times New Roman"/>
          <w:color w:val="231F20"/>
          <w:sz w:val="24"/>
          <w:szCs w:val="24"/>
        </w:rPr>
        <w:t xml:space="preserve"> selected based on the base price for the payment schedule outlined in the SCC.</w:t>
      </w:r>
    </w:p>
    <w:p w14:paraId="7D404695" w14:textId="77777777" w:rsidR="00C91AB1" w:rsidRPr="008170A9" w:rsidRDefault="00C91AB1" w:rsidP="008170A9">
      <w:pPr>
        <w:widowControl w:val="0"/>
        <w:autoSpaceDE w:val="0"/>
        <w:autoSpaceDN w:val="0"/>
        <w:spacing w:before="119" w:line="240" w:lineRule="auto"/>
        <w:ind w:left="2307" w:right="540" w:hanging="753"/>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Or</w:t>
      </w:r>
    </w:p>
    <w:p w14:paraId="25E0BC30" w14:textId="72D3BC16" w:rsidR="00C91AB1" w:rsidRPr="008170A9" w:rsidRDefault="00C91AB1" w:rsidP="008170A9">
      <w:pPr>
        <w:spacing w:before="120" w:line="230" w:lineRule="auto"/>
        <w:ind w:left="2314" w:right="540" w:hanging="753"/>
        <w:jc w:val="both"/>
        <w:rPr>
          <w:rFonts w:ascii="Times New Roman" w:hAnsi="Times New Roman" w:cs="Times New Roman"/>
          <w:sz w:val="24"/>
          <w:szCs w:val="24"/>
        </w:rPr>
      </w:pPr>
      <w:r w:rsidRPr="008170A9">
        <w:rPr>
          <w:rFonts w:ascii="Times New Roman" w:hAnsi="Times New Roman" w:cs="Times New Roman"/>
          <w:color w:val="231F20"/>
          <w:sz w:val="24"/>
          <w:szCs w:val="24"/>
        </w:rPr>
        <w:t>i</w:t>
      </w:r>
      <w:r w:rsidR="00084C0B" w:rsidRPr="008170A9">
        <w:rPr>
          <w:rFonts w:ascii="Times New Roman" w:hAnsi="Times New Roman" w:cs="Times New Roman"/>
          <w:color w:val="231F20"/>
          <w:sz w:val="24"/>
          <w:szCs w:val="24"/>
        </w:rPr>
        <w:t>i</w:t>
      </w:r>
      <w:r w:rsidRPr="008170A9">
        <w:rPr>
          <w:rFonts w:ascii="Times New Roman" w:hAnsi="Times New Roman" w:cs="Times New Roman"/>
          <w:color w:val="231F20"/>
          <w:sz w:val="24"/>
          <w:szCs w:val="24"/>
        </w:rPr>
        <w:t xml:space="preserve">) </w:t>
      </w:r>
      <w:r w:rsidRPr="008170A9">
        <w:rPr>
          <w:rFonts w:ascii="Times New Roman" w:hAnsi="Times New Roman" w:cs="Times New Roman"/>
          <w:color w:val="231F20"/>
          <w:sz w:val="24"/>
          <w:szCs w:val="24"/>
        </w:rPr>
        <w:tab/>
        <w:t xml:space="preserve">The SCC stipulates the payment schedule speciﬁed by the Procuring Entity. If a </w:t>
      </w:r>
      <w:r w:rsidRPr="008170A9">
        <w:rPr>
          <w:rFonts w:ascii="Times New Roman" w:hAnsi="Times New Roman" w:cs="Times New Roman"/>
          <w:color w:val="231F20"/>
          <w:spacing w:val="-4"/>
          <w:sz w:val="24"/>
          <w:szCs w:val="24"/>
        </w:rPr>
        <w:t xml:space="preserve">Tender </w:t>
      </w:r>
      <w:r w:rsidRPr="008170A9">
        <w:rPr>
          <w:rFonts w:ascii="Times New Roman" w:hAnsi="Times New Roman" w:cs="Times New Roman"/>
          <w:color w:val="231F20"/>
          <w:sz w:val="24"/>
          <w:szCs w:val="24"/>
        </w:rPr>
        <w:t xml:space="preserve">deviates </w:t>
      </w:r>
      <w:r w:rsidRPr="008170A9">
        <w:rPr>
          <w:rFonts w:ascii="Times New Roman" w:hAnsi="Times New Roman" w:cs="Times New Roman"/>
          <w:color w:val="231F20"/>
          <w:spacing w:val="-3"/>
          <w:sz w:val="24"/>
          <w:szCs w:val="24"/>
        </w:rPr>
        <w:t xml:space="preserve">from </w:t>
      </w:r>
      <w:r w:rsidRPr="008170A9">
        <w:rPr>
          <w:rFonts w:ascii="Times New Roman" w:hAnsi="Times New Roman" w:cs="Times New Roman"/>
          <w:color w:val="231F20"/>
          <w:sz w:val="24"/>
          <w:szCs w:val="24"/>
        </w:rPr>
        <w:t xml:space="preserve">the schedule and if such deviation is considered acceptable to the Procuring Entity, the </w:t>
      </w:r>
      <w:r w:rsidRPr="008170A9">
        <w:rPr>
          <w:rFonts w:ascii="Times New Roman" w:hAnsi="Times New Roman" w:cs="Times New Roman"/>
          <w:color w:val="231F20"/>
          <w:spacing w:val="-4"/>
          <w:sz w:val="24"/>
          <w:szCs w:val="24"/>
        </w:rPr>
        <w:t xml:space="preserve">Tender </w:t>
      </w:r>
      <w:r w:rsidRPr="008170A9">
        <w:rPr>
          <w:rFonts w:ascii="Times New Roman" w:hAnsi="Times New Roman" w:cs="Times New Roman"/>
          <w:color w:val="231F20"/>
          <w:sz w:val="24"/>
          <w:szCs w:val="24"/>
        </w:rPr>
        <w:t xml:space="preserve">will be evaluated by calculating interest earned for any earlier payments involved in the terms outlined in the </w:t>
      </w:r>
      <w:r w:rsidRPr="008170A9">
        <w:rPr>
          <w:rFonts w:ascii="Times New Roman" w:hAnsi="Times New Roman" w:cs="Times New Roman"/>
          <w:color w:val="231F20"/>
          <w:spacing w:val="-4"/>
          <w:sz w:val="24"/>
          <w:szCs w:val="24"/>
        </w:rPr>
        <w:t xml:space="preserve">Tender </w:t>
      </w:r>
      <w:r w:rsidRPr="008170A9">
        <w:rPr>
          <w:rFonts w:ascii="Times New Roman" w:hAnsi="Times New Roman" w:cs="Times New Roman"/>
          <w:color w:val="231F20"/>
          <w:sz w:val="24"/>
          <w:szCs w:val="24"/>
        </w:rPr>
        <w:t>as compared with those stipulated in the SCC, at the rate per annum [insert adjustment rate].</w:t>
      </w:r>
    </w:p>
    <w:p w14:paraId="39A0533B" w14:textId="77777777" w:rsidR="00C91AB1" w:rsidRPr="008170A9" w:rsidRDefault="00C91AB1" w:rsidP="008170A9">
      <w:pPr>
        <w:widowControl w:val="0"/>
        <w:numPr>
          <w:ilvl w:val="0"/>
          <w:numId w:val="17"/>
        </w:numPr>
        <w:tabs>
          <w:tab w:val="left" w:pos="2160"/>
        </w:tabs>
        <w:autoSpaceDE w:val="0"/>
        <w:autoSpaceDN w:val="0"/>
        <w:spacing w:before="239" w:line="240" w:lineRule="auto"/>
        <w:ind w:left="1440" w:right="540" w:hanging="72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Speciﬁc additional criteria</w:t>
      </w:r>
    </w:p>
    <w:p w14:paraId="56A5D773" w14:textId="77777777" w:rsidR="00C91AB1" w:rsidRPr="008170A9" w:rsidRDefault="00C91AB1" w:rsidP="008170A9">
      <w:pPr>
        <w:spacing w:before="242" w:line="230" w:lineRule="auto"/>
        <w:ind w:left="1440" w:right="540"/>
        <w:jc w:val="both"/>
        <w:rPr>
          <w:rFonts w:ascii="Times New Roman" w:hAnsi="Times New Roman" w:cs="Times New Roman"/>
          <w:sz w:val="24"/>
          <w:szCs w:val="24"/>
        </w:rPr>
      </w:pPr>
      <w:r w:rsidRPr="008170A9">
        <w:rPr>
          <w:rFonts w:ascii="Times New Roman" w:hAnsi="Times New Roman" w:cs="Times New Roman"/>
          <w:color w:val="231F20"/>
          <w:sz w:val="24"/>
          <w:szCs w:val="24"/>
        </w:rPr>
        <w:t xml:space="preserve">[Other speciﬁc additional criteria to be considered in the evaluation, and the evaluation method shall be detailed in TDS34.6][If speciﬁc sustainable procurement technical requirements have been speciﬁed in Section VII- Speciﬁcation, either state that (i) those requirements will be evaluated on a pass/fail (compliance basis) or otherwise (ii)in addition to evaluating those requirements on a pass s/fail (compliance basis), if applicable, specify the monetary adjustments to be applied to </w:t>
      </w:r>
      <w:r w:rsidRPr="008170A9">
        <w:rPr>
          <w:rFonts w:ascii="Times New Roman" w:hAnsi="Times New Roman" w:cs="Times New Roman"/>
          <w:color w:val="231F20"/>
          <w:spacing w:val="-4"/>
          <w:sz w:val="24"/>
          <w:szCs w:val="24"/>
        </w:rPr>
        <w:t xml:space="preserve">Tender </w:t>
      </w:r>
      <w:r w:rsidRPr="008170A9">
        <w:rPr>
          <w:rFonts w:ascii="Times New Roman" w:hAnsi="Times New Roman" w:cs="Times New Roman"/>
          <w:color w:val="231F20"/>
          <w:sz w:val="24"/>
          <w:szCs w:val="24"/>
        </w:rPr>
        <w:t xml:space="preserve">Prices for comparison purposes on account of </w:t>
      </w:r>
      <w:r w:rsidRPr="008170A9">
        <w:rPr>
          <w:rFonts w:ascii="Times New Roman" w:hAnsi="Times New Roman" w:cs="Times New Roman"/>
          <w:color w:val="231F20"/>
          <w:spacing w:val="-3"/>
          <w:sz w:val="24"/>
          <w:szCs w:val="24"/>
        </w:rPr>
        <w:t xml:space="preserve">Tenders </w:t>
      </w:r>
      <w:r w:rsidRPr="008170A9">
        <w:rPr>
          <w:rFonts w:ascii="Times New Roman" w:hAnsi="Times New Roman" w:cs="Times New Roman"/>
          <w:color w:val="231F20"/>
          <w:sz w:val="24"/>
          <w:szCs w:val="24"/>
        </w:rPr>
        <w:t>that exceed the speciﬁed minimum sustainable procurement technical requirements.]</w:t>
      </w:r>
    </w:p>
    <w:p w14:paraId="33472886" w14:textId="77777777" w:rsidR="00C91AB1" w:rsidRPr="008170A9" w:rsidRDefault="00C91AB1" w:rsidP="008170A9">
      <w:pPr>
        <w:widowControl w:val="0"/>
        <w:tabs>
          <w:tab w:val="left" w:pos="1482"/>
          <w:tab w:val="left" w:pos="1483"/>
        </w:tabs>
        <w:autoSpaceDE w:val="0"/>
        <w:autoSpaceDN w:val="0"/>
        <w:spacing w:before="241" w:line="240" w:lineRule="auto"/>
        <w:ind w:left="1440" w:right="540" w:hanging="72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5.</w:t>
      </w:r>
      <w:r w:rsidRPr="008170A9">
        <w:rPr>
          <w:rFonts w:ascii="Times New Roman" w:eastAsia="Times New Roman" w:hAnsi="Times New Roman" w:cs="Times New Roman"/>
          <w:color w:val="231F20"/>
          <w:sz w:val="24"/>
          <w:szCs w:val="24"/>
        </w:rPr>
        <w:tab/>
        <w:t>Multiple Contracts (ITT 34.4)</w:t>
      </w:r>
    </w:p>
    <w:p w14:paraId="4BEA7D09" w14:textId="593921A2" w:rsidR="00C91AB1" w:rsidRPr="008170A9" w:rsidRDefault="00C91AB1" w:rsidP="008170A9">
      <w:pPr>
        <w:widowControl w:val="0"/>
        <w:autoSpaceDE w:val="0"/>
        <w:autoSpaceDN w:val="0"/>
        <w:spacing w:before="243" w:line="230" w:lineRule="auto"/>
        <w:ind w:left="1440" w:right="540"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5.1</w:t>
      </w:r>
      <w:r w:rsidRPr="008170A9">
        <w:rPr>
          <w:rFonts w:ascii="Times New Roman" w:eastAsia="Times New Roman" w:hAnsi="Times New Roman" w:cs="Times New Roman"/>
          <w:color w:val="231F20"/>
          <w:sz w:val="24"/>
          <w:szCs w:val="24"/>
        </w:rPr>
        <w:tab/>
        <w:t xml:space="preserve">Multiple contracts will be permitted per ITT 34.4. Tenderers are evaluated on basis of Lots and the lowest evaluated </w:t>
      </w:r>
      <w:r w:rsidR="00FB7652" w:rsidRPr="008170A9">
        <w:rPr>
          <w:rFonts w:ascii="Times New Roman" w:eastAsia="Times New Roman" w:hAnsi="Times New Roman" w:cs="Times New Roman"/>
          <w:color w:val="231F20"/>
          <w:sz w:val="24"/>
          <w:szCs w:val="24"/>
        </w:rPr>
        <w:t>Tenderer</w:t>
      </w:r>
      <w:r w:rsidRPr="008170A9">
        <w:rPr>
          <w:rFonts w:ascii="Times New Roman" w:eastAsia="Times New Roman" w:hAnsi="Times New Roman" w:cs="Times New Roman"/>
          <w:color w:val="231F20"/>
          <w:sz w:val="24"/>
          <w:szCs w:val="24"/>
        </w:rPr>
        <w:t xml:space="preserve"> is identiﬁed for each Lot. The Procuring Entity will select one Option of the two Options listed below for the award of Contracts.</w:t>
      </w:r>
    </w:p>
    <w:p w14:paraId="7DCBB2BC" w14:textId="77777777" w:rsidR="00C91AB1" w:rsidRPr="008170A9" w:rsidRDefault="00C91AB1" w:rsidP="008170A9">
      <w:pPr>
        <w:widowControl w:val="0"/>
        <w:autoSpaceDE w:val="0"/>
        <w:autoSpaceDN w:val="0"/>
        <w:spacing w:before="238" w:line="240" w:lineRule="auto"/>
        <w:ind w:left="1482" w:right="540" w:firstLine="394"/>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OPTION 1</w:t>
      </w:r>
    </w:p>
    <w:p w14:paraId="0A94C8CA" w14:textId="5884CC8B" w:rsidR="00C91AB1" w:rsidRPr="008170A9" w:rsidRDefault="00C91AB1" w:rsidP="008170A9">
      <w:pPr>
        <w:widowControl w:val="0"/>
        <w:numPr>
          <w:ilvl w:val="0"/>
          <w:numId w:val="16"/>
        </w:numPr>
        <w:tabs>
          <w:tab w:val="left" w:pos="1871"/>
          <w:tab w:val="left" w:pos="1873"/>
        </w:tabs>
        <w:autoSpaceDE w:val="0"/>
        <w:autoSpaceDN w:val="0"/>
        <w:spacing w:before="120" w:line="230" w:lineRule="auto"/>
        <w:ind w:right="540" w:hanging="753"/>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If a </w:t>
      </w:r>
      <w:r w:rsidR="00FB7652" w:rsidRPr="008170A9">
        <w:rPr>
          <w:rFonts w:ascii="Times New Roman" w:eastAsia="Times New Roman" w:hAnsi="Times New Roman" w:cs="Times New Roman"/>
          <w:color w:val="231F20"/>
          <w:sz w:val="24"/>
          <w:szCs w:val="24"/>
        </w:rPr>
        <w:t>Tenderer</w:t>
      </w:r>
      <w:r w:rsidRPr="008170A9">
        <w:rPr>
          <w:rFonts w:ascii="Times New Roman" w:eastAsia="Times New Roman" w:hAnsi="Times New Roman" w:cs="Times New Roman"/>
          <w:color w:val="231F20"/>
          <w:sz w:val="24"/>
          <w:szCs w:val="24"/>
        </w:rPr>
        <w:t xml:space="preserve"> wins only one Lot, the </w:t>
      </w:r>
      <w:r w:rsidR="00FB7652" w:rsidRPr="008170A9">
        <w:rPr>
          <w:rFonts w:ascii="Times New Roman" w:eastAsia="Times New Roman" w:hAnsi="Times New Roman" w:cs="Times New Roman"/>
          <w:color w:val="231F20"/>
          <w:sz w:val="24"/>
          <w:szCs w:val="24"/>
        </w:rPr>
        <w:t>Tenderer</w:t>
      </w:r>
      <w:r w:rsidRPr="008170A9">
        <w:rPr>
          <w:rFonts w:ascii="Times New Roman" w:eastAsia="Times New Roman" w:hAnsi="Times New Roman" w:cs="Times New Roman"/>
          <w:color w:val="231F20"/>
          <w:sz w:val="24"/>
          <w:szCs w:val="24"/>
        </w:rPr>
        <w:t xml:space="preserve"> will be awarded a contract for that Lot, provided the </w:t>
      </w:r>
      <w:r w:rsidR="00FB7652" w:rsidRPr="008170A9">
        <w:rPr>
          <w:rFonts w:ascii="Times New Roman" w:eastAsia="Times New Roman" w:hAnsi="Times New Roman" w:cs="Times New Roman"/>
          <w:color w:val="231F20"/>
          <w:sz w:val="24"/>
          <w:szCs w:val="24"/>
        </w:rPr>
        <w:t>Tenderer</w:t>
      </w:r>
      <w:r w:rsidRPr="008170A9">
        <w:rPr>
          <w:rFonts w:ascii="Times New Roman" w:eastAsia="Times New Roman" w:hAnsi="Times New Roman" w:cs="Times New Roman"/>
          <w:color w:val="231F20"/>
          <w:sz w:val="24"/>
          <w:szCs w:val="24"/>
        </w:rPr>
        <w:t xml:space="preserve"> meets the Eligibility and Qualiﬁcation Criteria for that Lot.</w:t>
      </w:r>
    </w:p>
    <w:p w14:paraId="08E7B5D8" w14:textId="25F83644" w:rsidR="00C91AB1" w:rsidRPr="008170A9" w:rsidRDefault="00C91AB1" w:rsidP="008170A9">
      <w:pPr>
        <w:widowControl w:val="0"/>
        <w:numPr>
          <w:ilvl w:val="0"/>
          <w:numId w:val="16"/>
        </w:numPr>
        <w:tabs>
          <w:tab w:val="left" w:pos="1872"/>
        </w:tabs>
        <w:autoSpaceDE w:val="0"/>
        <w:autoSpaceDN w:val="0"/>
        <w:spacing w:before="124" w:line="230" w:lineRule="auto"/>
        <w:ind w:right="540" w:hanging="753"/>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If a </w:t>
      </w:r>
      <w:r w:rsidR="00FB7652" w:rsidRPr="008170A9">
        <w:rPr>
          <w:rFonts w:ascii="Times New Roman" w:eastAsia="Times New Roman" w:hAnsi="Times New Roman" w:cs="Times New Roman"/>
          <w:color w:val="231F20"/>
          <w:sz w:val="24"/>
          <w:szCs w:val="24"/>
        </w:rPr>
        <w:t>Tenderer</w:t>
      </w:r>
      <w:r w:rsidRPr="008170A9">
        <w:rPr>
          <w:rFonts w:ascii="Times New Roman" w:eastAsia="Times New Roman" w:hAnsi="Times New Roman" w:cs="Times New Roman"/>
          <w:color w:val="231F20"/>
          <w:sz w:val="24"/>
          <w:szCs w:val="24"/>
        </w:rPr>
        <w:t xml:space="preserve"> wins more than one Lot, the tender will be awarded contracts for all won Lots, provided the </w:t>
      </w:r>
      <w:r w:rsidR="00FB7652" w:rsidRPr="008170A9">
        <w:rPr>
          <w:rFonts w:ascii="Times New Roman" w:eastAsia="Times New Roman" w:hAnsi="Times New Roman" w:cs="Times New Roman"/>
          <w:color w:val="231F20"/>
          <w:sz w:val="24"/>
          <w:szCs w:val="24"/>
        </w:rPr>
        <w:t>Tenderer</w:t>
      </w:r>
      <w:r w:rsidRPr="008170A9">
        <w:rPr>
          <w:rFonts w:ascii="Times New Roman" w:eastAsia="Times New Roman" w:hAnsi="Times New Roman" w:cs="Times New Roman"/>
          <w:color w:val="231F20"/>
          <w:sz w:val="24"/>
          <w:szCs w:val="24"/>
        </w:rPr>
        <w:t xml:space="preserve"> meets the aggregate Eligibility and </w:t>
      </w:r>
      <w:r w:rsidRPr="008170A9">
        <w:rPr>
          <w:rFonts w:ascii="Times New Roman" w:eastAsia="Times New Roman" w:hAnsi="Times New Roman" w:cs="Times New Roman"/>
          <w:color w:val="231F20"/>
          <w:sz w:val="24"/>
          <w:szCs w:val="24"/>
        </w:rPr>
        <w:lastRenderedPageBreak/>
        <w:t xml:space="preserve">Qualiﬁcation Criteria for all the Lots. The </w:t>
      </w:r>
      <w:r w:rsidR="00FB7652" w:rsidRPr="008170A9">
        <w:rPr>
          <w:rFonts w:ascii="Times New Roman" w:eastAsia="Times New Roman" w:hAnsi="Times New Roman" w:cs="Times New Roman"/>
          <w:color w:val="231F20"/>
          <w:sz w:val="24"/>
          <w:szCs w:val="24"/>
        </w:rPr>
        <w:t>Tenderer</w:t>
      </w:r>
      <w:r w:rsidRPr="008170A9">
        <w:rPr>
          <w:rFonts w:ascii="Times New Roman" w:eastAsia="Times New Roman" w:hAnsi="Times New Roman" w:cs="Times New Roman"/>
          <w:color w:val="231F20"/>
          <w:sz w:val="24"/>
          <w:szCs w:val="24"/>
        </w:rPr>
        <w:t xml:space="preserve"> will be awarded the combination of Lots for which the </w:t>
      </w:r>
      <w:r w:rsidR="00FB7652" w:rsidRPr="008170A9">
        <w:rPr>
          <w:rFonts w:ascii="Times New Roman" w:eastAsia="Times New Roman" w:hAnsi="Times New Roman" w:cs="Times New Roman"/>
          <w:color w:val="231F20"/>
          <w:sz w:val="24"/>
          <w:szCs w:val="24"/>
        </w:rPr>
        <w:t>Tenderer</w:t>
      </w:r>
      <w:r w:rsidRPr="008170A9">
        <w:rPr>
          <w:rFonts w:ascii="Times New Roman" w:eastAsia="Times New Roman" w:hAnsi="Times New Roman" w:cs="Times New Roman"/>
          <w:color w:val="231F20"/>
          <w:sz w:val="24"/>
          <w:szCs w:val="24"/>
        </w:rPr>
        <w:t xml:space="preserve"> qualiﬁes and the others will be considered for award to the second lowest the </w:t>
      </w:r>
      <w:r w:rsidR="00FB7652" w:rsidRPr="008170A9">
        <w:rPr>
          <w:rFonts w:ascii="Times New Roman" w:eastAsia="Times New Roman" w:hAnsi="Times New Roman" w:cs="Times New Roman"/>
          <w:color w:val="231F20"/>
          <w:sz w:val="24"/>
          <w:szCs w:val="24"/>
        </w:rPr>
        <w:t>Tenderer</w:t>
      </w:r>
      <w:r w:rsidRPr="008170A9">
        <w:rPr>
          <w:rFonts w:ascii="Times New Roman" w:eastAsia="Times New Roman" w:hAnsi="Times New Roman" w:cs="Times New Roman"/>
          <w:color w:val="231F20"/>
          <w:sz w:val="24"/>
          <w:szCs w:val="24"/>
        </w:rPr>
        <w:t>s.</w:t>
      </w:r>
    </w:p>
    <w:p w14:paraId="3C37C562" w14:textId="77777777" w:rsidR="00C91AB1" w:rsidRPr="008170A9" w:rsidRDefault="00C91AB1" w:rsidP="008170A9">
      <w:pPr>
        <w:widowControl w:val="0"/>
        <w:autoSpaceDE w:val="0"/>
        <w:autoSpaceDN w:val="0"/>
        <w:spacing w:before="238" w:line="240" w:lineRule="auto"/>
        <w:ind w:left="1481" w:right="540" w:firstLine="395"/>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OPTION 2</w:t>
      </w:r>
    </w:p>
    <w:p w14:paraId="429C16FE" w14:textId="37946FFB" w:rsidR="00C91AB1" w:rsidRPr="008170A9" w:rsidRDefault="00C91AB1" w:rsidP="008170A9">
      <w:pPr>
        <w:widowControl w:val="0"/>
        <w:autoSpaceDE w:val="0"/>
        <w:autoSpaceDN w:val="0"/>
        <w:spacing w:before="121" w:line="230" w:lineRule="auto"/>
        <w:ind w:left="1440" w:right="540" w:hanging="753"/>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5.2</w:t>
      </w:r>
      <w:r w:rsidRPr="008170A9">
        <w:rPr>
          <w:rFonts w:ascii="Times New Roman" w:eastAsia="Times New Roman" w:hAnsi="Times New Roman" w:cs="Times New Roman"/>
          <w:color w:val="231F20"/>
          <w:sz w:val="24"/>
          <w:szCs w:val="24"/>
        </w:rPr>
        <w:tab/>
        <w:t xml:space="preserve">The Procuring Entity will consider all possible combinations of won Lots [contract(s)] and determine the combinations with the lowest evaluated price. </w:t>
      </w:r>
      <w:r w:rsidRPr="008170A9">
        <w:rPr>
          <w:rFonts w:ascii="Times New Roman" w:eastAsia="Times New Roman" w:hAnsi="Times New Roman" w:cs="Times New Roman"/>
          <w:color w:val="231F20"/>
          <w:spacing w:val="-3"/>
          <w:sz w:val="24"/>
          <w:szCs w:val="24"/>
        </w:rPr>
        <w:t xml:space="preserve">Tenders </w:t>
      </w:r>
      <w:r w:rsidRPr="008170A9">
        <w:rPr>
          <w:rFonts w:ascii="Times New Roman" w:eastAsia="Times New Roman" w:hAnsi="Times New Roman" w:cs="Times New Roman"/>
          <w:color w:val="231F20"/>
          <w:sz w:val="24"/>
          <w:szCs w:val="24"/>
        </w:rPr>
        <w:t xml:space="preserve">will then be awarded to the Tenderer or Tenderers in the combinations provided the </w:t>
      </w:r>
      <w:r w:rsidR="00FB7652" w:rsidRPr="008170A9">
        <w:rPr>
          <w:rFonts w:ascii="Times New Roman" w:eastAsia="Times New Roman" w:hAnsi="Times New Roman" w:cs="Times New Roman"/>
          <w:color w:val="231F20"/>
          <w:sz w:val="24"/>
          <w:szCs w:val="24"/>
        </w:rPr>
        <w:t>Tenderer</w:t>
      </w:r>
      <w:r w:rsidRPr="008170A9">
        <w:rPr>
          <w:rFonts w:ascii="Times New Roman" w:eastAsia="Times New Roman" w:hAnsi="Times New Roman" w:cs="Times New Roman"/>
          <w:color w:val="231F20"/>
          <w:sz w:val="24"/>
          <w:szCs w:val="24"/>
        </w:rPr>
        <w:t xml:space="preserve"> meets the aggregate Eligibility and Qualiﬁcation Criteria for all the won Lots.</w:t>
      </w:r>
    </w:p>
    <w:p w14:paraId="792AF8AB" w14:textId="77777777" w:rsidR="00C91AB1" w:rsidRPr="008170A9" w:rsidRDefault="00C91AB1" w:rsidP="008170A9">
      <w:pPr>
        <w:widowControl w:val="0"/>
        <w:tabs>
          <w:tab w:val="left" w:pos="1481"/>
          <w:tab w:val="left" w:pos="1482"/>
        </w:tabs>
        <w:autoSpaceDE w:val="0"/>
        <w:autoSpaceDN w:val="0"/>
        <w:spacing w:before="239" w:line="240" w:lineRule="auto"/>
        <w:ind w:left="1440" w:right="540" w:hanging="72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6.</w:t>
      </w:r>
      <w:r w:rsidRPr="008170A9">
        <w:rPr>
          <w:rFonts w:ascii="Times New Roman" w:eastAsia="Times New Roman" w:hAnsi="Times New Roman" w:cs="Times New Roman"/>
          <w:color w:val="231F20"/>
          <w:sz w:val="24"/>
          <w:szCs w:val="24"/>
        </w:rPr>
        <w:tab/>
        <w:t xml:space="preserve">Alternative </w:t>
      </w:r>
      <w:r w:rsidRPr="008170A9">
        <w:rPr>
          <w:rFonts w:ascii="Times New Roman" w:eastAsia="Times New Roman" w:hAnsi="Times New Roman" w:cs="Times New Roman"/>
          <w:color w:val="231F20"/>
          <w:spacing w:val="-3"/>
          <w:sz w:val="24"/>
          <w:szCs w:val="24"/>
        </w:rPr>
        <w:t xml:space="preserve">Tenders </w:t>
      </w:r>
      <w:r w:rsidRPr="008170A9">
        <w:rPr>
          <w:rFonts w:ascii="Times New Roman" w:eastAsia="Times New Roman" w:hAnsi="Times New Roman" w:cs="Times New Roman"/>
          <w:color w:val="231F20"/>
          <w:sz w:val="24"/>
          <w:szCs w:val="24"/>
        </w:rPr>
        <w:t>(ITT13.1)</w:t>
      </w:r>
    </w:p>
    <w:p w14:paraId="0092B5A1" w14:textId="77777777" w:rsidR="00C91AB1" w:rsidRPr="008170A9" w:rsidRDefault="00C91AB1" w:rsidP="008170A9">
      <w:pPr>
        <w:widowControl w:val="0"/>
        <w:tabs>
          <w:tab w:val="left" w:pos="1481"/>
          <w:tab w:val="left" w:pos="1482"/>
        </w:tabs>
        <w:autoSpaceDE w:val="0"/>
        <w:autoSpaceDN w:val="0"/>
        <w:spacing w:before="239" w:line="240" w:lineRule="auto"/>
        <w:ind w:left="1440" w:right="540" w:hanging="72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6.1</w:t>
      </w:r>
      <w:r w:rsidRPr="008170A9">
        <w:rPr>
          <w:rFonts w:ascii="Times New Roman" w:eastAsia="Times New Roman" w:hAnsi="Times New Roman" w:cs="Times New Roman"/>
          <w:color w:val="231F20"/>
          <w:sz w:val="24"/>
          <w:szCs w:val="24"/>
        </w:rPr>
        <w:tab/>
        <w:t xml:space="preserve">An alternative if permitted under ITT 13, will be evaluated as follows: The Procuring Entity shall consider </w:t>
      </w:r>
      <w:r w:rsidRPr="008170A9">
        <w:rPr>
          <w:rFonts w:ascii="Times New Roman" w:eastAsia="Times New Roman" w:hAnsi="Times New Roman" w:cs="Times New Roman"/>
          <w:color w:val="231F20"/>
          <w:spacing w:val="-3"/>
          <w:sz w:val="24"/>
          <w:szCs w:val="24"/>
        </w:rPr>
        <w:t xml:space="preserve">Tenders </w:t>
      </w:r>
      <w:r w:rsidRPr="008170A9">
        <w:rPr>
          <w:rFonts w:ascii="Times New Roman" w:eastAsia="Times New Roman" w:hAnsi="Times New Roman" w:cs="Times New Roman"/>
          <w:color w:val="231F20"/>
          <w:sz w:val="24"/>
          <w:szCs w:val="24"/>
        </w:rPr>
        <w:t xml:space="preserve">offered for alternatives as speciﬁed in Part II Section II, Schedule of Requirements. Only the technical alternatives, if </w:t>
      </w:r>
      <w:r w:rsidRPr="008170A9">
        <w:rPr>
          <w:rFonts w:ascii="Times New Roman" w:eastAsia="Times New Roman" w:hAnsi="Times New Roman" w:cs="Times New Roman"/>
          <w:color w:val="231F20"/>
          <w:spacing w:val="-4"/>
          <w:sz w:val="24"/>
          <w:szCs w:val="24"/>
        </w:rPr>
        <w:t xml:space="preserve">any, </w:t>
      </w:r>
      <w:r w:rsidRPr="008170A9">
        <w:rPr>
          <w:rFonts w:ascii="Times New Roman" w:eastAsia="Times New Roman" w:hAnsi="Times New Roman" w:cs="Times New Roman"/>
          <w:color w:val="231F20"/>
          <w:sz w:val="24"/>
          <w:szCs w:val="24"/>
        </w:rPr>
        <w:t xml:space="preserve">of the Tenderer with the Lowest Evaluated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 xml:space="preserve">conforming to the basic technical shall be considered by the Procuring </w:t>
      </w:r>
      <w:r w:rsidRPr="008170A9">
        <w:rPr>
          <w:rFonts w:ascii="Times New Roman" w:eastAsia="Times New Roman" w:hAnsi="Times New Roman" w:cs="Times New Roman"/>
          <w:color w:val="231F20"/>
          <w:spacing w:val="-3"/>
          <w:sz w:val="24"/>
          <w:szCs w:val="24"/>
        </w:rPr>
        <w:t>Entity.</w:t>
      </w:r>
    </w:p>
    <w:p w14:paraId="174E9E8F" w14:textId="77777777" w:rsidR="00C91AB1" w:rsidRPr="008170A9" w:rsidRDefault="00C91AB1" w:rsidP="008170A9">
      <w:pPr>
        <w:widowControl w:val="0"/>
        <w:tabs>
          <w:tab w:val="left" w:pos="1481"/>
          <w:tab w:val="left" w:pos="1482"/>
        </w:tabs>
        <w:autoSpaceDE w:val="0"/>
        <w:autoSpaceDN w:val="0"/>
        <w:spacing w:before="239" w:line="240" w:lineRule="auto"/>
        <w:ind w:left="1440" w:right="540" w:hanging="72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7.</w:t>
      </w:r>
      <w:r w:rsidRPr="008170A9">
        <w:rPr>
          <w:rFonts w:ascii="Times New Roman" w:eastAsia="Times New Roman" w:hAnsi="Times New Roman" w:cs="Times New Roman"/>
          <w:color w:val="231F20"/>
          <w:sz w:val="24"/>
          <w:szCs w:val="24"/>
        </w:rPr>
        <w:tab/>
        <w:t>MARGIN OF PREFERENCE</w:t>
      </w:r>
    </w:p>
    <w:p w14:paraId="3E2588DA" w14:textId="77777777" w:rsidR="00C91AB1" w:rsidRPr="008170A9" w:rsidRDefault="00C91AB1" w:rsidP="008170A9">
      <w:pPr>
        <w:tabs>
          <w:tab w:val="left" w:pos="1482"/>
        </w:tabs>
        <w:spacing w:before="242" w:line="230" w:lineRule="auto"/>
        <w:ind w:left="1440" w:right="540" w:hanging="720"/>
        <w:jc w:val="both"/>
        <w:rPr>
          <w:rFonts w:ascii="Times New Roman" w:hAnsi="Times New Roman" w:cs="Times New Roman"/>
          <w:color w:val="231F20"/>
          <w:sz w:val="24"/>
          <w:szCs w:val="24"/>
        </w:rPr>
      </w:pPr>
      <w:r w:rsidRPr="008170A9">
        <w:rPr>
          <w:rFonts w:ascii="Times New Roman" w:hAnsi="Times New Roman" w:cs="Times New Roman"/>
          <w:color w:val="231F20"/>
          <w:sz w:val="24"/>
          <w:szCs w:val="24"/>
        </w:rPr>
        <w:t>7.1</w:t>
      </w:r>
      <w:r w:rsidRPr="008170A9">
        <w:rPr>
          <w:rFonts w:ascii="Times New Roman" w:hAnsi="Times New Roman" w:cs="Times New Roman"/>
          <w:color w:val="231F20"/>
          <w:sz w:val="24"/>
          <w:szCs w:val="24"/>
        </w:rPr>
        <w:tab/>
        <w:t>If the TDS so speciﬁes, the Procuring Entity will grant a margin of preference of 15% (ﬁfteen percent) to Tenderers offering goods manufactured, mined, extracted, grown, assembled, or semi-processed in Nigeria. Goods assembled or semi-processed in Nigeria shall have a local content of not less than 40%.</w:t>
      </w:r>
    </w:p>
    <w:p w14:paraId="328D7291" w14:textId="77777777" w:rsidR="00C91AB1" w:rsidRPr="008170A9" w:rsidRDefault="00C91AB1" w:rsidP="008170A9">
      <w:pPr>
        <w:tabs>
          <w:tab w:val="left" w:pos="1481"/>
          <w:tab w:val="left" w:pos="1482"/>
        </w:tabs>
        <w:spacing w:before="238"/>
        <w:ind w:left="1440" w:right="540" w:hanging="720"/>
        <w:jc w:val="both"/>
        <w:rPr>
          <w:rFonts w:ascii="Times New Roman" w:hAnsi="Times New Roman" w:cs="Times New Roman"/>
          <w:color w:val="231F20"/>
          <w:sz w:val="24"/>
          <w:szCs w:val="24"/>
        </w:rPr>
      </w:pPr>
      <w:r w:rsidRPr="008170A9">
        <w:rPr>
          <w:rFonts w:ascii="Times New Roman" w:hAnsi="Times New Roman" w:cs="Times New Roman"/>
          <w:color w:val="231F20"/>
          <w:sz w:val="24"/>
          <w:szCs w:val="24"/>
        </w:rPr>
        <w:t>7.2</w:t>
      </w:r>
      <w:r w:rsidRPr="008170A9">
        <w:rPr>
          <w:rFonts w:ascii="Times New Roman" w:hAnsi="Times New Roman" w:cs="Times New Roman"/>
          <w:color w:val="231F20"/>
          <w:sz w:val="24"/>
          <w:szCs w:val="24"/>
        </w:rPr>
        <w:tab/>
        <w:t>The margin of preference will be applied per, and subject to, the following provisions:</w:t>
      </w:r>
    </w:p>
    <w:p w14:paraId="41EA01C4" w14:textId="57BCDE8A" w:rsidR="00C91AB1" w:rsidRPr="008170A9" w:rsidRDefault="00C91AB1" w:rsidP="008170A9">
      <w:pPr>
        <w:tabs>
          <w:tab w:val="left" w:pos="1871"/>
          <w:tab w:val="left" w:pos="1872"/>
        </w:tabs>
        <w:spacing w:before="113"/>
        <w:ind w:left="1440" w:right="540" w:hanging="720"/>
        <w:jc w:val="both"/>
        <w:rPr>
          <w:rFonts w:ascii="Times New Roman" w:eastAsia="Times New Roman" w:hAnsi="Times New Roman" w:cs="Times New Roman"/>
          <w:sz w:val="24"/>
          <w:szCs w:val="24"/>
        </w:rPr>
      </w:pPr>
      <w:r w:rsidRPr="008170A9">
        <w:rPr>
          <w:rFonts w:ascii="Times New Roman" w:hAnsi="Times New Roman" w:cs="Times New Roman"/>
          <w:color w:val="231F20"/>
          <w:sz w:val="24"/>
          <w:szCs w:val="24"/>
        </w:rPr>
        <w:t>a)</w:t>
      </w:r>
      <w:r w:rsidRPr="008170A9">
        <w:rPr>
          <w:rFonts w:ascii="Times New Roman" w:hAnsi="Times New Roman" w:cs="Times New Roman"/>
          <w:color w:val="231F20"/>
          <w:sz w:val="24"/>
          <w:szCs w:val="24"/>
        </w:rPr>
        <w:tab/>
        <w:t>Tenderers applying for such preference on goods offered shall be asked to provide, as part of the data for</w:t>
      </w:r>
      <w:r w:rsidR="00D26433" w:rsidRPr="008170A9">
        <w:rPr>
          <w:rFonts w:ascii="Times New Roman" w:hAnsi="Times New Roman" w:cs="Times New Roman"/>
          <w:color w:val="231F20"/>
          <w:sz w:val="24"/>
          <w:szCs w:val="24"/>
        </w:rPr>
        <w:t xml:space="preserve"> </w:t>
      </w:r>
      <w:r w:rsidRPr="008170A9">
        <w:rPr>
          <w:rFonts w:ascii="Times New Roman" w:eastAsia="Times New Roman" w:hAnsi="Times New Roman" w:cs="Times New Roman"/>
          <w:color w:val="231F20"/>
          <w:sz w:val="24"/>
          <w:szCs w:val="24"/>
        </w:rPr>
        <w:t xml:space="preserve">qualiﬁcation, such information, including details of the goods produced in Nigeria, to determine whether, according to the classiﬁcation established by the Procuring </w:t>
      </w:r>
      <w:r w:rsidRPr="008170A9">
        <w:rPr>
          <w:rFonts w:ascii="Times New Roman" w:eastAsia="Times New Roman" w:hAnsi="Times New Roman" w:cs="Times New Roman"/>
          <w:color w:val="231F20"/>
          <w:spacing w:val="-3"/>
          <w:sz w:val="24"/>
          <w:szCs w:val="24"/>
        </w:rPr>
        <w:t xml:space="preserve">Entity, </w:t>
      </w:r>
      <w:r w:rsidRPr="008170A9">
        <w:rPr>
          <w:rFonts w:ascii="Times New Roman" w:eastAsia="Times New Roman" w:hAnsi="Times New Roman" w:cs="Times New Roman"/>
          <w:color w:val="231F20"/>
          <w:sz w:val="24"/>
          <w:szCs w:val="24"/>
        </w:rPr>
        <w:t>a particular category of goods or group of goods qualiﬁes for a margin of preference.</w:t>
      </w:r>
    </w:p>
    <w:p w14:paraId="4952A387" w14:textId="77777777" w:rsidR="00C91AB1" w:rsidRPr="008170A9" w:rsidRDefault="00C91AB1" w:rsidP="008170A9">
      <w:pPr>
        <w:tabs>
          <w:tab w:val="left" w:pos="2070"/>
        </w:tabs>
        <w:spacing w:before="246" w:line="230" w:lineRule="auto"/>
        <w:ind w:left="1440" w:right="540"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b)</w:t>
      </w:r>
      <w:r w:rsidRPr="008170A9">
        <w:rPr>
          <w:rFonts w:ascii="Times New Roman" w:hAnsi="Times New Roman" w:cs="Times New Roman"/>
          <w:color w:val="231F20"/>
          <w:sz w:val="24"/>
          <w:szCs w:val="24"/>
        </w:rPr>
        <w:tab/>
        <w:t xml:space="preserve">After </w:t>
      </w:r>
      <w:r w:rsidRPr="008170A9">
        <w:rPr>
          <w:rFonts w:ascii="Times New Roman" w:hAnsi="Times New Roman" w:cs="Times New Roman"/>
          <w:color w:val="231F20"/>
          <w:spacing w:val="-3"/>
          <w:sz w:val="24"/>
          <w:szCs w:val="24"/>
        </w:rPr>
        <w:t xml:space="preserve">Tenders </w:t>
      </w:r>
      <w:r w:rsidRPr="008170A9">
        <w:rPr>
          <w:rFonts w:ascii="Times New Roman" w:hAnsi="Times New Roman" w:cs="Times New Roman"/>
          <w:color w:val="231F20"/>
          <w:sz w:val="24"/>
          <w:szCs w:val="24"/>
        </w:rPr>
        <w:t xml:space="preserve">have been received and reviewed by the Procuring </w:t>
      </w:r>
      <w:r w:rsidRPr="008170A9">
        <w:rPr>
          <w:rFonts w:ascii="Times New Roman" w:hAnsi="Times New Roman" w:cs="Times New Roman"/>
          <w:color w:val="231F20"/>
          <w:spacing w:val="-3"/>
          <w:sz w:val="24"/>
          <w:szCs w:val="24"/>
        </w:rPr>
        <w:t xml:space="preserve">Entity, </w:t>
      </w:r>
      <w:r w:rsidRPr="008170A9">
        <w:rPr>
          <w:rFonts w:ascii="Times New Roman" w:hAnsi="Times New Roman" w:cs="Times New Roman"/>
          <w:color w:val="231F20"/>
          <w:sz w:val="24"/>
          <w:szCs w:val="24"/>
        </w:rPr>
        <w:t xml:space="preserve">goods offered in the responsive </w:t>
      </w:r>
      <w:r w:rsidRPr="008170A9">
        <w:rPr>
          <w:rFonts w:ascii="Times New Roman" w:hAnsi="Times New Roman" w:cs="Times New Roman"/>
          <w:color w:val="231F20"/>
          <w:spacing w:val="-3"/>
          <w:sz w:val="24"/>
          <w:szCs w:val="24"/>
        </w:rPr>
        <w:t xml:space="preserve">Tenders </w:t>
      </w:r>
      <w:r w:rsidRPr="008170A9">
        <w:rPr>
          <w:rFonts w:ascii="Times New Roman" w:hAnsi="Times New Roman" w:cs="Times New Roman"/>
          <w:color w:val="231F20"/>
          <w:sz w:val="24"/>
          <w:szCs w:val="24"/>
        </w:rPr>
        <w:t>shall be assessed to ascertain they are manufactured, mined, extracted, grown, assembled, or semi-processed in Nigeria. Responsive tenders shall be classiﬁed into the following groups:</w:t>
      </w:r>
    </w:p>
    <w:p w14:paraId="02585E65" w14:textId="77777777" w:rsidR="00C91AB1" w:rsidRPr="008170A9" w:rsidRDefault="00C91AB1" w:rsidP="008170A9">
      <w:pPr>
        <w:widowControl w:val="0"/>
        <w:numPr>
          <w:ilvl w:val="3"/>
          <w:numId w:val="18"/>
        </w:numPr>
        <w:tabs>
          <w:tab w:val="left" w:pos="2430"/>
        </w:tabs>
        <w:autoSpaceDE w:val="0"/>
        <w:autoSpaceDN w:val="0"/>
        <w:spacing w:before="2" w:line="230" w:lineRule="auto"/>
        <w:ind w:left="2160" w:right="540"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Group A: </w:t>
      </w:r>
      <w:r w:rsidRPr="008170A9">
        <w:rPr>
          <w:rFonts w:ascii="Times New Roman" w:eastAsia="Times New Roman" w:hAnsi="Times New Roman" w:cs="Times New Roman"/>
          <w:color w:val="231F20"/>
          <w:spacing w:val="-3"/>
          <w:sz w:val="24"/>
          <w:szCs w:val="24"/>
        </w:rPr>
        <w:t xml:space="preserve">Tenders </w:t>
      </w:r>
      <w:r w:rsidRPr="008170A9">
        <w:rPr>
          <w:rFonts w:ascii="Times New Roman" w:eastAsia="Times New Roman" w:hAnsi="Times New Roman" w:cs="Times New Roman"/>
          <w:color w:val="231F20"/>
          <w:sz w:val="24"/>
          <w:szCs w:val="24"/>
        </w:rPr>
        <w:t xml:space="preserve">offering goods manufactured in Nigeria, for which (a) labor, raw materials, and components from within Nigeria account for more than forty (40) percent of the </w:t>
      </w:r>
      <w:r w:rsidRPr="008170A9">
        <w:rPr>
          <w:rFonts w:ascii="Times New Roman" w:eastAsia="Times New Roman" w:hAnsi="Times New Roman" w:cs="Times New Roman"/>
          <w:color w:val="231F20"/>
          <w:spacing w:val="-3"/>
          <w:sz w:val="24"/>
          <w:szCs w:val="24"/>
        </w:rPr>
        <w:t xml:space="preserve">Ex-Works </w:t>
      </w:r>
      <w:r w:rsidRPr="008170A9">
        <w:rPr>
          <w:rFonts w:ascii="Times New Roman" w:eastAsia="Times New Roman" w:hAnsi="Times New Roman" w:cs="Times New Roman"/>
          <w:color w:val="231F20"/>
          <w:sz w:val="24"/>
          <w:szCs w:val="24"/>
        </w:rPr>
        <w:t>price; and (b) the production facility in which they will be manufactured or assembled has been engaged in manufacturing or assembling such goods at least since the date of Tender submission date;</w:t>
      </w:r>
    </w:p>
    <w:p w14:paraId="1329EED5" w14:textId="77777777" w:rsidR="00C91AB1" w:rsidRPr="008170A9" w:rsidRDefault="00C91AB1" w:rsidP="008170A9">
      <w:pPr>
        <w:widowControl w:val="0"/>
        <w:numPr>
          <w:ilvl w:val="3"/>
          <w:numId w:val="18"/>
        </w:numPr>
        <w:tabs>
          <w:tab w:val="left" w:pos="2308"/>
          <w:tab w:val="left" w:pos="2309"/>
        </w:tabs>
        <w:autoSpaceDE w:val="0"/>
        <w:autoSpaceDN w:val="0"/>
        <w:spacing w:before="115" w:line="240" w:lineRule="auto"/>
        <w:ind w:left="2308" w:right="540" w:hanging="753"/>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Group B: All other </w:t>
      </w:r>
      <w:r w:rsidRPr="008170A9">
        <w:rPr>
          <w:rFonts w:ascii="Times New Roman" w:eastAsia="Times New Roman" w:hAnsi="Times New Roman" w:cs="Times New Roman"/>
          <w:color w:val="231F20"/>
          <w:spacing w:val="-3"/>
          <w:sz w:val="24"/>
          <w:szCs w:val="24"/>
        </w:rPr>
        <w:t xml:space="preserve">Tenders </w:t>
      </w:r>
      <w:r w:rsidRPr="008170A9">
        <w:rPr>
          <w:rFonts w:ascii="Times New Roman" w:eastAsia="Times New Roman" w:hAnsi="Times New Roman" w:cs="Times New Roman"/>
          <w:color w:val="231F20"/>
          <w:sz w:val="24"/>
          <w:szCs w:val="24"/>
        </w:rPr>
        <w:t>offering Goods manufactured in Nigeria;</w:t>
      </w:r>
    </w:p>
    <w:p w14:paraId="4ABC2651" w14:textId="77777777" w:rsidR="00C91AB1" w:rsidRPr="008170A9" w:rsidRDefault="00C91AB1" w:rsidP="008170A9">
      <w:pPr>
        <w:widowControl w:val="0"/>
        <w:numPr>
          <w:ilvl w:val="3"/>
          <w:numId w:val="18"/>
        </w:numPr>
        <w:tabs>
          <w:tab w:val="left" w:pos="2309"/>
        </w:tabs>
        <w:autoSpaceDE w:val="0"/>
        <w:autoSpaceDN w:val="0"/>
        <w:spacing w:before="121" w:line="230" w:lineRule="auto"/>
        <w:ind w:left="2313" w:right="540" w:hanging="753"/>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Group C: </w:t>
      </w:r>
      <w:r w:rsidRPr="008170A9">
        <w:rPr>
          <w:rFonts w:ascii="Times New Roman" w:eastAsia="Times New Roman" w:hAnsi="Times New Roman" w:cs="Times New Roman"/>
          <w:color w:val="231F20"/>
          <w:spacing w:val="-3"/>
          <w:sz w:val="24"/>
          <w:szCs w:val="24"/>
        </w:rPr>
        <w:t xml:space="preserve">Tenders </w:t>
      </w:r>
      <w:r w:rsidRPr="008170A9">
        <w:rPr>
          <w:rFonts w:ascii="Times New Roman" w:eastAsia="Times New Roman" w:hAnsi="Times New Roman" w:cs="Times New Roman"/>
          <w:color w:val="231F20"/>
          <w:sz w:val="24"/>
          <w:szCs w:val="24"/>
        </w:rPr>
        <w:t>offering Goods manufactured outside Nigeria that have been already imported or that will be imported.</w:t>
      </w:r>
    </w:p>
    <w:p w14:paraId="2F16C01A" w14:textId="019FBB7B" w:rsidR="00C91AB1" w:rsidRPr="008170A9" w:rsidRDefault="00C91AB1" w:rsidP="008170A9">
      <w:pPr>
        <w:widowControl w:val="0"/>
        <w:numPr>
          <w:ilvl w:val="4"/>
          <w:numId w:val="18"/>
        </w:numPr>
        <w:tabs>
          <w:tab w:val="left" w:pos="3060"/>
        </w:tabs>
        <w:autoSpaceDE w:val="0"/>
        <w:autoSpaceDN w:val="0"/>
        <w:spacing w:before="123" w:line="230" w:lineRule="auto"/>
        <w:ind w:left="2880" w:right="540"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pacing w:val="-8"/>
          <w:sz w:val="24"/>
          <w:szCs w:val="24"/>
        </w:rPr>
        <w:t xml:space="preserve">To </w:t>
      </w:r>
      <w:r w:rsidRPr="008170A9">
        <w:rPr>
          <w:rFonts w:ascii="Times New Roman" w:eastAsia="Times New Roman" w:hAnsi="Times New Roman" w:cs="Times New Roman"/>
          <w:color w:val="231F20"/>
          <w:sz w:val="24"/>
          <w:szCs w:val="24"/>
        </w:rPr>
        <w:t xml:space="preserve">facilitate this classiﬁcation by the Procuring </w:t>
      </w:r>
      <w:r w:rsidRPr="008170A9">
        <w:rPr>
          <w:rFonts w:ascii="Times New Roman" w:eastAsia="Times New Roman" w:hAnsi="Times New Roman" w:cs="Times New Roman"/>
          <w:color w:val="231F20"/>
          <w:spacing w:val="-3"/>
          <w:sz w:val="24"/>
          <w:szCs w:val="24"/>
        </w:rPr>
        <w:t xml:space="preserve">Entity, </w:t>
      </w:r>
      <w:r w:rsidRPr="008170A9">
        <w:rPr>
          <w:rFonts w:ascii="Times New Roman" w:eastAsia="Times New Roman" w:hAnsi="Times New Roman" w:cs="Times New Roman"/>
          <w:color w:val="231F20"/>
          <w:sz w:val="24"/>
          <w:szCs w:val="24"/>
        </w:rPr>
        <w:t xml:space="preserve">the </w:t>
      </w:r>
      <w:r w:rsidR="00FB7652" w:rsidRPr="008170A9">
        <w:rPr>
          <w:rFonts w:ascii="Times New Roman" w:eastAsia="Times New Roman" w:hAnsi="Times New Roman" w:cs="Times New Roman"/>
          <w:color w:val="231F20"/>
          <w:sz w:val="24"/>
          <w:szCs w:val="24"/>
        </w:rPr>
        <w:t>Tenderer</w:t>
      </w:r>
      <w:r w:rsidRPr="008170A9">
        <w:rPr>
          <w:rFonts w:ascii="Times New Roman" w:eastAsia="Times New Roman" w:hAnsi="Times New Roman" w:cs="Times New Roman"/>
          <w:color w:val="231F20"/>
          <w:sz w:val="24"/>
          <w:szCs w:val="24"/>
        </w:rPr>
        <w:t xml:space="preserve"> shall complete whichever version of the Price Schedule furnished in the Tendering document is appropriate, provided, however, that the completion of an incorrect version of the Price Schedule by the Tenderer shall not result in rejection of its </w:t>
      </w:r>
      <w:r w:rsidRPr="008170A9">
        <w:rPr>
          <w:rFonts w:ascii="Times New Roman" w:eastAsia="Times New Roman" w:hAnsi="Times New Roman" w:cs="Times New Roman"/>
          <w:color w:val="231F20"/>
          <w:spacing w:val="-4"/>
          <w:sz w:val="24"/>
          <w:szCs w:val="24"/>
        </w:rPr>
        <w:t xml:space="preserve">Tender, </w:t>
      </w:r>
      <w:r w:rsidRPr="008170A9">
        <w:rPr>
          <w:rFonts w:ascii="Times New Roman" w:eastAsia="Times New Roman" w:hAnsi="Times New Roman" w:cs="Times New Roman"/>
          <w:color w:val="231F20"/>
          <w:sz w:val="24"/>
          <w:szCs w:val="24"/>
        </w:rPr>
        <w:t xml:space="preserve">but merely in the Procuring Entity's reclassiﬁcation of the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 xml:space="preserve">into its appropriate </w:t>
      </w:r>
      <w:r w:rsidRPr="008170A9">
        <w:rPr>
          <w:rFonts w:ascii="Times New Roman" w:eastAsia="Times New Roman" w:hAnsi="Times New Roman" w:cs="Times New Roman"/>
          <w:color w:val="231F20"/>
          <w:spacing w:val="-3"/>
          <w:sz w:val="24"/>
          <w:szCs w:val="24"/>
        </w:rPr>
        <w:lastRenderedPageBreak/>
        <w:t xml:space="preserve">Tender </w:t>
      </w:r>
      <w:r w:rsidRPr="008170A9">
        <w:rPr>
          <w:rFonts w:ascii="Times New Roman" w:eastAsia="Times New Roman" w:hAnsi="Times New Roman" w:cs="Times New Roman"/>
          <w:color w:val="231F20"/>
          <w:sz w:val="24"/>
          <w:szCs w:val="24"/>
        </w:rPr>
        <w:t>group.</w:t>
      </w:r>
    </w:p>
    <w:p w14:paraId="16D474A6" w14:textId="77777777" w:rsidR="00C91AB1" w:rsidRPr="008170A9" w:rsidRDefault="00C91AB1" w:rsidP="008170A9">
      <w:pPr>
        <w:widowControl w:val="0"/>
        <w:numPr>
          <w:ilvl w:val="4"/>
          <w:numId w:val="18"/>
        </w:numPr>
        <w:tabs>
          <w:tab w:val="left" w:pos="3060"/>
        </w:tabs>
        <w:autoSpaceDE w:val="0"/>
        <w:autoSpaceDN w:val="0"/>
        <w:spacing w:before="126" w:line="230" w:lineRule="auto"/>
        <w:ind w:left="2880" w:right="540"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The </w:t>
      </w:r>
      <w:r w:rsidRPr="008170A9">
        <w:rPr>
          <w:rFonts w:ascii="Times New Roman" w:eastAsia="Times New Roman" w:hAnsi="Times New Roman" w:cs="Times New Roman"/>
          <w:color w:val="231F20"/>
          <w:spacing w:val="-3"/>
          <w:sz w:val="24"/>
          <w:szCs w:val="24"/>
        </w:rPr>
        <w:t xml:space="preserve">Tenders </w:t>
      </w:r>
      <w:r w:rsidRPr="008170A9">
        <w:rPr>
          <w:rFonts w:ascii="Times New Roman" w:eastAsia="Times New Roman" w:hAnsi="Times New Roman" w:cs="Times New Roman"/>
          <w:color w:val="231F20"/>
          <w:sz w:val="24"/>
          <w:szCs w:val="24"/>
        </w:rPr>
        <w:t xml:space="preserve">in each group will then be compared to determine the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 xml:space="preserve">with the lowest evaluated cost in that group. The lowest evaluated cost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 xml:space="preserve">from each group shall then be compared with each other and if as a result of this comparison a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from Group A or Group B is the lowest, it shall be selected for the award.</w:t>
      </w:r>
    </w:p>
    <w:p w14:paraId="6F8BB78E" w14:textId="77777777" w:rsidR="00C91AB1" w:rsidRPr="008170A9" w:rsidRDefault="00C91AB1" w:rsidP="008170A9">
      <w:pPr>
        <w:widowControl w:val="0"/>
        <w:numPr>
          <w:ilvl w:val="4"/>
          <w:numId w:val="18"/>
        </w:numPr>
        <w:tabs>
          <w:tab w:val="left" w:pos="2970"/>
        </w:tabs>
        <w:autoSpaceDE w:val="0"/>
        <w:autoSpaceDN w:val="0"/>
        <w:spacing w:before="125" w:line="230" w:lineRule="auto"/>
        <w:ind w:left="2880" w:right="540"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If as a result of the preceding comparison, a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 xml:space="preserve">from Group C is the lowest evaluated cost, an amount equal to or 15% of the respective tender price, including unconditional discounts and excluding provisional sums, if </w:t>
      </w:r>
      <w:r w:rsidRPr="008170A9">
        <w:rPr>
          <w:rFonts w:ascii="Times New Roman" w:eastAsia="Times New Roman" w:hAnsi="Times New Roman" w:cs="Times New Roman"/>
          <w:color w:val="231F20"/>
          <w:spacing w:val="-4"/>
          <w:sz w:val="24"/>
          <w:szCs w:val="24"/>
        </w:rPr>
        <w:t xml:space="preserve">any, </w:t>
      </w:r>
      <w:r w:rsidRPr="008170A9">
        <w:rPr>
          <w:rFonts w:ascii="Times New Roman" w:eastAsia="Times New Roman" w:hAnsi="Times New Roman" w:cs="Times New Roman"/>
          <w:color w:val="231F20"/>
          <w:sz w:val="24"/>
          <w:szCs w:val="24"/>
        </w:rPr>
        <w:t>shall be added to the evaluated price offered in each tender from Group C. If the tender from Group C is still the lowest tender, it shall be selected for award. If not, the lowest evaluated tender from Group A or B based on the ﬁrst evaluation price shall be selected.</w:t>
      </w:r>
    </w:p>
    <w:p w14:paraId="5E0DA5B7" w14:textId="597EA597" w:rsidR="00C91AB1" w:rsidRPr="008170A9" w:rsidRDefault="00C91AB1" w:rsidP="008170A9">
      <w:pPr>
        <w:widowControl w:val="0"/>
        <w:tabs>
          <w:tab w:val="left" w:pos="1465"/>
        </w:tabs>
        <w:autoSpaceDE w:val="0"/>
        <w:autoSpaceDN w:val="0"/>
        <w:spacing w:before="240" w:line="240" w:lineRule="auto"/>
        <w:ind w:left="1440" w:right="540" w:hanging="72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8.</w:t>
      </w:r>
      <w:r w:rsidRPr="008170A9">
        <w:rPr>
          <w:rFonts w:ascii="Times New Roman" w:eastAsia="Times New Roman" w:hAnsi="Times New Roman" w:cs="Times New Roman"/>
          <w:color w:val="231F20"/>
          <w:sz w:val="24"/>
          <w:szCs w:val="24"/>
        </w:rPr>
        <w:tab/>
        <w:t xml:space="preserve">Post qualiﬁcation and Contract </w:t>
      </w:r>
      <w:r w:rsidR="00FE2FBF" w:rsidRPr="008170A9">
        <w:rPr>
          <w:rFonts w:ascii="Times New Roman" w:eastAsia="Times New Roman" w:hAnsi="Times New Roman" w:cs="Times New Roman"/>
          <w:color w:val="231F20"/>
          <w:sz w:val="24"/>
          <w:szCs w:val="24"/>
        </w:rPr>
        <w:t>A</w:t>
      </w:r>
      <w:r w:rsidRPr="008170A9">
        <w:rPr>
          <w:rFonts w:ascii="Times New Roman" w:eastAsia="Times New Roman" w:hAnsi="Times New Roman" w:cs="Times New Roman"/>
          <w:color w:val="231F20"/>
          <w:sz w:val="24"/>
          <w:szCs w:val="24"/>
        </w:rPr>
        <w:t>ward (ITT37), more speciﬁcally,</w:t>
      </w:r>
    </w:p>
    <w:p w14:paraId="4C9B434F" w14:textId="4C6E6900" w:rsidR="00C91AB1" w:rsidRPr="008170A9" w:rsidRDefault="00C91AB1" w:rsidP="008170A9">
      <w:pPr>
        <w:widowControl w:val="0"/>
        <w:autoSpaceDE w:val="0"/>
        <w:autoSpaceDN w:val="0"/>
        <w:spacing w:before="242" w:line="230" w:lineRule="auto"/>
        <w:ind w:left="1440" w:right="540" w:hanging="753"/>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8.1</w:t>
      </w:r>
      <w:r w:rsidRPr="008170A9">
        <w:rPr>
          <w:rFonts w:ascii="Times New Roman" w:eastAsia="Times New Roman" w:hAnsi="Times New Roman" w:cs="Times New Roman"/>
          <w:color w:val="231F20"/>
          <w:sz w:val="24"/>
          <w:szCs w:val="24"/>
        </w:rPr>
        <w:tab/>
        <w:t xml:space="preserve">After determining the substantially responsive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 xml:space="preserve">which offers the lowest-evaluated price, whether the </w:t>
      </w:r>
      <w:r w:rsidR="00FB7652" w:rsidRPr="008170A9">
        <w:rPr>
          <w:rFonts w:ascii="Times New Roman" w:eastAsia="Times New Roman" w:hAnsi="Times New Roman" w:cs="Times New Roman"/>
          <w:color w:val="231F20"/>
          <w:sz w:val="24"/>
          <w:szCs w:val="24"/>
        </w:rPr>
        <w:t>Tenderer</w:t>
      </w:r>
      <w:r w:rsidRPr="008170A9">
        <w:rPr>
          <w:rFonts w:ascii="Times New Roman" w:eastAsia="Times New Roman" w:hAnsi="Times New Roman" w:cs="Times New Roman"/>
          <w:color w:val="231F20"/>
          <w:sz w:val="24"/>
          <w:szCs w:val="24"/>
        </w:rPr>
        <w:t xml:space="preserve"> is a manufacturer or just a supplier: The Procuring Entity shall carry out the post-qualiﬁcation if no prequaliﬁcation was done using the following criteria:</w:t>
      </w:r>
    </w:p>
    <w:p w14:paraId="7B7201C4" w14:textId="331B3D19" w:rsidR="00C91AB1" w:rsidRPr="008170A9" w:rsidRDefault="00C91AB1" w:rsidP="008170A9">
      <w:pPr>
        <w:widowControl w:val="0"/>
        <w:numPr>
          <w:ilvl w:val="0"/>
          <w:numId w:val="15"/>
        </w:numPr>
        <w:tabs>
          <w:tab w:val="left" w:pos="2610"/>
        </w:tabs>
        <w:autoSpaceDE w:val="0"/>
        <w:autoSpaceDN w:val="0"/>
        <w:spacing w:before="125" w:line="230" w:lineRule="auto"/>
        <w:ind w:left="2160" w:right="540"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In case the tender was subject to post-qualiﬁcation, the contract shall be awarded to the lowest evaluated </w:t>
      </w:r>
      <w:r w:rsidR="00FB7652" w:rsidRPr="008170A9">
        <w:rPr>
          <w:rFonts w:ascii="Times New Roman" w:eastAsia="Times New Roman" w:hAnsi="Times New Roman" w:cs="Times New Roman"/>
          <w:color w:val="231F20"/>
          <w:sz w:val="24"/>
          <w:szCs w:val="24"/>
        </w:rPr>
        <w:t>Tenderer</w:t>
      </w:r>
      <w:r w:rsidRPr="008170A9">
        <w:rPr>
          <w:rFonts w:ascii="Times New Roman" w:eastAsia="Times New Roman" w:hAnsi="Times New Roman" w:cs="Times New Roman"/>
          <w:color w:val="231F20"/>
          <w:sz w:val="24"/>
          <w:szCs w:val="24"/>
        </w:rPr>
        <w:t>, subject to conﬁrmation of prequaliﬁcation data if so required.</w:t>
      </w:r>
    </w:p>
    <w:p w14:paraId="5FBAB4C3" w14:textId="2680E8EB" w:rsidR="00C91AB1" w:rsidRPr="008170A9" w:rsidRDefault="00C91AB1" w:rsidP="008170A9">
      <w:pPr>
        <w:widowControl w:val="0"/>
        <w:numPr>
          <w:ilvl w:val="0"/>
          <w:numId w:val="15"/>
        </w:numPr>
        <w:tabs>
          <w:tab w:val="left" w:pos="2790"/>
        </w:tabs>
        <w:autoSpaceDE w:val="0"/>
        <w:autoSpaceDN w:val="0"/>
        <w:spacing w:before="123" w:line="230" w:lineRule="auto"/>
        <w:ind w:left="2160" w:right="540"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In case the tender was not subject to post-qualiﬁcation, the tender that has been determined to be the lowest evaluated </w:t>
      </w:r>
      <w:r w:rsidR="00FB7652" w:rsidRPr="008170A9">
        <w:rPr>
          <w:rFonts w:ascii="Times New Roman" w:eastAsia="Times New Roman" w:hAnsi="Times New Roman" w:cs="Times New Roman"/>
          <w:color w:val="231F20"/>
          <w:sz w:val="24"/>
          <w:szCs w:val="24"/>
        </w:rPr>
        <w:t>Tenderer</w:t>
      </w:r>
      <w:r w:rsidRPr="008170A9">
        <w:rPr>
          <w:rFonts w:ascii="Times New Roman" w:eastAsia="Times New Roman" w:hAnsi="Times New Roman" w:cs="Times New Roman"/>
          <w:color w:val="231F20"/>
          <w:sz w:val="24"/>
          <w:szCs w:val="24"/>
        </w:rPr>
        <w:t xml:space="preserve"> shall be considered for contract award, subject to meeting each of the following conditions.</w:t>
      </w:r>
    </w:p>
    <w:p w14:paraId="18B580B9" w14:textId="77777777" w:rsidR="00C91AB1" w:rsidRPr="008170A9" w:rsidRDefault="00C91AB1" w:rsidP="008170A9">
      <w:pPr>
        <w:widowControl w:val="0"/>
        <w:numPr>
          <w:ilvl w:val="1"/>
          <w:numId w:val="15"/>
        </w:numPr>
        <w:tabs>
          <w:tab w:val="left" w:pos="3150"/>
          <w:tab w:val="left" w:pos="10819"/>
        </w:tabs>
        <w:autoSpaceDE w:val="0"/>
        <w:autoSpaceDN w:val="0"/>
        <w:spacing w:before="124" w:line="230" w:lineRule="auto"/>
        <w:ind w:left="2880" w:right="540"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The Tenderer shall demonstrate that it has access to, or has available, liquid assets, unencumbered real assets, lines of credit, and other ﬁnancial means (independent of any contractual advance payment) sufﬁcient to meet the construction cash ﬂow of Nigeria Naira.</w:t>
      </w:r>
    </w:p>
    <w:p w14:paraId="0617F18F" w14:textId="65E92764" w:rsidR="00C91AB1" w:rsidRPr="008170A9" w:rsidRDefault="00C91AB1" w:rsidP="008170A9">
      <w:pPr>
        <w:widowControl w:val="0"/>
        <w:numPr>
          <w:ilvl w:val="1"/>
          <w:numId w:val="15"/>
        </w:numPr>
        <w:tabs>
          <w:tab w:val="left" w:pos="3240"/>
          <w:tab w:val="left" w:pos="4906"/>
          <w:tab w:val="left" w:pos="9613"/>
        </w:tabs>
        <w:autoSpaceDE w:val="0"/>
        <w:autoSpaceDN w:val="0"/>
        <w:spacing w:before="124" w:line="230" w:lineRule="auto"/>
        <w:ind w:left="2880" w:right="540"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Minimum average annual construction turnover of Nigeria Naira</w:t>
      </w:r>
      <w:r w:rsidR="00D26433" w:rsidRPr="008170A9">
        <w:rPr>
          <w:rFonts w:ascii="Times New Roman" w:eastAsia="Times New Roman" w:hAnsi="Times New Roman" w:cs="Times New Roman"/>
          <w:color w:val="231F20"/>
          <w:sz w:val="24"/>
          <w:szCs w:val="24"/>
        </w:rPr>
        <w:t xml:space="preserve"> </w:t>
      </w:r>
      <w:r w:rsidRPr="008170A9">
        <w:rPr>
          <w:rFonts w:ascii="Times New Roman" w:eastAsia="Times New Roman" w:hAnsi="Times New Roman" w:cs="Times New Roman"/>
          <w:color w:val="231F20"/>
          <w:sz w:val="24"/>
          <w:szCs w:val="24"/>
        </w:rPr>
        <w:tab/>
        <w:t>[insert amount], equivalent calculated as total certiﬁed payments received for contracts in progress and/or completed within the last</w:t>
      </w:r>
      <w:r w:rsidR="00D26433" w:rsidRPr="008170A9">
        <w:rPr>
          <w:rFonts w:ascii="Times New Roman" w:eastAsia="Times New Roman" w:hAnsi="Times New Roman" w:cs="Times New Roman"/>
          <w:color w:val="231F20"/>
          <w:sz w:val="24"/>
          <w:szCs w:val="24"/>
        </w:rPr>
        <w:t xml:space="preserve"> </w:t>
      </w:r>
      <w:r w:rsidRPr="008170A9">
        <w:rPr>
          <w:rFonts w:ascii="Times New Roman" w:eastAsia="Times New Roman" w:hAnsi="Times New Roman" w:cs="Times New Roman"/>
          <w:color w:val="231F20"/>
          <w:sz w:val="24"/>
          <w:szCs w:val="24"/>
        </w:rPr>
        <w:tab/>
        <w:t>[insert the number of years] years.</w:t>
      </w:r>
    </w:p>
    <w:p w14:paraId="49CC782B" w14:textId="075C9887" w:rsidR="00C91AB1" w:rsidRPr="008170A9" w:rsidRDefault="00C91AB1" w:rsidP="008170A9">
      <w:pPr>
        <w:widowControl w:val="0"/>
        <w:numPr>
          <w:ilvl w:val="1"/>
          <w:numId w:val="15"/>
        </w:numPr>
        <w:tabs>
          <w:tab w:val="left" w:pos="3240"/>
          <w:tab w:val="left" w:pos="3923"/>
        </w:tabs>
        <w:autoSpaceDE w:val="0"/>
        <w:autoSpaceDN w:val="0"/>
        <w:spacing w:before="125" w:line="247" w:lineRule="exact"/>
        <w:ind w:left="2880" w:right="540" w:hanging="720"/>
        <w:jc w:val="both"/>
        <w:rPr>
          <w:rFonts w:ascii="Times New Roman" w:eastAsia="Times New Roman" w:hAnsi="Times New Roman" w:cs="Times New Roman"/>
          <w:color w:val="231F20"/>
          <w:sz w:val="24"/>
          <w:szCs w:val="24"/>
        </w:rPr>
      </w:pPr>
      <w:r w:rsidRPr="008170A9">
        <w:rPr>
          <w:rFonts w:ascii="Times New Roman" w:eastAsia="Times New Roman" w:hAnsi="Times New Roman" w:cs="Times New Roman"/>
          <w:color w:val="231F20"/>
          <w:sz w:val="24"/>
          <w:szCs w:val="24"/>
        </w:rPr>
        <w:t>At least</w:t>
      </w:r>
      <w:r w:rsidR="00D26433" w:rsidRPr="008170A9">
        <w:rPr>
          <w:rFonts w:ascii="Times New Roman" w:eastAsia="Times New Roman" w:hAnsi="Times New Roman" w:cs="Times New Roman"/>
          <w:color w:val="231F20"/>
          <w:sz w:val="24"/>
          <w:szCs w:val="24"/>
        </w:rPr>
        <w:t xml:space="preserve"> </w:t>
      </w:r>
      <w:r w:rsidRPr="008170A9">
        <w:rPr>
          <w:rFonts w:ascii="Times New Roman" w:eastAsia="Times New Roman" w:hAnsi="Times New Roman" w:cs="Times New Roman"/>
          <w:color w:val="231F20"/>
          <w:sz w:val="24"/>
          <w:szCs w:val="24"/>
        </w:rPr>
        <w:t>(insert the number) of contract(s) of similar nature executed within Nigeria, the West African Community, or abroad, that have been satisfactorily and substantially completed as a prime contractor, joint venture member, or sub-contractor each of minimum value Nigeria Naira</w:t>
      </w:r>
      <w:r w:rsidR="00D26433" w:rsidRPr="008170A9">
        <w:rPr>
          <w:rFonts w:ascii="Times New Roman" w:eastAsia="Times New Roman" w:hAnsi="Times New Roman" w:cs="Times New Roman"/>
          <w:color w:val="231F20"/>
          <w:sz w:val="24"/>
          <w:szCs w:val="24"/>
        </w:rPr>
        <w:t xml:space="preserve"> </w:t>
      </w:r>
      <w:r w:rsidRPr="008170A9">
        <w:rPr>
          <w:rFonts w:ascii="Times New Roman" w:eastAsia="Times New Roman" w:hAnsi="Times New Roman" w:cs="Times New Roman"/>
          <w:color w:val="231F20"/>
          <w:sz w:val="24"/>
          <w:szCs w:val="24"/>
        </w:rPr>
        <w:t>equivalent.</w:t>
      </w:r>
    </w:p>
    <w:p w14:paraId="270F1504" w14:textId="77777777" w:rsidR="00C91AB1" w:rsidRPr="008170A9" w:rsidRDefault="00C91AB1" w:rsidP="008170A9">
      <w:pPr>
        <w:widowControl w:val="0"/>
        <w:numPr>
          <w:ilvl w:val="1"/>
          <w:numId w:val="15"/>
        </w:numPr>
        <w:autoSpaceDE w:val="0"/>
        <w:autoSpaceDN w:val="0"/>
        <w:spacing w:before="112" w:line="240" w:lineRule="auto"/>
        <w:ind w:left="2880" w:right="540"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Other conditions depending on their seriousness.</w:t>
      </w:r>
    </w:p>
    <w:p w14:paraId="08A5FB45" w14:textId="77777777" w:rsidR="00C91AB1" w:rsidRPr="008170A9" w:rsidRDefault="00C91AB1" w:rsidP="008170A9">
      <w:pPr>
        <w:widowControl w:val="0"/>
        <w:numPr>
          <w:ilvl w:val="2"/>
          <w:numId w:val="15"/>
        </w:numPr>
        <w:tabs>
          <w:tab w:val="left" w:pos="2880"/>
        </w:tabs>
        <w:autoSpaceDE w:val="0"/>
        <w:autoSpaceDN w:val="0"/>
        <w:spacing w:before="234" w:line="240" w:lineRule="auto"/>
        <w:ind w:left="2160" w:right="540" w:hanging="72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History of non-performing contracts:</w:t>
      </w:r>
    </w:p>
    <w:p w14:paraId="62A53E1C" w14:textId="1C529D28" w:rsidR="00C91AB1" w:rsidRPr="008170A9" w:rsidRDefault="00C91AB1" w:rsidP="008170A9">
      <w:pPr>
        <w:widowControl w:val="0"/>
        <w:autoSpaceDE w:val="0"/>
        <w:autoSpaceDN w:val="0"/>
        <w:spacing w:before="121" w:line="230" w:lineRule="auto"/>
        <w:ind w:left="2160" w:right="54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Tenderer and each member of JV in case the Tenderer is a </w:t>
      </w:r>
      <w:r w:rsidRPr="008170A9">
        <w:rPr>
          <w:rFonts w:ascii="Times New Roman" w:eastAsia="Times New Roman" w:hAnsi="Times New Roman" w:cs="Times New Roman"/>
          <w:color w:val="231F20"/>
          <w:spacing w:val="-10"/>
          <w:sz w:val="24"/>
          <w:szCs w:val="24"/>
        </w:rPr>
        <w:t xml:space="preserve">JV </w:t>
      </w:r>
      <w:r w:rsidRPr="008170A9">
        <w:rPr>
          <w:rFonts w:ascii="Times New Roman" w:eastAsia="Times New Roman" w:hAnsi="Times New Roman" w:cs="Times New Roman"/>
          <w:color w:val="231F20"/>
          <w:sz w:val="24"/>
          <w:szCs w:val="24"/>
        </w:rPr>
        <w:t xml:space="preserve">shall demonstrate that Non-performance of a contract did not occur because of the default of the </w:t>
      </w:r>
      <w:r w:rsidRPr="008170A9">
        <w:rPr>
          <w:rFonts w:ascii="Times New Roman" w:eastAsia="Times New Roman" w:hAnsi="Times New Roman" w:cs="Times New Roman"/>
          <w:color w:val="231F20"/>
          <w:spacing w:val="-3"/>
          <w:sz w:val="24"/>
          <w:szCs w:val="24"/>
        </w:rPr>
        <w:t xml:space="preserve">Tenderer, </w:t>
      </w:r>
      <w:r w:rsidRPr="008170A9">
        <w:rPr>
          <w:rFonts w:ascii="Times New Roman" w:eastAsia="Times New Roman" w:hAnsi="Times New Roman" w:cs="Times New Roman"/>
          <w:color w:val="231F20"/>
          <w:sz w:val="24"/>
          <w:szCs w:val="24"/>
        </w:rPr>
        <w:t>or the member of a</w:t>
      </w:r>
      <w:r w:rsidRPr="008170A9">
        <w:rPr>
          <w:rFonts w:ascii="Times New Roman" w:eastAsia="Times New Roman" w:hAnsi="Times New Roman" w:cs="Times New Roman"/>
          <w:sz w:val="24"/>
          <w:szCs w:val="24"/>
        </w:rPr>
        <w:t xml:space="preserve"> </w:t>
      </w:r>
      <w:r w:rsidRPr="008170A9">
        <w:rPr>
          <w:rFonts w:ascii="Times New Roman" w:eastAsia="Times New Roman" w:hAnsi="Times New Roman" w:cs="Times New Roman"/>
          <w:color w:val="231F20"/>
          <w:sz w:val="24"/>
          <w:szCs w:val="24"/>
        </w:rPr>
        <w:t>JV in the last</w:t>
      </w:r>
      <w:r w:rsidR="0072390F" w:rsidRPr="008170A9">
        <w:rPr>
          <w:rFonts w:ascii="Times New Roman" w:eastAsia="Times New Roman" w:hAnsi="Times New Roman" w:cs="Times New Roman"/>
          <w:color w:val="231F20"/>
          <w:sz w:val="24"/>
          <w:szCs w:val="24"/>
        </w:rPr>
        <w:t xml:space="preserve"> </w:t>
      </w:r>
      <w:r w:rsidRPr="008170A9">
        <w:rPr>
          <w:rFonts w:ascii="Times New Roman" w:eastAsia="Times New Roman" w:hAnsi="Times New Roman" w:cs="Times New Roman"/>
          <w:color w:val="231F20"/>
          <w:sz w:val="24"/>
          <w:szCs w:val="24"/>
        </w:rPr>
        <w:t>(specify years). The required information shall be furnished in the appropriate form.</w:t>
      </w:r>
    </w:p>
    <w:p w14:paraId="784CB347" w14:textId="77777777" w:rsidR="00C91AB1" w:rsidRPr="008170A9" w:rsidRDefault="00C91AB1" w:rsidP="008170A9">
      <w:pPr>
        <w:widowControl w:val="0"/>
        <w:numPr>
          <w:ilvl w:val="2"/>
          <w:numId w:val="15"/>
        </w:numPr>
        <w:tabs>
          <w:tab w:val="left" w:pos="2970"/>
        </w:tabs>
        <w:autoSpaceDE w:val="0"/>
        <w:autoSpaceDN w:val="0"/>
        <w:spacing w:before="237" w:line="240" w:lineRule="auto"/>
        <w:ind w:left="2160" w:right="540" w:hanging="72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Pending Litigation</w:t>
      </w:r>
    </w:p>
    <w:p w14:paraId="31869558" w14:textId="77777777" w:rsidR="00C91AB1" w:rsidRPr="008170A9" w:rsidRDefault="00C91AB1" w:rsidP="008170A9">
      <w:pPr>
        <w:widowControl w:val="0"/>
        <w:autoSpaceDE w:val="0"/>
        <w:autoSpaceDN w:val="0"/>
        <w:spacing w:before="243" w:line="230" w:lineRule="auto"/>
        <w:ind w:left="2160" w:right="54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Financial position and prospective long-term proﬁtability of the Single </w:t>
      </w:r>
      <w:r w:rsidRPr="008170A9">
        <w:rPr>
          <w:rFonts w:ascii="Times New Roman" w:eastAsia="Times New Roman" w:hAnsi="Times New Roman" w:cs="Times New Roman"/>
          <w:color w:val="231F20"/>
          <w:spacing w:val="-3"/>
          <w:sz w:val="24"/>
          <w:szCs w:val="24"/>
        </w:rPr>
        <w:t xml:space="preserve">Tenderer, </w:t>
      </w:r>
      <w:r w:rsidRPr="008170A9">
        <w:rPr>
          <w:rFonts w:ascii="Times New Roman" w:eastAsia="Times New Roman" w:hAnsi="Times New Roman" w:cs="Times New Roman"/>
          <w:color w:val="231F20"/>
          <w:sz w:val="24"/>
          <w:szCs w:val="24"/>
        </w:rPr>
        <w:t xml:space="preserve">and in the case the Tenderer is a </w:t>
      </w:r>
      <w:r w:rsidRPr="008170A9">
        <w:rPr>
          <w:rFonts w:ascii="Times New Roman" w:eastAsia="Times New Roman" w:hAnsi="Times New Roman" w:cs="Times New Roman"/>
          <w:color w:val="231F20"/>
          <w:spacing w:val="-10"/>
          <w:sz w:val="24"/>
          <w:szCs w:val="24"/>
        </w:rPr>
        <w:t xml:space="preserve">JV, </w:t>
      </w:r>
      <w:r w:rsidRPr="008170A9">
        <w:rPr>
          <w:rFonts w:ascii="Times New Roman" w:eastAsia="Times New Roman" w:hAnsi="Times New Roman" w:cs="Times New Roman"/>
          <w:color w:val="231F20"/>
          <w:sz w:val="24"/>
          <w:szCs w:val="24"/>
        </w:rPr>
        <w:t xml:space="preserve">of each member of the </w:t>
      </w:r>
      <w:r w:rsidRPr="008170A9">
        <w:rPr>
          <w:rFonts w:ascii="Times New Roman" w:eastAsia="Times New Roman" w:hAnsi="Times New Roman" w:cs="Times New Roman"/>
          <w:color w:val="231F20"/>
          <w:spacing w:val="-10"/>
          <w:sz w:val="24"/>
          <w:szCs w:val="24"/>
        </w:rPr>
        <w:t xml:space="preserve">JV, </w:t>
      </w:r>
      <w:r w:rsidRPr="008170A9">
        <w:rPr>
          <w:rFonts w:ascii="Times New Roman" w:eastAsia="Times New Roman" w:hAnsi="Times New Roman" w:cs="Times New Roman"/>
          <w:color w:val="231F20"/>
          <w:sz w:val="24"/>
          <w:szCs w:val="24"/>
        </w:rPr>
        <w:t xml:space="preserve">shall remain sound according to criteria established concerning Financial </w:t>
      </w:r>
      <w:r w:rsidRPr="008170A9">
        <w:rPr>
          <w:rFonts w:ascii="Times New Roman" w:eastAsia="Times New Roman" w:hAnsi="Times New Roman" w:cs="Times New Roman"/>
          <w:color w:val="231F20"/>
          <w:sz w:val="24"/>
          <w:szCs w:val="24"/>
        </w:rPr>
        <w:lastRenderedPageBreak/>
        <w:t xml:space="preserve">Capability under Paragraph (i) above if all pending litigation will be resolved against the </w:t>
      </w:r>
      <w:r w:rsidRPr="008170A9">
        <w:rPr>
          <w:rFonts w:ascii="Times New Roman" w:eastAsia="Times New Roman" w:hAnsi="Times New Roman" w:cs="Times New Roman"/>
          <w:color w:val="231F20"/>
          <w:spacing w:val="-4"/>
          <w:sz w:val="24"/>
          <w:szCs w:val="24"/>
        </w:rPr>
        <w:t xml:space="preserve">Tenderer, </w:t>
      </w:r>
      <w:r w:rsidRPr="008170A9">
        <w:rPr>
          <w:rFonts w:ascii="Times New Roman" w:eastAsia="Times New Roman" w:hAnsi="Times New Roman" w:cs="Times New Roman"/>
          <w:color w:val="231F20"/>
          <w:sz w:val="24"/>
          <w:szCs w:val="24"/>
        </w:rPr>
        <w:t>Tenderer shall provide information on pending litigations in the appropriate form.</w:t>
      </w:r>
    </w:p>
    <w:p w14:paraId="131C0FD6" w14:textId="77777777" w:rsidR="00C91AB1" w:rsidRPr="008170A9" w:rsidRDefault="00C91AB1" w:rsidP="008170A9">
      <w:pPr>
        <w:widowControl w:val="0"/>
        <w:numPr>
          <w:ilvl w:val="2"/>
          <w:numId w:val="15"/>
        </w:numPr>
        <w:tabs>
          <w:tab w:val="left" w:pos="3150"/>
        </w:tabs>
        <w:autoSpaceDE w:val="0"/>
        <w:autoSpaceDN w:val="0"/>
        <w:spacing w:before="239" w:line="240" w:lineRule="auto"/>
        <w:ind w:left="2160" w:right="540" w:hanging="72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Litigation History</w:t>
      </w:r>
    </w:p>
    <w:p w14:paraId="3698476E" w14:textId="0C8B7E97" w:rsidR="00C91AB1" w:rsidRPr="008170A9" w:rsidRDefault="00C91AB1" w:rsidP="008170A9">
      <w:pPr>
        <w:widowControl w:val="0"/>
        <w:tabs>
          <w:tab w:val="left" w:pos="5334"/>
        </w:tabs>
        <w:autoSpaceDE w:val="0"/>
        <w:autoSpaceDN w:val="0"/>
        <w:spacing w:before="242" w:line="230" w:lineRule="auto"/>
        <w:ind w:left="2160" w:right="540"/>
        <w:jc w:val="both"/>
        <w:rPr>
          <w:rFonts w:ascii="Times New Roman" w:eastAsia="Times New Roman" w:hAnsi="Times New Roman" w:cs="Times New Roman"/>
          <w:color w:val="231F20"/>
          <w:sz w:val="24"/>
          <w:szCs w:val="24"/>
        </w:rPr>
      </w:pPr>
      <w:r w:rsidRPr="008170A9">
        <w:rPr>
          <w:rFonts w:ascii="Times New Roman" w:eastAsia="Times New Roman" w:hAnsi="Times New Roman" w:cs="Times New Roman"/>
          <w:color w:val="231F20"/>
          <w:sz w:val="24"/>
          <w:szCs w:val="24"/>
        </w:rPr>
        <w:t xml:space="preserve">There shall be no consistent history of court/arbitral award decisions against the </w:t>
      </w:r>
      <w:r w:rsidRPr="008170A9">
        <w:rPr>
          <w:rFonts w:ascii="Times New Roman" w:eastAsia="Times New Roman" w:hAnsi="Times New Roman" w:cs="Times New Roman"/>
          <w:color w:val="231F20"/>
          <w:spacing w:val="-3"/>
          <w:sz w:val="24"/>
          <w:szCs w:val="24"/>
        </w:rPr>
        <w:t xml:space="preserve">Tenderer, </w:t>
      </w:r>
      <w:r w:rsidRPr="008170A9">
        <w:rPr>
          <w:rFonts w:ascii="Times New Roman" w:eastAsia="Times New Roman" w:hAnsi="Times New Roman" w:cs="Times New Roman"/>
          <w:color w:val="231F20"/>
          <w:sz w:val="24"/>
          <w:szCs w:val="24"/>
        </w:rPr>
        <w:t>in the last</w:t>
      </w:r>
      <w:r w:rsidRPr="008170A9">
        <w:rPr>
          <w:rFonts w:ascii="Times New Roman" w:eastAsia="Times New Roman" w:hAnsi="Times New Roman" w:cs="Times New Roman"/>
          <w:color w:val="231F20"/>
          <w:sz w:val="24"/>
          <w:szCs w:val="24"/>
        </w:rPr>
        <w:tab/>
        <w:t>(specify years). All parties to the contract shall furnish the information in the appropriate form about any litigation or arbitration resulting from contracts completed or ongoing under its execution over the years speciﬁed. A consistent history of awards against the Tenderer or any member of a JV may result in the rejection of the tender.</w:t>
      </w:r>
    </w:p>
    <w:p w14:paraId="47F9B6C7" w14:textId="77777777" w:rsidR="00450F6B" w:rsidRPr="008170A9" w:rsidRDefault="00450F6B" w:rsidP="008170A9">
      <w:pPr>
        <w:widowControl w:val="0"/>
        <w:tabs>
          <w:tab w:val="left" w:pos="5334"/>
        </w:tabs>
        <w:autoSpaceDE w:val="0"/>
        <w:autoSpaceDN w:val="0"/>
        <w:spacing w:before="242" w:after="0" w:line="230" w:lineRule="auto"/>
        <w:ind w:left="2793" w:right="1080" w:hanging="10"/>
        <w:jc w:val="both"/>
        <w:rPr>
          <w:rFonts w:ascii="Times New Roman" w:eastAsia="Times New Roman" w:hAnsi="Times New Roman" w:cs="Times New Roman"/>
          <w:sz w:val="24"/>
          <w:szCs w:val="24"/>
        </w:rPr>
      </w:pPr>
    </w:p>
    <w:p w14:paraId="0AF913C4" w14:textId="77777777" w:rsidR="00C91AB1" w:rsidRPr="008170A9" w:rsidRDefault="00C91AB1" w:rsidP="008170A9">
      <w:pPr>
        <w:spacing w:line="230" w:lineRule="auto"/>
        <w:jc w:val="both"/>
        <w:rPr>
          <w:rFonts w:ascii="Times New Roman" w:hAnsi="Times New Roman" w:cs="Times New Roman"/>
        </w:rPr>
        <w:sectPr w:rsidR="00C91AB1" w:rsidRPr="008170A9" w:rsidSect="00D26433">
          <w:headerReference w:type="even" r:id="rId11"/>
          <w:headerReference w:type="default" r:id="rId12"/>
          <w:footerReference w:type="even" r:id="rId13"/>
          <w:footerReference w:type="default" r:id="rId14"/>
          <w:pgSz w:w="11910" w:h="16840"/>
          <w:pgMar w:top="810" w:right="930" w:bottom="640" w:left="1080" w:header="0" w:footer="441" w:gutter="0"/>
          <w:cols w:space="720"/>
        </w:sectPr>
      </w:pPr>
    </w:p>
    <w:p w14:paraId="107800A7" w14:textId="0DE8CD32" w:rsidR="00C91AB1" w:rsidRPr="008170A9" w:rsidRDefault="00C91AB1" w:rsidP="008170A9">
      <w:pPr>
        <w:widowControl w:val="0"/>
        <w:autoSpaceDE w:val="0"/>
        <w:autoSpaceDN w:val="0"/>
        <w:spacing w:after="0" w:line="240" w:lineRule="auto"/>
        <w:ind w:left="903"/>
        <w:jc w:val="both"/>
        <w:rPr>
          <w:rFonts w:ascii="Times New Roman" w:eastAsia="Times New Roman" w:hAnsi="Times New Roman" w:cs="Times New Roman"/>
          <w:sz w:val="20"/>
        </w:rPr>
      </w:pPr>
      <w:r w:rsidRPr="008170A9">
        <w:rPr>
          <w:rFonts w:ascii="Times New Roman" w:eastAsia="Times New Roman" w:hAnsi="Times New Roman" w:cs="Times New Roman"/>
          <w:noProof/>
        </w:rPr>
        <w:lastRenderedPageBreak/>
        <mc:AlternateContent>
          <mc:Choice Requires="wpg">
            <w:drawing>
              <wp:anchor distT="0" distB="0" distL="114300" distR="114300" simplePos="0" relativeHeight="251691008" behindDoc="0" locked="0" layoutInCell="1" allowOverlap="1" wp14:anchorId="25256EC3" wp14:editId="2816FECA">
                <wp:simplePos x="0" y="0"/>
                <wp:positionH relativeFrom="page">
                  <wp:posOffset>741680</wp:posOffset>
                </wp:positionH>
                <wp:positionV relativeFrom="page">
                  <wp:posOffset>7730490</wp:posOffset>
                </wp:positionV>
                <wp:extent cx="560070" cy="899160"/>
                <wp:effectExtent l="0" t="0" r="11430" b="0"/>
                <wp:wrapNone/>
                <wp:docPr id="2045" name="Group 1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 cy="899160"/>
                          <a:chOff x="1168" y="12174"/>
                          <a:chExt cx="882" cy="1416"/>
                        </a:xfrm>
                      </wpg:grpSpPr>
                      <wps:wsp>
                        <wps:cNvPr id="2046" name="Line 1240"/>
                        <wps:cNvCnPr>
                          <a:cxnSpLocks noChangeShapeType="1"/>
                        </wps:cNvCnPr>
                        <wps:spPr bwMode="auto">
                          <a:xfrm>
                            <a:off x="1374" y="13533"/>
                            <a:ext cx="469" cy="0"/>
                          </a:xfrm>
                          <a:prstGeom prst="line">
                            <a:avLst/>
                          </a:prstGeom>
                          <a:noFill/>
                          <a:ln w="71294">
                            <a:solidFill>
                              <a:srgbClr val="D7DADE"/>
                            </a:solidFill>
                            <a:prstDash val="solid"/>
                            <a:round/>
                            <a:headEnd/>
                            <a:tailEnd/>
                          </a:ln>
                        </wps:spPr>
                        <wps:bodyPr/>
                      </wps:wsp>
                      <pic:pic xmlns:pic="http://schemas.openxmlformats.org/drawingml/2006/picture">
                        <pic:nvPicPr>
                          <pic:cNvPr id="2047" name="Picture 1239"/>
                          <pic:cNvPicPr>
                            <a:picLocks noChangeAspect="1" noChangeArrowheads="1"/>
                          </pic:cNvPicPr>
                        </pic:nvPicPr>
                        <pic:blipFill>
                          <a:blip r:embed="rId15"/>
                          <a:srcRect/>
                          <a:stretch>
                            <a:fillRect/>
                          </a:stretch>
                        </pic:blipFill>
                        <pic:spPr bwMode="auto">
                          <a:xfrm>
                            <a:off x="1373" y="12174"/>
                            <a:ext cx="470" cy="1288"/>
                          </a:xfrm>
                          <a:prstGeom prst="rect">
                            <a:avLst/>
                          </a:prstGeom>
                          <a:noFill/>
                          <a:ln>
                            <a:noFill/>
                          </a:ln>
                        </pic:spPr>
                      </pic:pic>
                      <wps:wsp>
                        <wps:cNvPr id="2048" name="Rectangle 1238"/>
                        <wps:cNvSpPr>
                          <a:spLocks noChangeArrowheads="1"/>
                        </wps:cNvSpPr>
                        <wps:spPr bwMode="auto">
                          <a:xfrm>
                            <a:off x="1167" y="13469"/>
                            <a:ext cx="8" cy="8"/>
                          </a:xfrm>
                          <a:prstGeom prst="rect">
                            <a:avLst/>
                          </a:prstGeom>
                          <a:solidFill>
                            <a:srgbClr val="231F20"/>
                          </a:solidFill>
                          <a:ln>
                            <a:noFill/>
                          </a:ln>
                        </wps:spPr>
                        <wps:bodyPr rot="0" vert="horz" wrap="square" lIns="91440" tIns="45720" rIns="91440" bIns="45720" anchor="t" anchorCtr="0" upright="1">
                          <a:noAutofit/>
                        </wps:bodyPr>
                      </wps:wsp>
                      <wps:wsp>
                        <wps:cNvPr id="2049" name="Line 1237"/>
                        <wps:cNvCnPr>
                          <a:cxnSpLocks noChangeShapeType="1"/>
                        </wps:cNvCnPr>
                        <wps:spPr bwMode="auto">
                          <a:xfrm>
                            <a:off x="1175" y="13473"/>
                            <a:ext cx="313" cy="0"/>
                          </a:xfrm>
                          <a:prstGeom prst="line">
                            <a:avLst/>
                          </a:prstGeom>
                          <a:noFill/>
                          <a:ln w="4756">
                            <a:solidFill>
                              <a:srgbClr val="231F20"/>
                            </a:solidFill>
                            <a:prstDash val="solid"/>
                            <a:round/>
                            <a:headEnd/>
                            <a:tailEnd/>
                          </a:ln>
                        </wps:spPr>
                        <wps:bodyPr/>
                      </wps:wsp>
                      <wps:wsp>
                        <wps:cNvPr id="2050" name="Rectangle 1236"/>
                        <wps:cNvSpPr>
                          <a:spLocks noChangeArrowheads="1"/>
                        </wps:cNvSpPr>
                        <wps:spPr bwMode="auto">
                          <a:xfrm>
                            <a:off x="1487" y="13469"/>
                            <a:ext cx="8" cy="8"/>
                          </a:xfrm>
                          <a:prstGeom prst="rect">
                            <a:avLst/>
                          </a:prstGeom>
                          <a:solidFill>
                            <a:srgbClr val="231F20"/>
                          </a:solidFill>
                          <a:ln>
                            <a:noFill/>
                          </a:ln>
                        </wps:spPr>
                        <wps:bodyPr rot="0" vert="horz" wrap="square" lIns="91440" tIns="45720" rIns="91440" bIns="45720" anchor="t" anchorCtr="0" upright="1">
                          <a:noAutofit/>
                        </wps:bodyPr>
                      </wps:wsp>
                      <wps:wsp>
                        <wps:cNvPr id="2051" name="Line 1235"/>
                        <wps:cNvCnPr>
                          <a:cxnSpLocks noChangeShapeType="1"/>
                        </wps:cNvCnPr>
                        <wps:spPr bwMode="auto">
                          <a:xfrm>
                            <a:off x="1495" y="13473"/>
                            <a:ext cx="547" cy="0"/>
                          </a:xfrm>
                          <a:prstGeom prst="line">
                            <a:avLst/>
                          </a:prstGeom>
                          <a:noFill/>
                          <a:ln w="4756">
                            <a:solidFill>
                              <a:srgbClr val="231F20"/>
                            </a:solidFill>
                            <a:prstDash val="solid"/>
                            <a:round/>
                            <a:headEnd/>
                            <a:tailEnd/>
                          </a:ln>
                        </wps:spPr>
                        <wps:bodyPr/>
                      </wps:wsp>
                      <wps:wsp>
                        <wps:cNvPr id="2052" name="Rectangle 1234"/>
                        <wps:cNvSpPr>
                          <a:spLocks noChangeArrowheads="1"/>
                        </wps:cNvSpPr>
                        <wps:spPr bwMode="auto">
                          <a:xfrm>
                            <a:off x="2041" y="13469"/>
                            <a:ext cx="8" cy="8"/>
                          </a:xfrm>
                          <a:prstGeom prst="rect">
                            <a:avLst/>
                          </a:prstGeom>
                          <a:solidFill>
                            <a:srgbClr val="231F2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CA68A9" id="Group 1233" o:spid="_x0000_s1026" style="position:absolute;margin-left:58.4pt;margin-top:608.7pt;width:44.1pt;height:70.8pt;z-index:251691008;mso-position-horizontal-relative:page;mso-position-vertical-relative:page" coordorigin="1168,12174" coordsize="882,14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vNqJUAQAAEkSAAAOAAAAZHJzL2Uyb0RvYy54bWzsWNtu4zYQfS/QfyD0&#10;vrF180WIvQjiJFggbYPu9gNoipKIlUiWpC27X98hKTmWN2myu4iBAnmwQYrkcHjmzBlKlx93TY22&#10;VGkm+CIIL8YBopyInPFyEfz15fbDLEDaYJ7jWnC6CPZUBx+Xv/5y2cqMRqISdU4VAiNcZ61cBJUx&#10;MhuNNKlog/WFkJTDYCFUgw10VTnKFW7BelOPovF4MmqFyqUShGoNT1d+MFg6+0VBifmjKDQ1qF4E&#10;4Jtx/8r9r+3/aHmJs1JhWTHSuYF/wIsGMw6bHkytsMFoo9g3phpGlNCiMBdENCNRFIxQdwY4TTg+&#10;Oc2dEhvpzlJmbSkPMAG0Jzj9sFny+/ZOyc/yQXnvoXkvyFcNuIxaWWbH47Zf+slo3f4mcogn3hjh&#10;Dr4rVGNNwJHQzuG7P+BLdwYReJhOxuMpRIHA0Gw+Dycd/qSCINlVYTgBvsBoGIXTxAeHVDfd8tks&#10;8mvDJJzYwRHO/LbO1c41G3rgkn6ES/8cXJ8rLKmLgrZwPCjE8kUQjZNJgDhuAIR7xikKo8Qdx+4O&#10;0665h5TseAcp4uK6wrykzuCXvYSVoTvGYIntaIjHixCHMUDkwIrTOPZg9Ugnk7mHyrl0wAlnUmlz&#10;R0WDbGMR1OC5Cx/e3mvjIe2n2Ghyccvq2iVJzVG7CKZhNE/cCi1qlttRO0+rcn1dK7TFkGer6epq&#10;ddMFaDDNml5hXfl5bsj7DUTnudumoji/6doGs9q34QQ1d5T04Pggr0W+f1DW6y7ky0vJSAa/LlWg&#10;9U3sX5YUWGU2igadkeZVNhqsvm7kB8hqiQ1bs5qZvVMoAMs6xbcPjFhK2M6ARtOeRjDB7gtMiucW&#10;ln6mXwexY8Tl5oFIV1qCwFkWPT5SSrQWQyC9J9fQysh2B76sayb7MNp2d2rQyBONeQI4r18rQTYN&#10;5cYLsqI1ACC4rpjUAVIZbdYUEkZ9yp1DlizkT/DbhVsbRQ2pLIcK4FL3HMJ9GHAePzpp/X9tesSn&#10;WnJIj16Fwmg264jaC1hP/y5DFHj66gwZpEzP2d5joKltwu98EgVq6iXKAgvaUzt2uSN3otNLv/a6&#10;/x9EGix4vUqFEyC4lfTYipILeh8G8M6Vgp+LwEBhBkIUxeFt1CvgYJoVkyN160PVn+pYXpASkGJQ&#10;teCWA41KqH8C1MKNYRHovzfY6kT9iUO6zcMEKgAyrpOkU9gZqeOR9fEI5gRMLQITIN+8Nv5aspGK&#10;lZXLau/jFZTYgjlxtv550TvWPPv0HPUOSsqg3sVTGzi7+3nqXThNeyZNT+pdHEKuWy710X4mm7+7&#10;3iXTdPJCuXueZW9f7s4U+hSo/ISOuEtYF/8315Fk9q4jXmH+5zqS2uvK8b05Ts+rI8n8WR1JEyDZ&#10;u45IKGcnt7/vesN87pUphRe4J3TEvemdSUfgvQ34934fAUV/Kx1xb+PwvQLuKIMPIsd9d395/AK0&#10;/BcAAP//AwBQSwMECgAAAAAAAAAhAKVmaa+vEAAArxAAABQAAABkcnMvbWVkaWEvaW1hZ2UxLnBu&#10;Z4lQTkcNChoKAAAADUlIRFIAAAA/AAAArAgGAAAAzK10MgAAAAZiS0dEAP8A/wD/oL2nkwAAAAlw&#10;SFlzAAAOxAAADsQBlSsOGwAAEE9JREFUeJztXWlUU8m6rUxAIAEEEQEVZRAICKgtiAJqtyiKIK0t&#10;s4hIoz772e3tQe+1HdAWtR2ZBBza19cBAZVJoB1ABnEAJSgyiCCDIsgYIAMhIef+8GWtXCQJFcRU&#10;C3utWktOfVU72/rqVJ06X9XBYRgGUMQ/f9l+rru7Wz0qJnq1OBsMw3D7Q0LCJk2aVBcQGHgSj8cL&#10;YDiIw/+Z8gMOh8N27tq1zcV52TOBQIAPCg4+ClMeP1I/7FOhq6trHJvNpmTdyXKDLYtEy3M4HGV/&#10;X7875WVlM4XXeDyeAoZhOHMTU464chjAcH3cPkUAANDT06uH5UWi5clkMvtKYoLDd1v/d39fX58i&#10;l8tVEggEeAzDcFwuV0lcEgoHAAAKhdINy4uEeAAAIBAI/Zu3bAk9ER7mQyQS+bBlv90Y/DssJxJu&#10;L4oVrq5XFBQUuFs2bb6mpKTE0ZowoUmcLQ6Hw7S0tJoDAteftLG1zYPlwqE61EWGR+yqKC+3ljTU&#10;DRsYhiGZeDweMTMjY/VIciDb8p8CyNzwhovk69fXwpZB7oYnCgzDcNXV1Wb1tXXGfbw+hcGNAK6s&#10;rGwms6dHzX3Vqgsw9SMrvrOzUzNwXcBfpc+efTEUe18/v2hYDmTd/p/bt58bqnBZgaz4vJzcZSPN&#10;gazb4/H4fgAAcFqyJNnE1KQUjyf0D26J4eh0+lxZOJAVb2VtVdje1j7hVGzMKhwOJ3E87u/vJyTG&#10;J2yA5UDW7b/ftm13H4+nwOfzpTYQgUDon2FlWQTLgewkp6OjY3xsdMyOVzU1pj9v/2WHsooKczA7&#10;DMNwpc+efVH4qHDB3n0h38FwIOv2Rw4dPpyYkBAIAAB3s7NdpNl/VkPdp8CoFo+s2wMAwBR9/RoD&#10;A4MXku72GIbhXtXUmMpSP7LilVWUmRk3/5qhpKQkdg1PCBaLRYkIC9sDy4Hs3Z7NZqsoKyuzhmrP&#10;4XCUyWQyG4YD2T4vFN7U1DQpNjpm+3eb/+dq0PrAdA6HowzAe3ePCAvf3fT27WQA3i+CQpPIe8VG&#10;UnpaUjJntpV1u6H+VEyYenp6qML86upq06WLncqys7JcZKlf7gLFpcdFRfMtaeY9osIHiscwDOTm&#10;5DhbmVt0v3n9Wh+WA1m3D9mzN4LFYlFMzUyfLXNZnrjy668vUqjUD9bmbWxtc5lMJvVQ6EGoV1UA&#10;AHRbnjbdhHO/oOBL0WvOTkueD2z5trY2LUP9qdjMGZadn03L6+jqvrabNy9bkg2PxyOF/nbgOAAA&#10;8Pl8EiwHsuLfNTfrRUdF/au/v58wWH5zc7NecFBQWkpSkp+sHMiO8z/+sO1iSnKyr94kvXpLS6si&#10;IpHIu3v3rguNZlbCZLKoFeXl1hiG4YT2U/T1a7Jzc4xgOJAV39zcrOfv65v1quaVyVDsQw8d/NbD&#10;y+ssDAeybj9x4sTGuPh4R1Mz02eS7FRVVRknI8K9YYUDgHDLC8FgMDSiIiJ/zczIWMPo7NQUXqdQ&#10;Kd0Ojo43//HTTzt1dHTeyFI38uJHEsi6PSzycvOWwpZB9pFWCC6Xq9Tc1DSJJ2YcxzAMV1ZaOpte&#10;TLdzXOB4E6ZuZMX39vaSQ3bvibyRluYlfJKTBFnW8JAVfyj04BHhAuZIAdk+n3Tt2rqR5kC25Xk8&#10;ngIAAEwzmFZlbDy9jEAkDBqkhAkwfGmpbC80kRWvra3dqEQms29kZlgRCOLe070Hk8mkRkVE7ILl&#10;QNbt161fH4bD4bChxNNSKJSeoODgI7AcyIr39vWJUVZWZp4/d26bNFsul6t07syZn2A5kHV7RUVF&#10;7u69e7b6eHrl5uflLaVQPlzFAeD9OF9RUWFlb29/G5YDWfH04mI7X2/vu33cPsX8vPwl0uxlEY+s&#10;2+/dvSdSNLZ2JICs+BeVlZYjzYGs2xMIBD6BQOCHHj4URKPRSvBihjuBQIAvfvxkfnl5uTUsB7Li&#10;befOzeHz+aSV7u6XpNkaGxuXP3r4cCEsB7Ju//22H/ZUlJdbv3v3Tnco9r29vWRYDmRbfvz48e9W&#10;r/nm/Dq/tbdD9u/bIm4zAYZhuBI6fe7Ll9W0BQsXZsJwICs+Mjxit/CpztfL+640+7GwFEiMavHI&#10;uj0AANBotBJjE5PnOByQEJYCcFUvKmfIUj+y4ilUatfV5CRbBQWFPmm2XC5XMezEiX2wHMguXQsE&#10;AjzM9lBYewAQFv8pgPwNr+nt28kx0dE7tmzafG1DwPoM0Zic8JNhe942Nk6RuXJ5ByFISiV0uo2k&#10;mJya6hqTpYudyrLu3FkhS/1yFyguFRUW2o/amJx9e0PCWSwWxYxm9nT5CpcE91VfX6CqUrsG2glj&#10;cg4eCD0GTSLvFhaXzE1M2Q/u318kem3UxORM1NF5M9fOTuKc/rOOyTkVGblT3E6LpqamScEbNtz4&#10;PGNytv3jQkpSkp+unl6DpaVlEZFI5OXk5Cw3MzN7ymIyqRUVFVbY5xqT8+7dO11/H9+smiGGk4ce&#10;PhTk4el5DoYDWbfX1tZ+ezn+ygIzmtlTSXaqqqqM8MhIT1jhACDc8kJ0dXWNOxUZtTMjPd3jv2Jy&#10;KJRuhwWON7f9+OOvYzE5MgBZtw87cSJkhhmNtcDevk6WZemhAFnxsdExOzgcjnLjm0b9hCvxQSPB&#10;gax4NTW1DuG/Z82edX9ESOQ9jRWXLl28uMlQfyq26dvgpJHiQLblvby9T3t6e52pr683YrPZKtLs&#10;z5058yMsB7JreI2Njfoenp5nlZSUOC5LnUvd3FdemmNjk6eqqsoQ2mAYhhNgGL706bM5DfUNhrAc&#10;yIo/FRH5q2goWlRE5K+S7MdeWkBiVItH1u0BAMDSyqqIZk6jS9pLKxAI8GXPy2bJUj+y4qmqqowr&#10;iQn2Q3lpwePxSCePH98Py4Hs3P5TvLRAts/DCnlaUmILzQFbYCTA5XIVG9+80e/rE3MElBTU1dYa&#10;30hL84ItJ/c+39baqu3j5ZX7quaViZGRUcXlhHhHDQ2Ntv0hIWFpKak+0spjGIZjMBgaPr6+MbDc&#10;chd/+dLlTcLtY9XV1WYJ8fFBmzZvPsRmsSkdHR3jR5Jb7m4v7QCgkYTcW97Hzzc6Iz3d42VVlbmJ&#10;qWmpp5fXGWEeHo8XqI8b1y7tzIwuBkNDFm65i9fU1GxNTb8xs6OjQ0tDQ6OVRCLxAABAQUGBm5Wb&#10;YzR58uRaaXXU1dYaX7xwYQs0ubyf28Wl4uLiuTD2JXS6DSwHspOcTwG53/A+FtLTbnjClpF7nxeH&#10;F5WVM5qbmydJs8MwDPe89Pns1pYWHRfXFfEwHMiK/78/zv8As69ubDEDEqNaPLJuDwAA8+3t75ia&#10;mT0VF4HJ6GRoXrt6NcDVzS1unv38O9AE8h7PxaUTx47t4/P5BGl2qSkp3oscHGsYDMY4WA65i/wY&#10;6auFi6oOHjhw5LOZ5LDZbBXhflpxEAgE+IrycuvgDUFpampqnQWPHurBcCDb5/fvDQmHGepgv4YA&#10;wGd0t9f9u37QY7ggEon830IPbIQuNxI/5mNBS0ureYq+fo2453kSidRnYGhY6eHpcc7cwqIYtn5k&#10;xZOVyaxb2Vkm1EGOgftYQPZuz2AwNNTV1TukW8oOZMV/DGAYhsMwDCfuHcBnccMTh+elpbOzs7JX&#10;iMtHts8nJyX5AZHwUlj0CwSE1OQU37Xr1kWIs0FWfGpyim9ebq7zcOuRJB5Zt/8t9MBGCoXSM5Ic&#10;yIqnUqldOrq6DSPJgazbn4qK2llfX2fk6uYWZ2hkVEEikQZ9T5+dleUqEAjwi52cUkSv9/fziWmp&#10;ad4SSeT9OCou2dvNayh89MhBml1PTw/V3m5eA72Ybjsw78H9+4tu37rtJq4ssm5PwOP759jY5Euz&#10;o1AoPUuWLkmKDA/fPTDPjEYrMTen0cWVRVY8o6tLo0zks43igGEYrqWlRefx48f2A/PU1NQ6dXR1&#10;X4sri2yfNzExKf3G/etHGzdvOrRw0ZfpU/Sn1IiekcXn84mvampMT8fEbr+bne0Ccxy8EMhOb+/l&#10;5zsFrPW/NVR7DU3N1sInjyfAcCDr9vYODrdXuLpeGap94IbAE7AcyLo9AAAcPnokQE1NrfNKXFyw&#10;uGOfyWQye8fOf/0kS1gKsm4vioaGBoMzsbG/FOTfc+ru7lYHAABFRcXeuXZ2d7du+2GPvr5+jSz1&#10;/i3EjxSQ7fNC1NfXG548fnxf4LqATF8vrxxh7D2GYbijvx8JrautNZa5cnnP5CSlwkePHKzMLbrF&#10;bSFvaGiY5uy05HlGevo3stQvd4Hi0v2Cgi/NTUzZ0vbP3y8o+NLC1IxVV1trBMuBbJ9fvtS59GVV&#10;lfnMWbMeGBgYvFBQUOCm37jhmVtwT1/0Ube3t5dsYWrGXrzEKSXm9Gl3GA5kh7rXDQ0GCdevzZs5&#10;c+ZD4bWioiKHgXY9PT1qAADwWZ2KNkFb+62o8MHA5XIV9+3ZGwEAAP38fuiGRFZ8a0uLztHfj4SK&#10;C0aur6szWu/vfyszI+MbWTmQ7fM7fv7lj6uJies1NDVbLSwsnpBIRN7DBw8XTTMweMFkMlUHDnEG&#10;hgYvbmVlQX29DFnx7W1tEwL8/W9VlFdYDcX+6PFj/rBfJEbW7TXHj2+5GBe3yMraqlCaXezZM26w&#10;wgFAuOWFYDKZ1LOnT/+cmZ6xppPB+O/9846ON7d+vzVEc/z4Fpkql/dk5mOl4idP7GDLIOv2MKir&#10;rTVOTUmRuitjIP724l9WVZlvWB+YIegXDPq8LwlIzfBaWlp0riUmrm9vb58AAAA0mjnddaXbZWEM&#10;vigwDMNdu3o1YO+u3VG9vb3kv/VB33Q6fe7m4ODkttY2bdHr9/Lzlxw7ecJPNDqDxWJRdv+6K3o4&#10;BwQBgIjb19fXG6719skeKBwAAFJTUnxiY2K2C/+urKiwdHd1fTJc4QAgIj4+Li5Y0onFsdHRO3g8&#10;HunK5bjgVe7uhbWvaqeL5hOJRP5MGY6WQGKcd3Fe9uxF5fsTTMlkMptEIvUJBAICk8mkCm2+mDPn&#10;3uOiog9eTOhN0qs/GRHhJe0haFDIe3zu6+sjGU2dJqBNN+FkZmSsFo23fVFZaeG1xiNv4IKGMG0O&#10;3nhdlphbYZK7+JaWlomG+lOx2zdvrRwsn8PhkOfZ2DaKijYzns698OefWwQCAW443HLv83w+n6ih&#10;qdn6ldPi1MHylZSUOEuXOV8T/j112rSXiUnX5/r5+0cNd0Oi3MUD8D4QQZKQqVOnvQQAgJXu7peS&#10;01Jnm5ubf/Dm9VRk5E5YXiTGeTweJ3G7OJFE5K3x8Pgj9PChoMH+k7q7u9U7Ojq0YHmREN/d3aN+&#10;4c8/vxOXX1RU5NDd1TXu4r///cGuSX5/P/HOrVvuRkbG5bC8SIhvb2ubEPL/a3GScC//npO4PFnE&#10;I9Hn5YVRLR4Jtwfg/RRVRUWlB3b44vP5JNGZIBSnLIU+NmxsbfLOnj+/XJbQEgAA+Cszc/WDgvtf&#10;wZZDwu1XuLnFySocAACWOjtfVx+n3g5bjohhmFxbn6KiwrKyti4a7u+YN98+G7YOXEXVK/k/1skJ&#10;SLi9vDAmfrRiTPxoxZj40Yox8aMVY+JHK8bEj1aMavH/AUkKJjpS6XsuAAAAAElFTkSuQmCCUEsD&#10;BBQABgAIAAAAIQBv5/A44wAAAA0BAAAPAAAAZHJzL2Rvd25yZXYueG1sTI/BTsMwEETvSPyDtUjc&#10;qO2UlBLiVFUFnCokWiTUmxtvk6ixHcVukv49ywluO7uj2Tf5arItG7APjXcK5EwAQ1d607hKwdf+&#10;7WEJLETtjG69QwVXDLAqbm9ynRk/uk8cdrFiFOJCphXUMXYZ56Gs0eow8x06up18b3Uk2Vfc9Hqk&#10;cNvyRIgFt7px9KHWHW5qLM+7i1XwPupxPZevw/Z82lwP+/TjeytRqfu7af0CLOIU/8zwi0/oUBDT&#10;0V+cCawlLReEHmlI5NMjMLIkIqV6R1rN02cBvMj5/xbFD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gvNqJUAQAAEkSAAAOAAAAAAAAAAAAAAAAADoCAABkcnMv&#10;ZTJvRG9jLnhtbFBLAQItAAoAAAAAAAAAIQClZmmvrxAAAK8QAAAUAAAAAAAAAAAAAAAAALYGAABk&#10;cnMvbWVkaWEvaW1hZ2UxLnBuZ1BLAQItABQABgAIAAAAIQBv5/A44wAAAA0BAAAPAAAAAAAAAAAA&#10;AAAAAJcXAABkcnMvZG93bnJldi54bWxQSwECLQAUAAYACAAAACEAqiYOvrwAAAAhAQAAGQAAAAAA&#10;AAAAAAAAAACnGAAAZHJzL19yZWxzL2Uyb0RvYy54bWwucmVsc1BLBQYAAAAABgAGAHwBAACaGQAA&#10;AAA=&#10;">
                <v:line id="Line 1240" o:spid="_x0000_s1027" style="position:absolute;visibility:visible;mso-wrap-style:square" from="1374,13533" to="1843,13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mQ2xQAAAN0AAAAPAAAAZHJzL2Rvd25yZXYueG1sRI9Bi8Iw&#10;FITvgv8hPGEvoqlVdOkapQjLehJ19+Dx0TzbavNSmqhdf70RBI/DzHzDzJetqcSVGldaVjAaRiCI&#10;M6tLzhX8/X4PPkE4j6yxskwK/snBctHtzDHR9sY7uu59LgKEXYIKCu/rREqXFWTQDW1NHLyjbQz6&#10;IJtc6gZvAW4qGUfRVBosOSwUWNOqoOy8v5hAObbl7BCnP9v+Raf308GPN2Ot1EevTb9AeGr9O/xq&#10;r7WCOJpM4fkmPAG5eAAAAP//AwBQSwECLQAUAAYACAAAACEA2+H2y+4AAACFAQAAEwAAAAAAAAAA&#10;AAAAAAAAAAAAW0NvbnRlbnRfVHlwZXNdLnhtbFBLAQItABQABgAIAAAAIQBa9CxbvwAAABUBAAAL&#10;AAAAAAAAAAAAAAAAAB8BAABfcmVscy8ucmVsc1BLAQItABQABgAIAAAAIQBoymQ2xQAAAN0AAAAP&#10;AAAAAAAAAAAAAAAAAAcCAABkcnMvZG93bnJldi54bWxQSwUGAAAAAAMAAwC3AAAA+QIAAAAA&#10;" strokecolor="#d7dade" strokeweight="1.98039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39" o:spid="_x0000_s1028" type="#_x0000_t75" style="position:absolute;left:1373;top:12174;width:470;height:1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9KxgAAAN0AAAAPAAAAZHJzL2Rvd25yZXYueG1sRI9BawIx&#10;FITvQv9DeAVvmlUWla1RSkEoSg9dRXp8bJ6b1c3LkqS67a9vCoLHYWa+YZbr3rbiSj40jhVMxhkI&#10;4srphmsFh/1mtAARIrLG1jEp+KEA69XTYImFdjf+pGsZa5EgHApUYGLsCilDZchiGLuOOHkn5y3G&#10;JH0ttcdbgttWTrNsJi02nBYMdvRmqLqU31bBzsSvj+O23Of+tFvMfD45t78bpYbP/esLiEh9fITv&#10;7XetYJrlc/h/k56AXP0BAAD//wMAUEsBAi0AFAAGAAgAAAAhANvh9svuAAAAhQEAABMAAAAAAAAA&#10;AAAAAAAAAAAAAFtDb250ZW50X1R5cGVzXS54bWxQSwECLQAUAAYACAAAACEAWvQsW78AAAAVAQAA&#10;CwAAAAAAAAAAAAAAAAAfAQAAX3JlbHMvLnJlbHNQSwECLQAUAAYACAAAACEArJfvSsYAAADdAAAA&#10;DwAAAAAAAAAAAAAAAAAHAgAAZHJzL2Rvd25yZXYueG1sUEsFBgAAAAADAAMAtwAAAPoCAAAAAA==&#10;">
                  <v:imagedata r:id="rId23" o:title=""/>
                </v:shape>
                <v:rect id="Rectangle 1238" o:spid="_x0000_s1029" style="position:absolute;left:1167;top:13469;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Z2uxQAAAN0AAAAPAAAAZHJzL2Rvd25yZXYueG1sRE/LasJA&#10;FN0L/sNwhW6kTpQoNXUSxKJ04cYXuLxkbpO0mTvpzFTTfn1nUejycN6rojetuJHzjWUF00kCgri0&#10;uuFKwfm0fXwC4QOyxtYyKfgmD0U+HKww0/bOB7odQyViCPsMFdQhdJmUvqzJoJ/Yjjhyb9YZDBG6&#10;SmqH9xhuWjlLkoU02HBsqLGjTU3lx/HLKPhJX9LLcnw67GW1mXef79dm565KPYz69TOIQH34F/+5&#10;X7WCWZLGufFNfAIy/wUAAP//AwBQSwECLQAUAAYACAAAACEA2+H2y+4AAACFAQAAEwAAAAAAAAAA&#10;AAAAAAAAAAAAW0NvbnRlbnRfVHlwZXNdLnhtbFBLAQItABQABgAIAAAAIQBa9CxbvwAAABUBAAAL&#10;AAAAAAAAAAAAAAAAAB8BAABfcmVscy8ucmVsc1BLAQItABQABgAIAAAAIQD5VZ2uxQAAAN0AAAAP&#10;AAAAAAAAAAAAAAAAAAcCAABkcnMvZG93bnJldi54bWxQSwUGAAAAAAMAAwC3AAAA+QIAAAAA&#10;" fillcolor="#231f20" stroked="f"/>
                <v:line id="Line 1237" o:spid="_x0000_s1030" style="position:absolute;visibility:visible;mso-wrap-style:square" from="1175,13473" to="1488,13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LcDxgAAAN0AAAAPAAAAZHJzL2Rvd25yZXYueG1sRI9Ba8JA&#10;FITvgv9heYIXqZtKsW3qKlIrLXiQRun5kX1Notm3cXdr4r/vCoLHYeabYWaLztTiTM5XlhU8jhMQ&#10;xLnVFRcK9rv1wwsIH5A11pZJwYU8LOb93gxTbVv+pnMWChFL2KeooAyhSaX0eUkG/dg2xNH7tc5g&#10;iNIVUjtsY7mp5SRJptJgxXGhxIbeS8qP2Z9RMNnw5+n55Dbb46X9WR2y0XT9QUoNB93yDUSgLtzD&#10;N/pLRy55eoXrm/gE5PwfAAD//wMAUEsBAi0AFAAGAAgAAAAhANvh9svuAAAAhQEAABMAAAAAAAAA&#10;AAAAAAAAAAAAAFtDb250ZW50X1R5cGVzXS54bWxQSwECLQAUAAYACAAAACEAWvQsW78AAAAVAQAA&#10;CwAAAAAAAAAAAAAAAAAfAQAAX3JlbHMvLnJlbHNQSwECLQAUAAYACAAAACEAkcS3A8YAAADdAAAA&#10;DwAAAAAAAAAAAAAAAAAHAgAAZHJzL2Rvd25yZXYueG1sUEsFBgAAAAADAAMAtwAAAPoCAAAAAA==&#10;" strokecolor="#231f20" strokeweight=".1321mm"/>
                <v:rect id="Rectangle 1236" o:spid="_x0000_s1031" style="position:absolute;left:1487;top:13469;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d1xAAAAN0AAAAPAAAAZHJzL2Rvd25yZXYueG1sRE/LagIx&#10;FN0L/YdwhW5EM4oWHY1SLBYXbnyBy8vkdmbq5GZMok79erMQujyc92zRmErcyPnSsoJ+LwFBnFld&#10;cq7gsF91xyB8QNZYWSYFf+RhMX9rzTDV9s5buu1CLmII+xQVFCHUqZQ+K8ig79maOHI/1hkMEbpc&#10;aof3GG4qOUiSD2mw5NhQYE3LgrLz7moUPIZfw+Oks99uZL4c1ZffU/ntTkq9t5vPKYhATfgXv9xr&#10;rWCQjOL++CY+ATl/AgAA//8DAFBLAQItABQABgAIAAAAIQDb4fbL7gAAAIUBAAATAAAAAAAAAAAA&#10;AAAAAAAAAABbQ29udGVudF9UeXBlc10ueG1sUEsBAi0AFAAGAAgAAAAhAFr0LFu/AAAAFQEAAAsA&#10;AAAAAAAAAAAAAAAAHwEAAF9yZWxzLy5yZWxzUEsBAi0AFAAGAAgAAAAhAIL6B3XEAAAA3QAAAA8A&#10;AAAAAAAAAAAAAAAABwIAAGRycy9kb3ducmV2LnhtbFBLBQYAAAAAAwADALcAAAD4AgAAAAA=&#10;" fillcolor="#231f20" stroked="f"/>
                <v:line id="Line 1235" o:spid="_x0000_s1032" style="position:absolute;visibility:visible;mso-wrap-style:square" from="1495,13473" to="2042,13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y3YxgAAAN0AAAAPAAAAZHJzL2Rvd25yZXYueG1sRI9Ba8JA&#10;FITvBf/D8gq9iG4UqhJdRdqKBQ+lUTw/ss8kNfs27q4m/vtuQehxmPlmmMWqM7W4kfOVZQWjYQKC&#10;OLe64kLBYb8ZzED4gKyxtkwK7uRhtew9LTDVtuVvumWhELGEfYoKyhCaVEqfl2TQD21DHL2TdQZD&#10;lK6Q2mEby00tx0kykQYrjgslNvRWUn7OrkbBeMfby/Tidl/ne3t8/8n6k80HKfXy3K3nIAJ14T/8&#10;oD915JLXEfy9iU9ALn8BAAD//wMAUEsBAi0AFAAGAAgAAAAhANvh9svuAAAAhQEAABMAAAAAAAAA&#10;AAAAAAAAAAAAAFtDb250ZW50X1R5cGVzXS54bWxQSwECLQAUAAYACAAAACEAWvQsW78AAAAVAQAA&#10;CwAAAAAAAAAAAAAAAAAfAQAAX3JlbHMvLnJlbHNQSwECLQAUAAYACAAAACEA6mst2MYAAADdAAAA&#10;DwAAAAAAAAAAAAAAAAAHAgAAZHJzL2Rvd25yZXYueG1sUEsFBgAAAAADAAMAtwAAAPoCAAAAAA==&#10;" strokecolor="#231f20" strokeweight=".1321mm"/>
                <v:rect id="Rectangle 1234" o:spid="_x0000_s1033" style="position:absolute;left:2041;top:13469;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DyZxwAAAN0AAAAPAAAAZHJzL2Rvd25yZXYueG1sRI9BawIx&#10;FITvQv9DeAUvotkuWnRrlGJp8eBFreDxsXndXd28bJOoq7/eFIQeh5n5hpnOW1OLMzlfWVbwMkhA&#10;EOdWV1wo+N5+9scgfEDWWFsmBVfyMJ89daaYaXvhNZ03oRARwj5DBWUITSalz0sy6Ae2IY7ej3UG&#10;Q5SukNrhJcJNLdMkeZUGK44LJTa0KCk/bk5GwW34MdxNetv1ShaLUfN72Fdfbq9U97l9fwMRqA3/&#10;4Ud7qRWkySiFvzfxCcjZHQAA//8DAFBLAQItABQABgAIAAAAIQDb4fbL7gAAAIUBAAATAAAAAAAA&#10;AAAAAAAAAAAAAABbQ29udGVudF9UeXBlc10ueG1sUEsBAi0AFAAGAAgAAAAhAFr0LFu/AAAAFQEA&#10;AAsAAAAAAAAAAAAAAAAAHwEAAF9yZWxzLy5yZWxzUEsBAi0AFAAGAAgAAAAhAB1kPJnHAAAA3QAA&#10;AA8AAAAAAAAAAAAAAAAABwIAAGRycy9kb3ducmV2LnhtbFBLBQYAAAAAAwADALcAAAD7AgAAAAA=&#10;" fillcolor="#231f20" stroked="f"/>
                <w10:wrap anchorx="page" anchory="page"/>
              </v:group>
            </w:pict>
          </mc:Fallback>
        </mc:AlternateContent>
      </w:r>
      <w:r w:rsidRPr="008170A9">
        <w:rPr>
          <w:rFonts w:ascii="Times New Roman" w:eastAsia="Times New Roman" w:hAnsi="Times New Roman" w:cs="Times New Roman"/>
          <w:noProof/>
        </w:rPr>
        <mc:AlternateContent>
          <mc:Choice Requires="wpg">
            <w:drawing>
              <wp:anchor distT="0" distB="0" distL="114300" distR="114300" simplePos="0" relativeHeight="251692032" behindDoc="0" locked="0" layoutInCell="1" allowOverlap="1" wp14:anchorId="15395DF5" wp14:editId="54D639EC">
                <wp:simplePos x="0" y="0"/>
                <wp:positionH relativeFrom="page">
                  <wp:posOffset>1499870</wp:posOffset>
                </wp:positionH>
                <wp:positionV relativeFrom="page">
                  <wp:posOffset>8553450</wp:posOffset>
                </wp:positionV>
                <wp:extent cx="352425" cy="5080"/>
                <wp:effectExtent l="0" t="0" r="9525" b="13970"/>
                <wp:wrapNone/>
                <wp:docPr id="2031" name="Group 1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425" cy="5080"/>
                          <a:chOff x="2362" y="13470"/>
                          <a:chExt cx="555" cy="8"/>
                        </a:xfrm>
                      </wpg:grpSpPr>
                      <wps:wsp>
                        <wps:cNvPr id="2032" name="Rectangle 1222"/>
                        <wps:cNvSpPr>
                          <a:spLocks noChangeArrowheads="1"/>
                        </wps:cNvSpPr>
                        <wps:spPr bwMode="auto">
                          <a:xfrm>
                            <a:off x="2361" y="13469"/>
                            <a:ext cx="8" cy="8"/>
                          </a:xfrm>
                          <a:prstGeom prst="rect">
                            <a:avLst/>
                          </a:prstGeom>
                          <a:solidFill>
                            <a:srgbClr val="231F20"/>
                          </a:solidFill>
                          <a:ln>
                            <a:noFill/>
                          </a:ln>
                        </wps:spPr>
                        <wps:bodyPr rot="0" vert="horz" wrap="square" lIns="91440" tIns="45720" rIns="91440" bIns="45720" anchor="t" anchorCtr="0" upright="1">
                          <a:noAutofit/>
                        </wps:bodyPr>
                      </wps:wsp>
                      <wps:wsp>
                        <wps:cNvPr id="2033" name="Line 1221"/>
                        <wps:cNvCnPr>
                          <a:cxnSpLocks noChangeShapeType="1"/>
                        </wps:cNvCnPr>
                        <wps:spPr bwMode="auto">
                          <a:xfrm>
                            <a:off x="2369" y="13473"/>
                            <a:ext cx="540" cy="0"/>
                          </a:xfrm>
                          <a:prstGeom prst="line">
                            <a:avLst/>
                          </a:prstGeom>
                          <a:noFill/>
                          <a:ln w="4756">
                            <a:solidFill>
                              <a:srgbClr val="231F20"/>
                            </a:solidFill>
                            <a:prstDash val="solid"/>
                            <a:round/>
                            <a:headEnd/>
                            <a:tailEnd/>
                          </a:ln>
                        </wps:spPr>
                        <wps:bodyPr/>
                      </wps:wsp>
                      <wps:wsp>
                        <wps:cNvPr id="2034" name="Rectangle 1220"/>
                        <wps:cNvSpPr>
                          <a:spLocks noChangeArrowheads="1"/>
                        </wps:cNvSpPr>
                        <wps:spPr bwMode="auto">
                          <a:xfrm>
                            <a:off x="2908" y="13469"/>
                            <a:ext cx="8" cy="8"/>
                          </a:xfrm>
                          <a:prstGeom prst="rect">
                            <a:avLst/>
                          </a:prstGeom>
                          <a:solidFill>
                            <a:srgbClr val="231F2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4312C0" id="Group 1219" o:spid="_x0000_s1026" style="position:absolute;margin-left:118.1pt;margin-top:673.5pt;width:27.75pt;height:.4pt;z-index:251692032;mso-position-horizontal-relative:page;mso-position-vertical-relative:page" coordorigin="2362,13470" coordsize="5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iRGBAMAAFkJAAAOAAAAZHJzL2Uyb0RvYy54bWzsVm1v0zAQ/o7Ef7D8naVJm3aNlk5Txyak&#10;ARMbP8B1nBfh2MZ2m5Zfz9lOunYImAbsE18iO+c7P/fcc5ecnW9bjjZMm0aKHMcnI4yYoLJoRJXj&#10;z/dXb04xMpaIgnApWI53zODzxetXZ53KWCJryQumEQQRJutUjmtrVRZFhtasJeZEKibAWErdEgtb&#10;XUWFJh1Eb3mUjEbTqJO6UFpSZgy8vQxGvPDxy5JR+7EsDbOI5xiwWf/U/rlyz2hxRrJKE1U3tIdB&#10;noGiJY2AS/ehLoklaK2bH0K1DdXSyNKeUNlGsiwbynwOkE08epTNtZZr5XOpsq5Se5qA2kc8PTss&#10;/bC51upO3eqAHpY3kn4xwEvUqSo7tLt9FQ6jVfdeFlBPsrbSJ74tdetCQEpo6/nd7fllW4sovByn&#10;ySRJMaJgSkenPfu0hhI5n2Q8TTACWzyezPbGt71zmvaep65oEcnCjR5lj8pVHWRkHpgyf8bUXU0U&#10;8wUwjolbjZoCcI7GgFOQFvL/BAojouIMxUmSOGQOApwdKDWBTyTksoaD7EJr2dWMFAAt9pkcObiN&#10;gWr8lmAgKx7Ims6DjgeeoeccxcdEkUxpY6+ZbJFb5FgDdF86srkxNnA6HHGVNJI3xVXDud/oarXk&#10;Gm0INFIyjq8SXyAow9ExLtxhIZ1biOjeQI1CVoGdlSx2kKGWoRthesCilvobRh10Yo7N1zXRDCP+&#10;TgBL83gyca3rN5N0BjcjfWhZHVqIoBAqxxajsFza0O5rpZuqhptin7SQFyDdsvGJO3wBVQ8WNPRy&#10;YhoPYrpphNeR10Uvi6UIrUm3om/NvZS8Ou93CmR4pKTgMnD+FCXNByXNxsdKSh3zTktDtYc2H4TS&#10;a4kD8l9paa8IknGBuhxPZunUOxzJxzxNZe7yS2LqoEYfIcCGeSkK0B3JXIe97deWNDysQa4/1aOT&#10;q+PsRUs/GUp/NEc82X39//kcmY9gXISh+3+OwLjpJ8xfnCP+EwXfb//V6v813A/C4d6L7+GPaPEd&#10;AAD//wMAUEsDBBQABgAIAAAAIQDrO5Aa4gAAAA0BAAAPAAAAZHJzL2Rvd25yZXYueG1sTI/NTsMw&#10;EITvSLyDtUjcqPMDbQlxqqoCThUSLRLito23SdTYjmI3Sd+eRRzguDOfZmfy1WRaMVDvG2cVxLMI&#10;BNnS6cZWCj72L3dLED6g1dg6Swou5GFVXF/lmGk32ncadqESHGJ9hgrqELpMSl/WZNDPXEeWvaPr&#10;DQY++0rqHkcON61MomguDTaWP9TY0aam8rQ7GwWvI47rNH4etqfj5vK1f3j73Mak1O3NtH4CEWgK&#10;fzD81OfqUHCngztb7UWrIEnnCaNspPcLXsVI8hgvQBx+pSXIIpf/VxTfAAAA//8DAFBLAQItABQA&#10;BgAIAAAAIQC2gziS/gAAAOEBAAATAAAAAAAAAAAAAAAAAAAAAABbQ29udGVudF9UeXBlc10ueG1s&#10;UEsBAi0AFAAGAAgAAAAhADj9If/WAAAAlAEAAAsAAAAAAAAAAAAAAAAALwEAAF9yZWxzLy5yZWxz&#10;UEsBAi0AFAAGAAgAAAAhADz2JEYEAwAAWQkAAA4AAAAAAAAAAAAAAAAALgIAAGRycy9lMm9Eb2Mu&#10;eG1sUEsBAi0AFAAGAAgAAAAhAOs7kBriAAAADQEAAA8AAAAAAAAAAAAAAAAAXgUAAGRycy9kb3du&#10;cmV2LnhtbFBLBQYAAAAABAAEAPMAAABtBgAAAAA=&#10;">
                <v:rect id="Rectangle 1222" o:spid="_x0000_s1027" style="position:absolute;left:2361;top:13469;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9k5yAAAAN0AAAAPAAAAZHJzL2Rvd25yZXYueG1sRI9BawIx&#10;FITvhf6H8Aq9lJp11aKrUUSpePCituDxsXnubrt52SZRt/76piB4HGbmG2Yya00tzuR8ZVlBt5OA&#10;IM6trrhQ8LF/fx2C8AFZY22ZFPySh9n08WGCmbYX3tJ5FwoRIewzVFCG0GRS+rwkg75jG+LoHa0z&#10;GKJ0hdQOLxFuapkmyZs0WHFcKLGhRUn59+5kFFz7y/7n6GW/3chiMWh+vg7Vyh2Uen5q52MQgdpw&#10;D9/aa60gTXop/L+JT0BO/wAAAP//AwBQSwECLQAUAAYACAAAACEA2+H2y+4AAACFAQAAEwAAAAAA&#10;AAAAAAAAAAAAAAAAW0NvbnRlbnRfVHlwZXNdLnhtbFBLAQItABQABgAIAAAAIQBa9CxbvwAAABUB&#10;AAALAAAAAAAAAAAAAAAAAB8BAABfcmVscy8ucmVsc1BLAQItABQABgAIAAAAIQDAu9k5yAAAAN0A&#10;AAAPAAAAAAAAAAAAAAAAAAcCAABkcnMvZG93bnJldi54bWxQSwUGAAAAAAMAAwC3AAAA/AIAAAAA&#10;" fillcolor="#231f20" stroked="f"/>
                <v:line id="Line 1221" o:spid="_x0000_s1028" style="position:absolute;visibility:visible;mso-wrap-style:square" from="2369,13473" to="2909,13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vOUxgAAAN0AAAAPAAAAZHJzL2Rvd25yZXYueG1sRI9Ba8JA&#10;FITvgv9heYVeim5UUImuIrbSgofSKJ4f2WeSmn0bd7cm/vtuoeBxmPlmmOW6M7W4kfOVZQWjYQKC&#10;OLe64kLB8bAbzEH4gKyxtkwK7uRhver3lphq2/IX3bJQiFjCPkUFZQhNKqXPSzLoh7Yhjt7ZOoMh&#10;SldI7bCN5aaW4ySZSoMVx4USG9qWlF+yH6NgvOf36+zq9p+Xe3t6/c5eprs3Uur5qdssQATqwiP8&#10;T3/oyCWTCfy9iU9Arn4BAAD//wMAUEsBAi0AFAAGAAgAAAAhANvh9svuAAAAhQEAABMAAAAAAAAA&#10;AAAAAAAAAAAAAFtDb250ZW50X1R5cGVzXS54bWxQSwECLQAUAAYACAAAACEAWvQsW78AAAAVAQAA&#10;CwAAAAAAAAAAAAAAAAAfAQAAX3JlbHMvLnJlbHNQSwECLQAUAAYACAAAACEAqCrzlMYAAADdAAAA&#10;DwAAAAAAAAAAAAAAAAAHAgAAZHJzL2Rvd25yZXYueG1sUEsFBgAAAAADAAMAtwAAAPoCAAAAAA==&#10;" strokecolor="#231f20" strokeweight=".1321mm"/>
                <v:rect id="Rectangle 1220" o:spid="_x0000_s1029" style="position:absolute;left:2908;top:13469;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uTWyAAAAN0AAAAPAAAAZHJzL2Rvd25yZXYueG1sRI9BawIx&#10;FITvhf6H8Aq9lJpV16KrUcSiePCituDxsXnubrt52Sapbv31piB4HGbmG2Yya00tTuR8ZVlBt5OA&#10;IM6trrhQ8LFfvg5B+ICssbZMCv7Iw2z6+DDBTNszb+m0C4WIEPYZKihDaDIpfV6SQd+xDXH0jtYZ&#10;DFG6QmqH5wg3tewlyZs0WHFcKLGhRUn59+7XKLik7+nn6GW/3chiMWh+vg7Vyh2Uen5q52MQgdpw&#10;D9/aa62gl/RT+H8Tn4CcXgEAAP//AwBQSwECLQAUAAYACAAAACEA2+H2y+4AAACFAQAAEwAAAAAA&#10;AAAAAAAAAAAAAAAAW0NvbnRlbnRfVHlwZXNdLnhtbFBLAQItABQABgAIAAAAIQBa9CxbvwAAABUB&#10;AAALAAAAAAAAAAAAAAAAAB8BAABfcmVscy8ucmVsc1BLAQItABQABgAIAAAAIQAgHuTWyAAAAN0A&#10;AAAPAAAAAAAAAAAAAAAAAAcCAABkcnMvZG93bnJldi54bWxQSwUGAAAAAAMAAwC3AAAA/AIAAAAA&#10;" fillcolor="#231f20" stroked="f"/>
                <w10:wrap anchorx="page" anchory="page"/>
              </v:group>
            </w:pict>
          </mc:Fallback>
        </mc:AlternateContent>
      </w:r>
      <w:r w:rsidRPr="008170A9">
        <w:rPr>
          <w:rFonts w:ascii="Times New Roman" w:eastAsia="Times New Roman" w:hAnsi="Times New Roman" w:cs="Times New Roman"/>
          <w:noProof/>
        </w:rPr>
        <mc:AlternateContent>
          <mc:Choice Requires="wpg">
            <w:drawing>
              <wp:anchor distT="0" distB="0" distL="114300" distR="114300" simplePos="0" relativeHeight="251693056" behindDoc="0" locked="0" layoutInCell="1" allowOverlap="1" wp14:anchorId="3978FC3C" wp14:editId="71715A0B">
                <wp:simplePos x="0" y="0"/>
                <wp:positionH relativeFrom="page">
                  <wp:posOffset>2402840</wp:posOffset>
                </wp:positionH>
                <wp:positionV relativeFrom="page">
                  <wp:posOffset>9843135</wp:posOffset>
                </wp:positionV>
                <wp:extent cx="87630" cy="140335"/>
                <wp:effectExtent l="2540" t="0" r="5080" b="8255"/>
                <wp:wrapNone/>
                <wp:docPr id="1908" name="Group 1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140335"/>
                          <a:chOff x="3784" y="15501"/>
                          <a:chExt cx="138" cy="221"/>
                        </a:xfrm>
                      </wpg:grpSpPr>
                      <wps:wsp>
                        <wps:cNvPr id="1916" name="AutoShape 1198"/>
                        <wps:cNvSpPr>
                          <a:spLocks/>
                        </wps:cNvSpPr>
                        <wps:spPr bwMode="auto">
                          <a:xfrm>
                            <a:off x="3783" y="15666"/>
                            <a:ext cx="135" cy="55"/>
                          </a:xfrm>
                          <a:custGeom>
                            <a:avLst/>
                            <a:gdLst>
                              <a:gd name="T0" fmla="*/ 134 w 135"/>
                              <a:gd name="T1" fmla="*/ 15666 h 55"/>
                              <a:gd name="T2" fmla="*/ 131 w 135"/>
                              <a:gd name="T3" fmla="*/ 15666 h 55"/>
                              <a:gd name="T4" fmla="*/ 130 w 135"/>
                              <a:gd name="T5" fmla="*/ 15672 h 55"/>
                              <a:gd name="T6" fmla="*/ 130 w 135"/>
                              <a:gd name="T7" fmla="*/ 15676 h 55"/>
                              <a:gd name="T8" fmla="*/ 128 w 135"/>
                              <a:gd name="T9" fmla="*/ 15681 h 55"/>
                              <a:gd name="T10" fmla="*/ 127 w 135"/>
                              <a:gd name="T11" fmla="*/ 15682 h 55"/>
                              <a:gd name="T12" fmla="*/ 123 w 135"/>
                              <a:gd name="T13" fmla="*/ 15683 h 55"/>
                              <a:gd name="T14" fmla="*/ 118 w 135"/>
                              <a:gd name="T15" fmla="*/ 15684 h 55"/>
                              <a:gd name="T16" fmla="*/ 0 w 135"/>
                              <a:gd name="T17" fmla="*/ 15684 h 55"/>
                              <a:gd name="T18" fmla="*/ 0 w 135"/>
                              <a:gd name="T19" fmla="*/ 15687 h 55"/>
                              <a:gd name="T20" fmla="*/ 15 w 135"/>
                              <a:gd name="T21" fmla="*/ 15721 h 55"/>
                              <a:gd name="T22" fmla="*/ 18 w 135"/>
                              <a:gd name="T23" fmla="*/ 15719 h 55"/>
                              <a:gd name="T24" fmla="*/ 16 w 135"/>
                              <a:gd name="T25" fmla="*/ 15715 h 55"/>
                              <a:gd name="T26" fmla="*/ 15 w 135"/>
                              <a:gd name="T27" fmla="*/ 15712 h 55"/>
                              <a:gd name="T28" fmla="*/ 15 w 135"/>
                              <a:gd name="T29" fmla="*/ 15707 h 55"/>
                              <a:gd name="T30" fmla="*/ 16 w 135"/>
                              <a:gd name="T31" fmla="*/ 15705 h 55"/>
                              <a:gd name="T32" fmla="*/ 18 w 135"/>
                              <a:gd name="T33" fmla="*/ 15703 h 55"/>
                              <a:gd name="T34" fmla="*/ 19 w 135"/>
                              <a:gd name="T35" fmla="*/ 15702 h 55"/>
                              <a:gd name="T36" fmla="*/ 24 w 135"/>
                              <a:gd name="T37" fmla="*/ 15701 h 55"/>
                              <a:gd name="T38" fmla="*/ 30 w 135"/>
                              <a:gd name="T39" fmla="*/ 15700 h 55"/>
                              <a:gd name="T40" fmla="*/ 134 w 135"/>
                              <a:gd name="T41" fmla="*/ 15700 h 55"/>
                              <a:gd name="T42" fmla="*/ 134 w 135"/>
                              <a:gd name="T43" fmla="*/ 15666 h 55"/>
                              <a:gd name="T44" fmla="*/ 134 w 135"/>
                              <a:gd name="T45" fmla="*/ 15700 h 55"/>
                              <a:gd name="T46" fmla="*/ 119 w 135"/>
                              <a:gd name="T47" fmla="*/ 15700 h 55"/>
                              <a:gd name="T48" fmla="*/ 124 w 135"/>
                              <a:gd name="T49" fmla="*/ 15701 h 55"/>
                              <a:gd name="T50" fmla="*/ 127 w 135"/>
                              <a:gd name="T51" fmla="*/ 15702 h 55"/>
                              <a:gd name="T52" fmla="*/ 128 w 135"/>
                              <a:gd name="T53" fmla="*/ 15704 h 55"/>
                              <a:gd name="T54" fmla="*/ 130 w 135"/>
                              <a:gd name="T55" fmla="*/ 15707 h 55"/>
                              <a:gd name="T56" fmla="*/ 130 w 135"/>
                              <a:gd name="T57" fmla="*/ 15711 h 55"/>
                              <a:gd name="T58" fmla="*/ 131 w 135"/>
                              <a:gd name="T59" fmla="*/ 15718 h 55"/>
                              <a:gd name="T60" fmla="*/ 134 w 135"/>
                              <a:gd name="T61" fmla="*/ 15718 h 55"/>
                              <a:gd name="T62" fmla="*/ 134 w 135"/>
                              <a:gd name="T63" fmla="*/ 15700 h 5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35" h="55">
                                <a:moveTo>
                                  <a:pt x="134" y="0"/>
                                </a:moveTo>
                                <a:lnTo>
                                  <a:pt x="131" y="0"/>
                                </a:lnTo>
                                <a:lnTo>
                                  <a:pt x="130" y="6"/>
                                </a:lnTo>
                                <a:lnTo>
                                  <a:pt x="130" y="10"/>
                                </a:lnTo>
                                <a:lnTo>
                                  <a:pt x="128" y="15"/>
                                </a:lnTo>
                                <a:lnTo>
                                  <a:pt x="127" y="16"/>
                                </a:lnTo>
                                <a:lnTo>
                                  <a:pt x="123" y="17"/>
                                </a:lnTo>
                                <a:lnTo>
                                  <a:pt x="118" y="18"/>
                                </a:lnTo>
                                <a:lnTo>
                                  <a:pt x="0" y="18"/>
                                </a:lnTo>
                                <a:lnTo>
                                  <a:pt x="0" y="21"/>
                                </a:lnTo>
                                <a:lnTo>
                                  <a:pt x="15" y="55"/>
                                </a:lnTo>
                                <a:lnTo>
                                  <a:pt x="18" y="53"/>
                                </a:lnTo>
                                <a:lnTo>
                                  <a:pt x="16" y="49"/>
                                </a:lnTo>
                                <a:lnTo>
                                  <a:pt x="15" y="46"/>
                                </a:lnTo>
                                <a:lnTo>
                                  <a:pt x="15" y="41"/>
                                </a:lnTo>
                                <a:lnTo>
                                  <a:pt x="16" y="39"/>
                                </a:lnTo>
                                <a:lnTo>
                                  <a:pt x="18" y="37"/>
                                </a:lnTo>
                                <a:lnTo>
                                  <a:pt x="19" y="36"/>
                                </a:lnTo>
                                <a:lnTo>
                                  <a:pt x="24" y="35"/>
                                </a:lnTo>
                                <a:lnTo>
                                  <a:pt x="30" y="34"/>
                                </a:lnTo>
                                <a:lnTo>
                                  <a:pt x="134" y="34"/>
                                </a:lnTo>
                                <a:lnTo>
                                  <a:pt x="134" y="0"/>
                                </a:lnTo>
                                <a:close/>
                                <a:moveTo>
                                  <a:pt x="134" y="34"/>
                                </a:moveTo>
                                <a:lnTo>
                                  <a:pt x="119" y="34"/>
                                </a:lnTo>
                                <a:lnTo>
                                  <a:pt x="124" y="35"/>
                                </a:lnTo>
                                <a:lnTo>
                                  <a:pt x="127" y="36"/>
                                </a:lnTo>
                                <a:lnTo>
                                  <a:pt x="128" y="38"/>
                                </a:lnTo>
                                <a:lnTo>
                                  <a:pt x="130" y="41"/>
                                </a:lnTo>
                                <a:lnTo>
                                  <a:pt x="130" y="45"/>
                                </a:lnTo>
                                <a:lnTo>
                                  <a:pt x="131" y="52"/>
                                </a:lnTo>
                                <a:lnTo>
                                  <a:pt x="134" y="52"/>
                                </a:lnTo>
                                <a:lnTo>
                                  <a:pt x="134" y="3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34" name="Picture 119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783" y="15500"/>
                            <a:ext cx="138" cy="12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A8C4BAC" id="Group 1196" o:spid="_x0000_s1026" style="position:absolute;margin-left:189.2pt;margin-top:775.05pt;width:6.9pt;height:11.05pt;z-index:251693056;mso-position-horizontal-relative:page;mso-position-vertical-relative:page" coordorigin="3784,15501" coordsize="138,2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KO8WDQgAANQhAAAOAAAAZHJzL2Uyb0RvYy54bWykWtuOo0YQfY+Uf0A8&#10;Rsqai7nYWs8q2s2uIuWySiYfgDG20WIggMez+fqc6gvuZroZkqy0A3ZXV1edU1R3UX777vlSOU9F&#10;15dNvXP9N57rFHXeHMr6tHP/fPz4feo6/ZDVh6xq6mLnfi16993Dt9+8vbXbImjOTXUoOgdK6n57&#10;a3fueRja7WrV5+fikvVvmraoMXhsuks24GN3Wh267Abtl2oVeF68ujXdoe2avOh7fPuBD7oPTP/x&#10;WOTDb8djXwxOtXNh28D+duzvnv6uHt5m21OXtecyF2Zk/8GKS1bWWHRU9SEbMufalS9UXcq8a/rm&#10;OLzJm8uqOR7LvGA+wBvfm3jzqWuuLfPltL2d2hEmQDvB6T+rzX99+tS1f7SfO249bn9u8i89cFnd&#10;2tNWHafPJy7s7G+/NAfwmV2Hhjn+fOwupAIuOc8M368jvsXz4OT4Mk3iECTkGPHXXhhGHP78DI5o&#10;Upika9eh0SjyfDn4o5jth4glmhsEbGyVbfmizFBhGBGPSOrvYPX/D6w/zllbMA56AuNz55QHGLjx&#10;Y9epswsg+AEQMCnH9zcpWU0mQFai2quQKiMk1gP5V8EELqHAJY5jjovE1AeKDJWIoTmCkm3zaz98&#10;KhrGSvb0cz/wWD/gjnF9EPY/gpLjpULYf7dy/HDt3PBXUHMahXxVKIIZztnhSyLoR6lAlQp9syr4&#10;cl/PqgqRcJcKPbMq+H4XiuIkMFoFqu5SNlWJKgRVZgcRgndVQWq2aqMKRXHqG63yNdyDxKzLnwCf&#10;ml30NeSD0KJsAn0ami3TsPctXvoT8NO1WZmKvoVGfwK+TZWKvk3VFPzEaFWggR+Z4UKeUdiOksBM&#10;ZKBhb0Er0KFP/I3ZLg362GKXjnziR2ZdKvKQMT7XgQ594pvjK1Cht+rSsU88M/a0B9wfIouP4QR7&#10;z+xjuAT7cIK9Zw77UMN+Y8aL0u3d+CjxzHiFKvaBJaeGE+w9c3zRvjcuaUtf4RR7zxgTaw17W7Jf&#10;T8G3KNPAtyrT0bdtHWsNfauyKfwWy1T4sS2buVxP8bcoU/H3bWSupwSYyYw0AgJL1o+mBJijLNII&#10;sG1HkU5A4pkTdaQTYMmv2PPvwegj/s3PeKQRYAvaaEKAb8FMI8B2rIgmBGDfMh1RYo0AW5zFEwJs&#10;yjQCrMqmBJjjLFYJ8JzYwz8njiLkEnF0kye2WCVhXlLlYV5S5WJeUqVjXlKlZFYyUVmZl1SZmZdU&#10;yZmXVAmal1zMUbKYo2QxR8lijpLFHCWLOUoXc5Qu5ihdzBGVQOMuOMsRFZELJRdzlC7mKF3MUbqY&#10;o3QxR5vFHG0Wc7RZzNFmMUebxRxtZjlCvXuSFW12lkVu/lyLKhd3Tkbvoh6RXansbZueXjVQ0YtX&#10;CY/yTQLkaFQRjzRxQEDiIWVirPlSPNbE4R2Jy5L8pXiiiSO4SDyxak81ccQNiW+s4htNnApNkkcp&#10;abEe2VfFhopJNsHqbuLrE4S/KAltKwT6BOExCj/bhFCfIHz2rU4nOr9U4JEP47uiFxwgQatOUxXH&#10;Jtid1jkOhNOB3Wmd5UA4jZLL5rTOMxVdzCS70zrTVFnRBBRPlhWQw1WnqXxiE6xOI5VrE4TT/AWR&#10;6UlARtcmCKdR69hM0pmmaoeZZHUa+V1dgUoamoCixbaCzvRaOL22O60zTaUJW8HKNJK+ZpJwGgWG&#10;zSSd6bVwGkWEbYLONJURZBIKBcsE7ASqSVQqsAlWp7EhaBOE0+N7xRcPEPYFbYJwGod6m0k605Fw&#10;Ggd32wSdaTq6kw84nNsm6EzHwulYc5pHrdggOrQIps2BznXQHNjTItgwsoH2FXnr3PD2l14CnHcu&#10;oKGvL81T8dgwgYH2FrxDZXay7gIWu49XtS6HLRj+SDk5Kq+t0Ma9ZkUAtMlRedWlkOs5NHJYXoWY&#10;SCljopbD8irFcIiBZXjJPa8N+z2JScalFnkV2nxONC5z2ribi4TGpC4XklexIOiBWWPkylF5FVLc&#10;KlTHc1bRe37oGh9MqUNetRXXr+DF7RoTldQhr0IXXxEvdGbt4taPaVXqkFehCwdHWM8rSGvwiJ1s&#10;zOlSh7xyXWJzQXDP2iWCf6HYNFzzqukL6FefGuHKVLH1scIZgTn9iqHLvPbpBenrEPriwcLuNY8O&#10;j/LXQkBgvZYbjmRCXiUkPIEgt88vyvPRQrEXzElOED+UDNkBeMyK+FJtNPVNVR4+llVFFPbdaf++&#10;6pynDN3XIPQ/4lDGDdXEKnb0rhuaJv1g7UfeHuP9tH1z+IpWWdfwFi5azrg5N93frnND+3bn9n9d&#10;s65wneqnGi2/jb+mc8HAPqzx6h4fOnVkr45kdQ5VO3dwUSzQ7fuB94ivbVeezliJ7411Q82+Y0mt&#10;NHQd+y23SnxA1/HhbVvmW/wXvVrcvWg/vt7TxqzhSr7wvvhlkY5L1n25tt+jrQxuyn1ZlcNX1iLH&#10;HkVG1U+fy5zavPRB7WTSc8U7mRCgdamPyTK6lOTzwH6Zs+awUzfvz6iqih/6FtsnoXP/quua27nI&#10;DiCBb9O6lhV91GzZV2UrI4buhdcgYNLkNgDHG+gfmvx6KeqB/yKgKyoA0NT9uWx7sL4tLvvisHO7&#10;nw7MIIrL/HfYDRJxP3TFkCOos+0R8Se+R1SPA8ziu5Fk/7/t2kYeC/xse+/aIn2zPvhYPcgGetvx&#10;tq1DN7AahrJThmzh0lMoRMjo+2MjDUM00i3+s7hkPx3AnfbbBPUzk7r/GOPhHwAAAP//AwBQSwME&#10;CgAAAAAAAAAhAG6w+Ap5AgAAeQIAABQAAABkcnMvbWVkaWEvaW1hZ2UxLnBuZ4lQTkcNChoKAAAA&#10;DUlIRFIAAAATAAAAEAgGAAAA9MREYgAAAAZiS0dEAP8A/wD/oL2nkwAAAAlwSFlzAAAOxAAADsQB&#10;lSsOGwAAAhlJREFUOI1j+P//P8P///8Zvn//zvnk8WP5J48fy//+/ZsFJv7//3+Gly9fSuZkZa3S&#10;VFP7oSyv8F9ZXuG/nbX1g+nTplX8/fuXCaaO4f///wzbt20LNtDV/QBT6Onmfvn8ufPm////Zzh/&#10;7ry5sb7BW5icsrzCf211jW8GurofVBWV/mZnZK759esX6////xkYFs5fkIusEIb1dXQ/3rh+XdfV&#10;yekGTCw+JmbXmdOnrWGuefXqlURSfMK2yvLy2f///2dggNlqamj0+sjhwy6fP3/mff/+vdDWzVvC&#10;Anz9TsMMys7IXIPsJRj++fMnW0pi0pYL58+bMSjLK/xXVVT6e/3aNT10he/fvxeytrB8rK6s8vvZ&#10;06ey6PIwfOTwYZeGurrJTAwMDAyKioq3NDQ1LzGgAQEBgXdV1dXF9g722yWlpB6jy8MACwvr7zOn&#10;T9uySEpJPWZkYvqHS6G7p8faO3dua+GSZ2BgYLh08aLZm9dvxBk2btgQZWpo9Prz58+8uLzx5csX&#10;HlxyX79+5TY3MXlhqKv3nuH///8MM6fPKMvLyVnx6dMnPlyacOFVK1cmKcsr/LextHoEFzxz+rR1&#10;S1NzH7YYw4e3bt4Spiyv8H/2zJklJLkCF37z5o3ov3//GBn///+PL2xJAkxUM4kahvX39jabm5i+&#10;7OvpbaHYm+rKKn/+/v3LTBWXhUWEz2FgYGAIj4yYDQCtoNcw8inwLgAAAABJRU5ErkJgglBLAwQU&#10;AAYACAAAACEAsPYKx+MAAAANAQAADwAAAGRycy9kb3ducmV2LnhtbEyPT0/CQBDF7yZ+h82YeJPt&#10;HytQuyWEqCdiIpgYbks7tA3d2aa7tOXbO5z0NjPv5c3vZavJtGLA3jWWFISzAARSYcuGKgXf+/en&#10;BQjnNZW6tYQKruhgld/fZTot7UhfOOx8JTiEXKoV1N53qZSuqNFoN7MdEmsn2xvtee0rWfZ65HDT&#10;yigIXqTRDfGHWne4qbE47y5Gwceox3Ucvg3b82lzPeyTz59tiEo9PkzrVxAeJ/9nhhs+o0POTEd7&#10;odKJVkE8XzyzlYUkCUIQbImXUQTieDvNeZJ5Jv+3yH8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6SjvFg0IAADUIQAADgAAAAAAAAAAAAAAAAA6AgAAZHJzL2Uy&#10;b0RvYy54bWxQSwECLQAKAAAAAAAAACEAbrD4CnkCAAB5AgAAFAAAAAAAAAAAAAAAAABzCgAAZHJz&#10;L21lZGlhL2ltYWdlMS5wbmdQSwECLQAUAAYACAAAACEAsPYKx+MAAAANAQAADwAAAAAAAAAAAAAA&#10;AAAeDQAAZHJzL2Rvd25yZXYueG1sUEsBAi0AFAAGAAgAAAAhAKomDr68AAAAIQEAABkAAAAAAAAA&#10;AAAAAAAALg4AAGRycy9fcmVscy9lMm9Eb2MueG1sLnJlbHNQSwUGAAAAAAYABgB8AQAAIQ8AAAAA&#10;">
                <v:shape id="AutoShape 1198" o:spid="_x0000_s1027" style="position:absolute;left:3783;top:15666;width:135;height:55;visibility:visible;mso-wrap-style:square;v-text-anchor:top" coordsize="13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2g2xAAAAN0AAAAPAAAAZHJzL2Rvd25yZXYueG1sRE9La8JA&#10;EL4X+h+WKXgputFDqqmrhD7Qk/EFXofsNBuanQ3ZNab/vlsoeJuP7znL9WAb0VPna8cKppMEBHHp&#10;dM2VgvPpczwH4QOyxsYxKfghD+vV48MSM+1ufKD+GCoRQ9hnqMCE0GZS+tKQRT9xLXHkvlxnMUTY&#10;VVJ3eIvhtpGzJEmlxZpjg8GW3gyV38erVTDblDuT74pi83Kpts95Wny873ulRk9D/goi0BDu4n/3&#10;Vsf5i2kKf9/EE+TqFwAA//8DAFBLAQItABQABgAIAAAAIQDb4fbL7gAAAIUBAAATAAAAAAAAAAAA&#10;AAAAAAAAAABbQ29udGVudF9UeXBlc10ueG1sUEsBAi0AFAAGAAgAAAAhAFr0LFu/AAAAFQEAAAsA&#10;AAAAAAAAAAAAAAAAHwEAAF9yZWxzLy5yZWxzUEsBAi0AFAAGAAgAAAAhAATraDbEAAAA3QAAAA8A&#10;AAAAAAAAAAAAAAAABwIAAGRycy9kb3ducmV2LnhtbFBLBQYAAAAAAwADALcAAAD4AgAAAAA=&#10;" path="m134,r-3,l130,6r,4l128,15r-1,1l123,17r-5,1l,18r,3l15,55r3,-2l16,49,15,46r,-5l16,39r2,-2l19,36r5,-1l30,34r104,l134,xm134,34r-15,l124,35r3,1l128,38r2,3l130,45r1,7l134,52r,-18xe" fillcolor="#231f20" stroked="f">
                  <v:path arrowok="t" o:connecttype="custom" o:connectlocs="134,15666;131,15666;130,15672;130,15676;128,15681;127,15682;123,15683;118,15684;0,15684;0,15687;15,15721;18,15719;16,15715;15,15712;15,15707;16,15705;18,15703;19,15702;24,15701;30,15700;134,15700;134,15666;134,15700;119,15700;124,15701;127,15702;128,15704;130,15707;130,15711;131,15718;134,15718;134,15700" o:connectangles="0,0,0,0,0,0,0,0,0,0,0,0,0,0,0,0,0,0,0,0,0,0,0,0,0,0,0,0,0,0,0,0"/>
                </v:shape>
                <v:shape id="Picture 1197" o:spid="_x0000_s1028" type="#_x0000_t75" style="position:absolute;left:3783;top:15500;width:138;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v8gxAAAAN0AAAAPAAAAZHJzL2Rvd25yZXYueG1sRE9Na8JA&#10;EL0L/odlCt7qpjGkNXUVEUN7bGOJ1yE7JqHZ2ZBdTfrvu4WCt3m8z9nsJtOJGw2utazgaRmBIK6s&#10;brlW8HXKH19AOI+ssbNMCn7IwW47n20w03bkT7oVvhYhhF2GChrv+0xKVzVk0C1tTxy4ix0M+gCH&#10;WuoBxxBuOhlHUSoNthwaGuzp0FD1XVyNgrE45fHx8py+lXmc7NuP8lzlpVKLh2n/CsLT5O/if/e7&#10;DvPXqwT+vgknyO0vAAAA//8DAFBLAQItABQABgAIAAAAIQDb4fbL7gAAAIUBAAATAAAAAAAAAAAA&#10;AAAAAAAAAABbQ29udGVudF9UeXBlc10ueG1sUEsBAi0AFAAGAAgAAAAhAFr0LFu/AAAAFQEAAAsA&#10;AAAAAAAAAAAAAAAAHwEAAF9yZWxzLy5yZWxzUEsBAi0AFAAGAAgAAAAhAIY+/yDEAAAA3QAAAA8A&#10;AAAAAAAAAAAAAAAABwIAAGRycy9kb3ducmV2LnhtbFBLBQYAAAAAAwADALcAAAD4AgAAAAA=&#10;">
                  <v:imagedata r:id="rId25" o:title=""/>
                </v:shape>
                <w10:wrap anchorx="page" anchory="page"/>
              </v:group>
            </w:pict>
          </mc:Fallback>
        </mc:AlternateContent>
      </w:r>
      <w:r w:rsidRPr="008170A9">
        <w:rPr>
          <w:rFonts w:ascii="Times New Roman" w:eastAsia="Times New Roman" w:hAnsi="Times New Roman" w:cs="Times New Roman"/>
          <w:noProof/>
        </w:rPr>
        <w:drawing>
          <wp:anchor distT="0" distB="0" distL="0" distR="0" simplePos="0" relativeHeight="251694080" behindDoc="0" locked="0" layoutInCell="1" allowOverlap="1" wp14:anchorId="24984671" wp14:editId="00D32D01">
            <wp:simplePos x="0" y="0"/>
            <wp:positionH relativeFrom="page">
              <wp:posOffset>2413415</wp:posOffset>
            </wp:positionH>
            <wp:positionV relativeFrom="page">
              <wp:posOffset>8944956</wp:posOffset>
            </wp:positionV>
            <wp:extent cx="255743" cy="566737"/>
            <wp:effectExtent l="0" t="0" r="0" b="0"/>
            <wp:wrapNone/>
            <wp:docPr id="277" name="image1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195.png"/>
                    <pic:cNvPicPr/>
                  </pic:nvPicPr>
                  <pic:blipFill>
                    <a:blip r:embed="rId26" cstate="print"/>
                    <a:stretch>
                      <a:fillRect/>
                    </a:stretch>
                  </pic:blipFill>
                  <pic:spPr>
                    <a:xfrm>
                      <a:off x="0" y="0"/>
                      <a:ext cx="255743" cy="566737"/>
                    </a:xfrm>
                    <a:prstGeom prst="rect">
                      <a:avLst/>
                    </a:prstGeom>
                  </pic:spPr>
                </pic:pic>
              </a:graphicData>
            </a:graphic>
          </wp:anchor>
        </w:drawing>
      </w:r>
      <w:r w:rsidRPr="008170A9">
        <w:rPr>
          <w:rFonts w:ascii="Times New Roman" w:eastAsia="Times New Roman" w:hAnsi="Times New Roman" w:cs="Times New Roman"/>
          <w:noProof/>
        </w:rPr>
        <mc:AlternateContent>
          <mc:Choice Requires="wpg">
            <w:drawing>
              <wp:anchor distT="0" distB="0" distL="114300" distR="114300" simplePos="0" relativeHeight="251695104" behindDoc="0" locked="0" layoutInCell="1" allowOverlap="1" wp14:anchorId="40722B92" wp14:editId="76FE6052">
                <wp:simplePos x="0" y="0"/>
                <wp:positionH relativeFrom="page">
                  <wp:posOffset>2898775</wp:posOffset>
                </wp:positionH>
                <wp:positionV relativeFrom="page">
                  <wp:posOffset>9836785</wp:posOffset>
                </wp:positionV>
                <wp:extent cx="87630" cy="146685"/>
                <wp:effectExtent l="3175" t="0" r="4445" b="8255"/>
                <wp:wrapNone/>
                <wp:docPr id="1869" name="Group 1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146685"/>
                          <a:chOff x="4565" y="15491"/>
                          <a:chExt cx="138" cy="231"/>
                        </a:xfrm>
                      </wpg:grpSpPr>
                      <wps:wsp>
                        <wps:cNvPr id="1906" name="AutoShape 1195"/>
                        <wps:cNvSpPr>
                          <a:spLocks/>
                        </wps:cNvSpPr>
                        <wps:spPr bwMode="auto">
                          <a:xfrm>
                            <a:off x="4565" y="15666"/>
                            <a:ext cx="135" cy="55"/>
                          </a:xfrm>
                          <a:custGeom>
                            <a:avLst/>
                            <a:gdLst>
                              <a:gd name="T0" fmla="*/ 135 w 135"/>
                              <a:gd name="T1" fmla="*/ 15666 h 55"/>
                              <a:gd name="T2" fmla="*/ 131 w 135"/>
                              <a:gd name="T3" fmla="*/ 15666 h 55"/>
                              <a:gd name="T4" fmla="*/ 131 w 135"/>
                              <a:gd name="T5" fmla="*/ 15672 h 55"/>
                              <a:gd name="T6" fmla="*/ 131 w 135"/>
                              <a:gd name="T7" fmla="*/ 15676 h 55"/>
                              <a:gd name="T8" fmla="*/ 129 w 135"/>
                              <a:gd name="T9" fmla="*/ 15681 h 55"/>
                              <a:gd name="T10" fmla="*/ 127 w 135"/>
                              <a:gd name="T11" fmla="*/ 15682 h 55"/>
                              <a:gd name="T12" fmla="*/ 124 w 135"/>
                              <a:gd name="T13" fmla="*/ 15683 h 55"/>
                              <a:gd name="T14" fmla="*/ 119 w 135"/>
                              <a:gd name="T15" fmla="*/ 15684 h 55"/>
                              <a:gd name="T16" fmla="*/ 0 w 135"/>
                              <a:gd name="T17" fmla="*/ 15684 h 55"/>
                              <a:gd name="T18" fmla="*/ 0 w 135"/>
                              <a:gd name="T19" fmla="*/ 15687 h 55"/>
                              <a:gd name="T20" fmla="*/ 16 w 135"/>
                              <a:gd name="T21" fmla="*/ 15721 h 55"/>
                              <a:gd name="T22" fmla="*/ 19 w 135"/>
                              <a:gd name="T23" fmla="*/ 15719 h 55"/>
                              <a:gd name="T24" fmla="*/ 17 w 135"/>
                              <a:gd name="T25" fmla="*/ 15715 h 55"/>
                              <a:gd name="T26" fmla="*/ 16 w 135"/>
                              <a:gd name="T27" fmla="*/ 15712 h 55"/>
                              <a:gd name="T28" fmla="*/ 16 w 135"/>
                              <a:gd name="T29" fmla="*/ 15707 h 55"/>
                              <a:gd name="T30" fmla="*/ 16 w 135"/>
                              <a:gd name="T31" fmla="*/ 15705 h 55"/>
                              <a:gd name="T32" fmla="*/ 18 w 135"/>
                              <a:gd name="T33" fmla="*/ 15703 h 55"/>
                              <a:gd name="T34" fmla="*/ 20 w 135"/>
                              <a:gd name="T35" fmla="*/ 15702 h 55"/>
                              <a:gd name="T36" fmla="*/ 25 w 135"/>
                              <a:gd name="T37" fmla="*/ 15701 h 55"/>
                              <a:gd name="T38" fmla="*/ 31 w 135"/>
                              <a:gd name="T39" fmla="*/ 15700 h 55"/>
                              <a:gd name="T40" fmla="*/ 135 w 135"/>
                              <a:gd name="T41" fmla="*/ 15700 h 55"/>
                              <a:gd name="T42" fmla="*/ 135 w 135"/>
                              <a:gd name="T43" fmla="*/ 15666 h 55"/>
                              <a:gd name="T44" fmla="*/ 135 w 135"/>
                              <a:gd name="T45" fmla="*/ 15700 h 55"/>
                              <a:gd name="T46" fmla="*/ 120 w 135"/>
                              <a:gd name="T47" fmla="*/ 15700 h 55"/>
                              <a:gd name="T48" fmla="*/ 124 w 135"/>
                              <a:gd name="T49" fmla="*/ 15701 h 55"/>
                              <a:gd name="T50" fmla="*/ 127 w 135"/>
                              <a:gd name="T51" fmla="*/ 15702 h 55"/>
                              <a:gd name="T52" fmla="*/ 129 w 135"/>
                              <a:gd name="T53" fmla="*/ 15704 h 55"/>
                              <a:gd name="T54" fmla="*/ 131 w 135"/>
                              <a:gd name="T55" fmla="*/ 15707 h 55"/>
                              <a:gd name="T56" fmla="*/ 131 w 135"/>
                              <a:gd name="T57" fmla="*/ 15711 h 55"/>
                              <a:gd name="T58" fmla="*/ 131 w 135"/>
                              <a:gd name="T59" fmla="*/ 15718 h 55"/>
                              <a:gd name="T60" fmla="*/ 135 w 135"/>
                              <a:gd name="T61" fmla="*/ 15718 h 55"/>
                              <a:gd name="T62" fmla="*/ 135 w 135"/>
                              <a:gd name="T63" fmla="*/ 15700 h 5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35" h="55">
                                <a:moveTo>
                                  <a:pt x="135" y="0"/>
                                </a:moveTo>
                                <a:lnTo>
                                  <a:pt x="131" y="0"/>
                                </a:lnTo>
                                <a:lnTo>
                                  <a:pt x="131" y="6"/>
                                </a:lnTo>
                                <a:lnTo>
                                  <a:pt x="131" y="10"/>
                                </a:lnTo>
                                <a:lnTo>
                                  <a:pt x="129" y="15"/>
                                </a:lnTo>
                                <a:lnTo>
                                  <a:pt x="127" y="16"/>
                                </a:lnTo>
                                <a:lnTo>
                                  <a:pt x="124" y="17"/>
                                </a:lnTo>
                                <a:lnTo>
                                  <a:pt x="119" y="18"/>
                                </a:lnTo>
                                <a:lnTo>
                                  <a:pt x="0" y="18"/>
                                </a:lnTo>
                                <a:lnTo>
                                  <a:pt x="0" y="21"/>
                                </a:lnTo>
                                <a:lnTo>
                                  <a:pt x="16" y="55"/>
                                </a:lnTo>
                                <a:lnTo>
                                  <a:pt x="19" y="53"/>
                                </a:lnTo>
                                <a:lnTo>
                                  <a:pt x="17" y="49"/>
                                </a:lnTo>
                                <a:lnTo>
                                  <a:pt x="16" y="46"/>
                                </a:lnTo>
                                <a:lnTo>
                                  <a:pt x="16" y="41"/>
                                </a:lnTo>
                                <a:lnTo>
                                  <a:pt x="16" y="39"/>
                                </a:lnTo>
                                <a:lnTo>
                                  <a:pt x="18" y="37"/>
                                </a:lnTo>
                                <a:lnTo>
                                  <a:pt x="20" y="36"/>
                                </a:lnTo>
                                <a:lnTo>
                                  <a:pt x="25" y="35"/>
                                </a:lnTo>
                                <a:lnTo>
                                  <a:pt x="31" y="34"/>
                                </a:lnTo>
                                <a:lnTo>
                                  <a:pt x="135" y="34"/>
                                </a:lnTo>
                                <a:lnTo>
                                  <a:pt x="135" y="0"/>
                                </a:lnTo>
                                <a:close/>
                                <a:moveTo>
                                  <a:pt x="135" y="34"/>
                                </a:moveTo>
                                <a:lnTo>
                                  <a:pt x="120" y="34"/>
                                </a:lnTo>
                                <a:lnTo>
                                  <a:pt x="124" y="35"/>
                                </a:lnTo>
                                <a:lnTo>
                                  <a:pt x="127" y="36"/>
                                </a:lnTo>
                                <a:lnTo>
                                  <a:pt x="129" y="38"/>
                                </a:lnTo>
                                <a:lnTo>
                                  <a:pt x="131" y="41"/>
                                </a:lnTo>
                                <a:lnTo>
                                  <a:pt x="131" y="45"/>
                                </a:lnTo>
                                <a:lnTo>
                                  <a:pt x="131" y="52"/>
                                </a:lnTo>
                                <a:lnTo>
                                  <a:pt x="135" y="52"/>
                                </a:lnTo>
                                <a:lnTo>
                                  <a:pt x="135" y="3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07" name="Picture 119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4565" y="15490"/>
                            <a:ext cx="138" cy="1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6E383E5" id="Group 1193" o:spid="_x0000_s1026" style="position:absolute;margin-left:228.25pt;margin-top:774.55pt;width:6.9pt;height:11.55pt;z-index:251695104;mso-position-horizontal-relative:page;mso-position-vertical-relative:page" coordorigin="4565,15491" coordsize="138,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FPJa/wcAANQhAAAOAAAAZHJzL2Uyb0RvYy54bWykWm2Pm0YQ/l6p/wHx&#10;sVJig3mzdb4oSpooUtpGzfUHYIxtFAx0wedLf32f2Re8y7EcTSPlwN7Z2ZnnmZ1lGN+9eTqXzmPO&#10;2qKutq73euk6eZXV+6I6bt2/Hj68Slyn7dJqn5Z1lW/d73nrvrn/+ae7a7PJ/fpUl/ucOVBStZtr&#10;s3VPXddsFos2O+XntH1dN3mFwUPNzmmHj+y42LP0Cu3ncuEvl9HiWrN9w+osb1t8+14Muvdc/+GQ&#10;Z90fh0Obd065dWFbx/8y/ndHfxf3d+nmyNLmVGTSjPQHrDinRYVFe1Xv0y51Lqx4pupcZKxu60P3&#10;OqvPi/pwKLKc+wBvvOXAm4+svjTcl+Pmemx6mADtAKcfVpv9/viRNV+bL0xYj9vPdfatBS6La3Pc&#10;6OP0+SiEnd31t3oPPtNLV3PHnw7sTCrgkvPE8f3e45s/dU6GL5M4WoGEDCNeEEVJKODPTuCIJgVh&#10;FLoOjYbB2lODv8rZ3gqxRHP9FR9bpBuxKDdUGkbEI5LaG1jt/wPr6yltcs5BS2B8YU6xh4HrZeQ6&#10;VXoGBG8BAZdyPG/NXSITIKtQbXVItRESa4H8i2BquERRJHBRmHorQEaohHzpHpR0k13a7mNec1bS&#10;x89tJ2J9jzvO9V7a/wBKDucSYf/LwoE650p/5c7ohTxdKIQZzskRSyLoeylfl1p546pWupBVVaBL&#10;2VTB95vpYRT7o1aBqpuUTVWsC0HVuIMIwZsqfz3u4FoXCqPEG7XKM3D343Fd3gD4ZNxFz0DeDyzK&#10;BtAnq3HLDOw9i5feAPwkGFemo7+02DUA36ZKR9+magh+PGqVb4AfjZvlm9jH/jiRvoG9BS3fhD4G&#10;qqMbyIDeEhO+iXzsheO6dOQ9m48m9LE3Hl++Dr1Vl4l9vBzHns6A2yay2IUcrwmF8XLcx5WBfTLO&#10;42qA/XI87Fc69r4lvijd3oyHXeN4rXTsfUtOXQ2wX47HF517/ZK29LUaYr8cjYnAwN6W7IMh+BZl&#10;BvhWZSb6tqMj0NG3HkPBEH6LZTr8no3LYIi/RZmOv2fLrcGQgHEyQ4MA37LDwyEB41EWGgTYjqPQ&#10;JCBejifq0CTAcnjjzL8Fo4f4H9/joUGALWjDAQGeBTODAKuyAQFeMroDIoMAW9BGAwJsygwCrMqG&#10;BIzHWaQTsHSiJf45URgil8hHN/XERo/JfUaYltR5mJbUuZiW1OmYltQpmZSMdVamJXVmpiV1cqYl&#10;dYKmJWdzFM/mKJ7NUTybo3g2R/FsjpLZHCWzOUpmc5TM5iiZzREq0Jn7KJnNUTKbo2Q2R8lsjtaz&#10;OUKBPdP39WyO1rM5Ws/mCCX1hJ2od4+qok1PqsjNnipZ5eLOSeld1AOyK5W9Td3SqwYqelE0P6g3&#10;CZCjUU08NMQBAYmvKBNjzefikSEO70hcleTPxWNDHMFF4rFVe2KII25IfG0VXxviVGiSPEpJi/XI&#10;vjo2VEzyCVZ3Y8+cIP1FSWhbwTcnSI89q8vxypwgffasTscmv1TgkQ+o4WwmDRiWTqNQs00wOfal&#10;06jGbBNMln3ptG932uSZii7ug91pk2mqrGhC/4LsWeAhh+tMU/nEJ1idRio3JkinxQuisZ2AjG5M&#10;kE6j1rGghMRuTJBOo6CxTTCZppKGfEDRYptgMh1IpwO70ybTVJrwFaxMI+nrPgTSaRQYNpNMpgPp&#10;NIoI2wSTaSojyCQUCpYJOAl0k6hU4BOsTuNAMCZIp/v3is9iCeeCMUE6jYd6m0km06F0OrQ6jVNC&#10;X4Ee3ckHPJzbVjCZjqTTkeG0iFp5QDC0CIbNAeY6aA7saBEcGGlH54q6da54+0svAU78lSt9fa4f&#10;84eaC3R0tvBh2Mm7C1jsNl5WphyOYE1OjaprI7UJKV4EQJsaVVdTCrleQKOG1VWK+XiSwJJ9olbD&#10;6qrE8BBDYi8sKlNgn8WVFnWV2pC0ubZk0jZBrjdHqE/qaiF1lQuKSOwjV42qq5QSVqE6nkRMINFv&#10;TKVDXY0Vse8ndQm7+kSldKiroavPf2pUXaWU2Dx9WlWj6iqk5CkoKkhr8ND7RLDd53SlQ12FLnoj&#10;R1LBtI+0N+aLDcM1K+s2B4b6rpEODxVbt5Vy+gVDZfC+4LWH05r78wK1cmPhXd1kBEgQXwoBJaYO&#10;HMWEuipIBCXI7dOLCkpmij0jWHGC+KFkyB+A+6yIL/VGU1uXxf5DUZZEYcuOu3clcx5TdF/RtfsA&#10;ZoShhljJH72rmqYpP3j7UbTHREtvV++/o1XGatHCRcsZN6ea/eM6V7Rvt2779yVlueuUnyq0/NZe&#10;QM8FHf8QhDHFBNNHdvpIWmVQtXU7F8UC3b7rRI/40rDieMJK4mysamr2HQpqpaHr2G6EVfIDuo73&#10;d02RbfBf9mpx96z9+HJPG7O6C/ki+uLnWTrOKft2aV6hrQxuil1RFt133iLHEUpGVY9fiozavPTB&#10;6GQiwEUnEwK0LvUx+d5RkmIe2C8y3hx2qvrdCVVV/rZtcHwSOrevGKuvpzzdgwRxTJtaFvTRsGVX&#10;Fo2KGLqXXoOAQZN7BDjRQH9fZ5dzXnXiFwEsLwFAXbWnomnB+iY/7/L91mWf9twgisvsT9gNEnHf&#10;sbzLENTp5oD4k98jqvsBbvHNSLL/v3ZtAzyM8dVuXVukb94H71OzaqA3TLRtHbqB1TCUPwSpFi7t&#10;QilCRt+2jTIM0Ui3+M/jkv90AHfGbxP0z1zq9mOM+38BAAD//wMAUEsDBAoAAAAAAAAAIQBP1+2U&#10;tQEAALUBAAAUAAAAZHJzL21lZGlhL2ltYWdlMS5wbmeJUE5HDQoaCgAAAA1JSERSAAAAEgAAABII&#10;BgAAAFbOjlcAAAAGYktHRAD/AP8A/6C9p5MAAAAJcEhZcwAADsQAAA7EAZUrDhsAAAFVSURBVDiN&#10;Y/j//z8DsTguOma3srzC/7dv34qgyzExUAmw9Hb3tBKr+OGDByoMDAwM06dMrebg5PwGE9fU1LzI&#10;qCyv8J9S1/j5+y9jXL9uXUxddc2Mv3//MhubmBxlZGTEafCVy5eNP378KGhmbnaIlZXtF0zc0spy&#10;H8P///8Z7ty5o+Hp5n45LydnxadPn/jIDmxlZeUbazesN+fi4v4S6Od/5sb163ok+w/d5A3r10eb&#10;Ghq9XrVyZdK/f/8YiXURVi/cuXNHw8vd41JJUdHCr1+/cpOdjmBeZWVl/RXkH3Dq9u3bWiR7DZtX&#10;zU1MXqxfty6GZK/h8qqmmtoPXAaxEBMhMK/OmTW75OOHD0Ls7Ow/0NUw/v9PccJmYGBgoDzT/vr1&#10;i+3///+MFBk0Y9q0Si019Z+lxcULKfKap5v7ldu3bmkzMFDotZDQkPkMDAwMoeHhcwEQzHleMZU7&#10;tAAAAABJRU5ErkJgglBLAwQUAAYACAAAACEAqYt8DOMAAAANAQAADwAAAGRycy9kb3ducmV2Lnht&#10;bEyPwU6DQBCG7ya+w2ZMvNkFCq0iS9M06qlpYmtivE1hCqTsLGG3QN/e7UmPM/+Xf77JVpNuxUC9&#10;bQwrCGcBCOLClA1XCr4O70/PIKxDLrE1TAquZGGV399lmJZm5E8a9q4SvoRtigpq57pUSlvUpNHO&#10;TEfss5PpNTo/9pUsexx9uW5lFAQLqbFhf6HGjjY1Fef9RSv4GHFcz8O3YXs+ba4/h2T3vQ1JqceH&#10;af0KwtHk/mC46Xt1yL3T0Vy4tKJVECeLxKM+SOKXEIRH4mUwB3G8rZZRBDLP5P8v8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4BTyWv8HAADUIQAADgAAAAAA&#10;AAAAAAAAAAA6AgAAZHJzL2Uyb0RvYy54bWxQSwECLQAKAAAAAAAAACEAT9ftlLUBAAC1AQAAFAAA&#10;AAAAAAAAAAAAAABlCgAAZHJzL21lZGlhL2ltYWdlMS5wbmdQSwECLQAUAAYACAAAACEAqYt8DOMA&#10;AAANAQAADwAAAAAAAAAAAAAAAABMDAAAZHJzL2Rvd25yZXYueG1sUEsBAi0AFAAGAAgAAAAhAKom&#10;Dr68AAAAIQEAABkAAAAAAAAAAAAAAAAAXA0AAGRycy9fcmVscy9lMm9Eb2MueG1sLnJlbHNQSwUG&#10;AAAAAAYABgB8AQAATw4AAAAA&#10;">
                <v:shape id="AutoShape 1195" o:spid="_x0000_s1027" style="position:absolute;left:4565;top:15666;width:135;height:55;visibility:visible;mso-wrap-style:square;v-text-anchor:top" coordsize="13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v7rxQAAAN0AAAAPAAAAZHJzL2Rvd25yZXYueG1sRE9Na8JA&#10;EL0X+h+WKXgpdVMPqU1dJVRFT0ZtodchO82GZmdDdo3x37tCwds83ufMFoNtRE+drx0reB0nIIhL&#10;p2uuFHx/rV+mIHxA1tg4JgUX8rCYPz7MMNPuzAfqj6ESMYR9hgpMCG0mpS8NWfRj1xJH7td1FkOE&#10;XSV1h+cYbhs5SZJUWqw5Nhhs6dNQ+Xc8WQWTTbkz+a4oNm8/1fY5T4vVct8rNXoa8g8QgYZwF/+7&#10;tzrOf09SuH0TT5DzKwAAAP//AwBQSwECLQAUAAYACAAAACEA2+H2y+4AAACFAQAAEwAAAAAAAAAA&#10;AAAAAAAAAAAAW0NvbnRlbnRfVHlwZXNdLnhtbFBLAQItABQABgAIAAAAIQBa9CxbvwAAABUBAAAL&#10;AAAAAAAAAAAAAAAAAB8BAABfcmVscy8ucmVsc1BLAQItABQABgAIAAAAIQCBMv7rxQAAAN0AAAAP&#10;AAAAAAAAAAAAAAAAAAcCAABkcnMvZG93bnJldi54bWxQSwUGAAAAAAMAAwC3AAAA+QIAAAAA&#10;" path="m135,r-4,l131,6r,4l129,15r-2,1l124,17r-5,1l,18r,3l16,55r3,-2l17,49,16,46r,-5l16,39r2,-2l20,36r5,-1l31,34r104,l135,xm135,34r-15,l124,35r3,1l129,38r2,3l131,45r,7l135,52r,-18xe" fillcolor="#231f20" stroked="f">
                  <v:path arrowok="t" o:connecttype="custom" o:connectlocs="135,15666;131,15666;131,15672;131,15676;129,15681;127,15682;124,15683;119,15684;0,15684;0,15687;16,15721;19,15719;17,15715;16,15712;16,15707;16,15705;18,15703;20,15702;25,15701;31,15700;135,15700;135,15666;135,15700;120,15700;124,15701;127,15702;129,15704;131,15707;131,15711;131,15718;135,15718;135,15700" o:connectangles="0,0,0,0,0,0,0,0,0,0,0,0,0,0,0,0,0,0,0,0,0,0,0,0,0,0,0,0,0,0,0,0"/>
                </v:shape>
                <v:shape id="Picture 1194" o:spid="_x0000_s1028" type="#_x0000_t75" style="position:absolute;left:4565;top:15490;width:138;height: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Cm1wgAAAN0AAAAPAAAAZHJzL2Rvd25yZXYueG1sRE9Na4NA&#10;EL0H+h+WKfSWrA2lRuMqxbTUa5JSyG1wJypxZ8XdRPvvu4VCbvN4n5MVs+nFjUbXWVbwvIpAENdW&#10;d9wo+Dp+LDcgnEfW2FsmBT/koMgfFhmm2k68p9vBNyKEsEtRQev9kErp6pYMupUdiAN3tqNBH+DY&#10;SD3iFMJNL9dR9CoNdhwaWhyobKm+HK5GgUlsU1L1vXvpd/F7PJzKWn52Sj09zm9bEJ5mfxf/uysd&#10;5idRDH/fhBNk/gsAAP//AwBQSwECLQAUAAYACAAAACEA2+H2y+4AAACFAQAAEwAAAAAAAAAAAAAA&#10;AAAAAAAAW0NvbnRlbnRfVHlwZXNdLnhtbFBLAQItABQABgAIAAAAIQBa9CxbvwAAABUBAAALAAAA&#10;AAAAAAAAAAAAAB8BAABfcmVscy8ucmVsc1BLAQItABQABgAIAAAAIQDdpCm1wgAAAN0AAAAPAAAA&#10;AAAAAAAAAAAAAAcCAABkcnMvZG93bnJldi54bWxQSwUGAAAAAAMAAwC3AAAA9gIAAAAA&#10;">
                  <v:imagedata r:id="rId28" o:title=""/>
                </v:shape>
                <w10:wrap anchorx="page" anchory="page"/>
              </v:group>
            </w:pict>
          </mc:Fallback>
        </mc:AlternateContent>
      </w:r>
      <w:r w:rsidRPr="008170A9">
        <w:rPr>
          <w:rFonts w:ascii="Times New Roman" w:eastAsia="Times New Roman" w:hAnsi="Times New Roman" w:cs="Times New Roman"/>
          <w:noProof/>
        </w:rPr>
        <w:drawing>
          <wp:anchor distT="0" distB="0" distL="0" distR="0" simplePos="0" relativeHeight="251696128" behindDoc="0" locked="0" layoutInCell="1" allowOverlap="1" wp14:anchorId="17C21EC1" wp14:editId="0D229A6C">
            <wp:simplePos x="0" y="0"/>
            <wp:positionH relativeFrom="page">
              <wp:posOffset>2907860</wp:posOffset>
            </wp:positionH>
            <wp:positionV relativeFrom="page">
              <wp:posOffset>8779673</wp:posOffset>
            </wp:positionV>
            <wp:extent cx="403156" cy="733425"/>
            <wp:effectExtent l="0" t="0" r="0" b="0"/>
            <wp:wrapNone/>
            <wp:docPr id="287" name="image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201.png"/>
                    <pic:cNvPicPr/>
                  </pic:nvPicPr>
                  <pic:blipFill>
                    <a:blip r:embed="rId29" cstate="print"/>
                    <a:stretch>
                      <a:fillRect/>
                    </a:stretch>
                  </pic:blipFill>
                  <pic:spPr>
                    <a:xfrm>
                      <a:off x="0" y="0"/>
                      <a:ext cx="403156" cy="733425"/>
                    </a:xfrm>
                    <a:prstGeom prst="rect">
                      <a:avLst/>
                    </a:prstGeom>
                  </pic:spPr>
                </pic:pic>
              </a:graphicData>
            </a:graphic>
          </wp:anchor>
        </w:drawing>
      </w:r>
      <w:r w:rsidRPr="008170A9">
        <w:rPr>
          <w:rFonts w:ascii="Times New Roman" w:eastAsia="Times New Roman" w:hAnsi="Times New Roman" w:cs="Times New Roman"/>
          <w:noProof/>
        </w:rPr>
        <mc:AlternateContent>
          <mc:Choice Requires="wpg">
            <w:drawing>
              <wp:anchor distT="0" distB="0" distL="114300" distR="114300" simplePos="0" relativeHeight="251697152" behindDoc="0" locked="0" layoutInCell="1" allowOverlap="1" wp14:anchorId="038ADF94" wp14:editId="01AFE90A">
                <wp:simplePos x="0" y="0"/>
                <wp:positionH relativeFrom="page">
                  <wp:posOffset>3395345</wp:posOffset>
                </wp:positionH>
                <wp:positionV relativeFrom="page">
                  <wp:posOffset>9840595</wp:posOffset>
                </wp:positionV>
                <wp:extent cx="87630" cy="142240"/>
                <wp:effectExtent l="4445" t="1270" r="3175" b="8890"/>
                <wp:wrapNone/>
                <wp:docPr id="1866" name="Group 1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142240"/>
                          <a:chOff x="5347" y="15497"/>
                          <a:chExt cx="138" cy="224"/>
                        </a:xfrm>
                      </wpg:grpSpPr>
                      <wps:wsp>
                        <wps:cNvPr id="1867" name="AutoShape 1192"/>
                        <wps:cNvSpPr>
                          <a:spLocks/>
                        </wps:cNvSpPr>
                        <wps:spPr bwMode="auto">
                          <a:xfrm>
                            <a:off x="5347" y="15666"/>
                            <a:ext cx="135" cy="55"/>
                          </a:xfrm>
                          <a:custGeom>
                            <a:avLst/>
                            <a:gdLst>
                              <a:gd name="T0" fmla="*/ 135 w 135"/>
                              <a:gd name="T1" fmla="*/ 15666 h 55"/>
                              <a:gd name="T2" fmla="*/ 131 w 135"/>
                              <a:gd name="T3" fmla="*/ 15666 h 55"/>
                              <a:gd name="T4" fmla="*/ 131 w 135"/>
                              <a:gd name="T5" fmla="*/ 15672 h 55"/>
                              <a:gd name="T6" fmla="*/ 130 w 135"/>
                              <a:gd name="T7" fmla="*/ 15676 h 55"/>
                              <a:gd name="T8" fmla="*/ 128 w 135"/>
                              <a:gd name="T9" fmla="*/ 15681 h 55"/>
                              <a:gd name="T10" fmla="*/ 127 w 135"/>
                              <a:gd name="T11" fmla="*/ 15682 h 55"/>
                              <a:gd name="T12" fmla="*/ 123 w 135"/>
                              <a:gd name="T13" fmla="*/ 15683 h 55"/>
                              <a:gd name="T14" fmla="*/ 119 w 135"/>
                              <a:gd name="T15" fmla="*/ 15684 h 55"/>
                              <a:gd name="T16" fmla="*/ 0 w 135"/>
                              <a:gd name="T17" fmla="*/ 15684 h 55"/>
                              <a:gd name="T18" fmla="*/ 0 w 135"/>
                              <a:gd name="T19" fmla="*/ 15687 h 55"/>
                              <a:gd name="T20" fmla="*/ 16 w 135"/>
                              <a:gd name="T21" fmla="*/ 15721 h 55"/>
                              <a:gd name="T22" fmla="*/ 19 w 135"/>
                              <a:gd name="T23" fmla="*/ 15719 h 55"/>
                              <a:gd name="T24" fmla="*/ 17 w 135"/>
                              <a:gd name="T25" fmla="*/ 15715 h 55"/>
                              <a:gd name="T26" fmla="*/ 16 w 135"/>
                              <a:gd name="T27" fmla="*/ 15712 h 55"/>
                              <a:gd name="T28" fmla="*/ 16 w 135"/>
                              <a:gd name="T29" fmla="*/ 15707 h 55"/>
                              <a:gd name="T30" fmla="*/ 16 w 135"/>
                              <a:gd name="T31" fmla="*/ 15705 h 55"/>
                              <a:gd name="T32" fmla="*/ 18 w 135"/>
                              <a:gd name="T33" fmla="*/ 15703 h 55"/>
                              <a:gd name="T34" fmla="*/ 20 w 135"/>
                              <a:gd name="T35" fmla="*/ 15702 h 55"/>
                              <a:gd name="T36" fmla="*/ 25 w 135"/>
                              <a:gd name="T37" fmla="*/ 15701 h 55"/>
                              <a:gd name="T38" fmla="*/ 31 w 135"/>
                              <a:gd name="T39" fmla="*/ 15700 h 55"/>
                              <a:gd name="T40" fmla="*/ 135 w 135"/>
                              <a:gd name="T41" fmla="*/ 15700 h 55"/>
                              <a:gd name="T42" fmla="*/ 135 w 135"/>
                              <a:gd name="T43" fmla="*/ 15666 h 55"/>
                              <a:gd name="T44" fmla="*/ 135 w 135"/>
                              <a:gd name="T45" fmla="*/ 15700 h 55"/>
                              <a:gd name="T46" fmla="*/ 119 w 135"/>
                              <a:gd name="T47" fmla="*/ 15700 h 55"/>
                              <a:gd name="T48" fmla="*/ 124 w 135"/>
                              <a:gd name="T49" fmla="*/ 15701 h 55"/>
                              <a:gd name="T50" fmla="*/ 127 w 135"/>
                              <a:gd name="T51" fmla="*/ 15702 h 55"/>
                              <a:gd name="T52" fmla="*/ 129 w 135"/>
                              <a:gd name="T53" fmla="*/ 15704 h 55"/>
                              <a:gd name="T54" fmla="*/ 130 w 135"/>
                              <a:gd name="T55" fmla="*/ 15707 h 55"/>
                              <a:gd name="T56" fmla="*/ 131 w 135"/>
                              <a:gd name="T57" fmla="*/ 15712 h 55"/>
                              <a:gd name="T58" fmla="*/ 131 w 135"/>
                              <a:gd name="T59" fmla="*/ 15718 h 55"/>
                              <a:gd name="T60" fmla="*/ 135 w 135"/>
                              <a:gd name="T61" fmla="*/ 15718 h 55"/>
                              <a:gd name="T62" fmla="*/ 135 w 135"/>
                              <a:gd name="T63" fmla="*/ 15700 h 5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35" h="55">
                                <a:moveTo>
                                  <a:pt x="135" y="0"/>
                                </a:moveTo>
                                <a:lnTo>
                                  <a:pt x="131" y="0"/>
                                </a:lnTo>
                                <a:lnTo>
                                  <a:pt x="131" y="6"/>
                                </a:lnTo>
                                <a:lnTo>
                                  <a:pt x="130" y="10"/>
                                </a:lnTo>
                                <a:lnTo>
                                  <a:pt x="128" y="15"/>
                                </a:lnTo>
                                <a:lnTo>
                                  <a:pt x="127" y="16"/>
                                </a:lnTo>
                                <a:lnTo>
                                  <a:pt x="123" y="17"/>
                                </a:lnTo>
                                <a:lnTo>
                                  <a:pt x="119" y="18"/>
                                </a:lnTo>
                                <a:lnTo>
                                  <a:pt x="0" y="18"/>
                                </a:lnTo>
                                <a:lnTo>
                                  <a:pt x="0" y="21"/>
                                </a:lnTo>
                                <a:lnTo>
                                  <a:pt x="16" y="55"/>
                                </a:lnTo>
                                <a:lnTo>
                                  <a:pt x="19" y="53"/>
                                </a:lnTo>
                                <a:lnTo>
                                  <a:pt x="17" y="49"/>
                                </a:lnTo>
                                <a:lnTo>
                                  <a:pt x="16" y="46"/>
                                </a:lnTo>
                                <a:lnTo>
                                  <a:pt x="16" y="41"/>
                                </a:lnTo>
                                <a:lnTo>
                                  <a:pt x="16" y="39"/>
                                </a:lnTo>
                                <a:lnTo>
                                  <a:pt x="18" y="37"/>
                                </a:lnTo>
                                <a:lnTo>
                                  <a:pt x="20" y="36"/>
                                </a:lnTo>
                                <a:lnTo>
                                  <a:pt x="25" y="35"/>
                                </a:lnTo>
                                <a:lnTo>
                                  <a:pt x="31" y="34"/>
                                </a:lnTo>
                                <a:lnTo>
                                  <a:pt x="135" y="34"/>
                                </a:lnTo>
                                <a:lnTo>
                                  <a:pt x="135" y="0"/>
                                </a:lnTo>
                                <a:close/>
                                <a:moveTo>
                                  <a:pt x="135" y="34"/>
                                </a:moveTo>
                                <a:lnTo>
                                  <a:pt x="119" y="34"/>
                                </a:lnTo>
                                <a:lnTo>
                                  <a:pt x="124" y="35"/>
                                </a:lnTo>
                                <a:lnTo>
                                  <a:pt x="127" y="36"/>
                                </a:lnTo>
                                <a:lnTo>
                                  <a:pt x="129" y="38"/>
                                </a:lnTo>
                                <a:lnTo>
                                  <a:pt x="130" y="41"/>
                                </a:lnTo>
                                <a:lnTo>
                                  <a:pt x="131" y="46"/>
                                </a:lnTo>
                                <a:lnTo>
                                  <a:pt x="131" y="52"/>
                                </a:lnTo>
                                <a:lnTo>
                                  <a:pt x="135" y="52"/>
                                </a:lnTo>
                                <a:lnTo>
                                  <a:pt x="135" y="3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68" name="Picture 119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5349" y="15497"/>
                            <a:ext cx="135" cy="12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C64BEB3" id="Group 1190" o:spid="_x0000_s1026" style="position:absolute;margin-left:267.35pt;margin-top:774.85pt;width:6.9pt;height:11.2pt;z-index:251697152;mso-position-horizontal-relative:page;mso-position-vertical-relative:page" coordorigin="5347,15497" coordsize="138,2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OhMT+wcAANQhAAAOAAAAZHJzL2Uyb0RvYy54bWykWtuOm0gQfV9p/wHx&#10;uFJic8fWeKIo2USR9hJtZj8AY2yjYGABj2f26/dUX3A3pjHKjjQG3NXVVedUd1Ndfnj3ciqs56xp&#10;86rc2M7bpW1lZVrt8vKwsf9++vQmtq22S8pdUlRltrFfs9Z+9/jzTw+Xep251bEqdlljQUnZri/1&#10;xj52Xb1eLNr0mJ2S9m1VZyUa91VzSjo8NofFrkku0H4qFu5yGS4uVbOrmyrN2hbffuSN9iPTv99n&#10;affnft9mnVVsbNjWsc+GfW7pc/H4kKwPTVIf81SYkfyAFackLzFor+pj0iXWuclvVJ3ytKnaat+9&#10;TavTotrv8zRjPsAbZznw5nNTnWvmy2F9OdQ9TIB2gNMPq03/eP7c1N/qrw23Hre/Ven3FrgsLvVh&#10;rbbT84ELW9vL79UOfCbnrmKOv+ybE6mAS9YLw/e1xzd76awUX8ZR6IGEFC2O77q+gD89giPqFHh+&#10;ZFvUGviriHOTHn8VvR0PsUR90ZPaFsmaD8oMFYYR8Yik9gpW+//A+nZM6oxx0BIYXxsr38HAOISl&#10;ZXICBO8BAZOyHGflkmVkAmQlqq0KqdJCYi2QvwumgksYhhwXianjBRyVINBASdbpue0+ZxVjJXn+&#10;re14rO9wx7jeCfufQMn+VCDsf1lYUGdd6JOPcuiFHFUogBnW0eJDIuh7KVeV8pxxVZ4qZFTlq1Im&#10;VfD9anoQRu6oVaEq5S3HrQKfmqpxBxGCVyk3Hle1UoWCMHZGrXI03N1oXJczAD4ed9HRkHc9g7IB&#10;9LE3bpmGvbMyKBuAH/vjylT0Ddg7A/BNqlT0TaqG4EejVrka+OG4h66OfeSOE+lq2BvQcnXoI6A6&#10;OoE06A0x4erIR04wrktF3jH5qEMfOePx5arQG3Xp2EfLcexpD7hOIoNd3gD75biPnoa9YT56A+yX&#10;42Hvqdi7hvii5fZqfBAtx/HyVOxdw5rqDbBfjscX7Xv9kKaV0BtivxyNCey5V13Gxd4fgm9QpoFv&#10;2jl8HX3T1uGr6JstG8JvsEyFH9vy+Pymt40eWAdcGpSp+Duub1A2JGCczEAjwDXM8GBIwHiUBRoB&#10;rsHNQCcgWo4v1IFOgCH+sefrmI3P8UAjwBS0wYAAw+ITaAQYlQ0IcOLRGRBqBJiCNhwQYFKmEWBU&#10;NiRgPM5ClYClFS7xZ4VBgLVEvLrJN7ZQJWFaUuVhWlLlYlpSpWNaUqVkUjJSWZmWVJmZllTJmZZU&#10;CZqWnM1RNJujaDZH0WyOotkcRbM5imdzFM/mKJ7NUTybo3g2R/FsjuLZHMWzOYpncxTP5mg1m6PV&#10;bI6Q1F6X/MnZsZrN0Wo2R6tJjnAIcJAZbXKUSW76UoosF3dWQmdRT1hdKe2tq5aOGijpxVHCkyOS&#10;ZshRqyIeaOKAgMQ9o3ioicM7Epcp+a32SBNHcJE4O/KAR7fisSaOuCHxldGYlSZOiSbJI5XkxyY3&#10;+rH6qthQMsk6GN2NHL2D8NcxOhy5egfhMRI/k0me3kH47BidjnR+KcEjH5DDmUYYMCycRqJm6qBz&#10;jFMoPoLZaZ1lVzjtmp3Weaaki/lgdlpnmjIr6oDkyeAD1nCVaUqfWAej01jKtQ7CaX5ANBarWNG1&#10;DsJp5Domk3SmKdthJhmdxvqujkApDXVA0mIaQWfaF04jMTF10Jmm1ISNYGQai75mknAaCYZpBJ1p&#10;Xzjtm53WmaY0gkxComAYATuBahKlCqyD0WlsCFoH4XR/rnizamBf0DoIp/FSbzJJZ5pe65lJRqex&#10;S6gj0Ks7dcDLuWkEnelQOB1qTvOoFRtEgxLBsDjQ2BaKA1saBBtG0tG+Im+tC05/6RDgiPNqPtqp&#10;es6eKibQ0d7CmmEnO97GYNf2otTlsAUrcrJVXmuhjUuxJADaZKu8SimODdZ6Do1sllchJpaUfqGW&#10;zfIqxfASA8ucO4PSoRaJScalFnkV2rBoM7F40jbhwByhflGXA8mrGJBHYh+5slVehRS3CtnxJGIc&#10;iX5iSh3yqo3o38GL29UvVFKHvGq6cKAzaRefPP2yKnXIK9cldkGeQRqDh84TQWO/pksd8sp10Ykc&#10;Scnii2yVV2E9zY35YsNwTYuqzeC3OmsMio3TSoTbPUPF/n3Hawe7NfPnDrUujybsXpOsiR36XggI&#10;rO/FkxDD2j49KKdkptgNbpITxA8thqzy1q+K+FItNLVVke8+5UVBFLbNYfuhaKznBNVX13M+IRy5&#10;oZpYwV69y4q6ST9Y+ZGXx3g9bVvtXlEqaypewkXJGTfHqvnXti4o327s9p9z0mS2VXwpUfJbOT69&#10;F3TswQ8imgiN2rJVW5IyhaqN3dlIFuj2Q8drxOe6yQ9HjMT3xrKiYt8+p1Iaqo7tmlslHlB1fHyo&#10;83SNf1Grxd1N+fF+TRu9ujP5wuvip1k6Tknz/Vy/QVkZ3OTbvMi7V1YixxZKRpXPX/OUyrz0oFUy&#10;sZLwSiYEaFyqY7IdVkryfmA/T1lx2CqrD0dkVdn7tsb2Sehcv2qa6nLMkh1I4Nu0rmVBj5ot2yKv&#10;ZcTQvfAaBAyK3CPA8QL6xyo9n7Ky478IaLICAFRle8zrFqyvs9M2223s5suOGURxmf4Fu0Ei7rsm&#10;61IEdbLeI/7E94jqvoFZfDWS7J9btRX73rWafVO1dbBu8JiXBfS64WVbi25gNQxlL0GyhEuzUIiQ&#10;0ddpIw1DNNIt/llcsp8O4E77bYL6zKSuP8Z4/A8AAP//AwBQSwMECgAAAAAAAAAhAH3KNcxlAgAA&#10;ZQIAABQAAABkcnMvbWVkaWEvaW1hZ2UxLnBuZ4lQTkcNChoKAAAADUlIRFIAAAASAAAAEQgGAAAA&#10;0Fr8+QAAAAZiS0dEAP8A/wD/oL2nkwAAAAlwSFlzAAAOxAAADsQBlSsOGwAAAgVJREFUOI1jDA8J&#10;PZyVk91qa2e3k5GR8T8DGrh544bu4kWLcl6+eCnNwMDAwMfP/97L22uVk7PzFhT1yvIK/5XlFf5f&#10;OH/e7P///wzIeM/u3b4aKqq/YGqQcYCv3+n79+6pwtTiNOjcuXMWmqpqP5XlFf6rKCj+6+7sanvy&#10;+LH8p0+f+N6/fy+0dMmSDHtrm/uPHz9WwGnQ169fua3NLZ4oyyv8N9Y3eHv40CFXdNf+//+fYdvW&#10;rSHBAYHH//79y8SEHiYMDAwMC+fPz3/x4oU0AwMDQ/+kSZE2tra7sanz9PJao6mlefHA/v1eGAb9&#10;//+fcfXKVckMDAwMJqamR2ztbHdhMwQGdHV1zyxZtDibSVVN7SoDAwPDzZs3df///8949+5djUeP&#10;HikxMDAwRERGzMJnCAMDA8Ofv39ZLl28aMayZfs2/a1btoRPmjCxYe3qNYla2lrnYYocnJy24jPk&#10;////jPv37vP5/fs3Gzzgfv/+zbJ61apEe2ub+8ryCv9NDAzfYAtgZLx185YwZXmF/wa6uh8wJH/+&#10;/Mm2dMmSjPCQ0MOEDEpLSdmoLK/wPyM1bT1ORX/+/GEmZNCunTsDcjKzVr98+VKS8f9/jFxBFsCa&#10;jgbEoP///zNSbNDE/v5GVUWlf1UVFbMpCiMbS6vHL54/l6HYRWHhYXMZGBgYwiMjZgMAEIl4KfwW&#10;210AAAAASUVORK5CYIJQSwMEFAAGAAgAAAAhAGfVx6XjAAAADQEAAA8AAABkcnMvZG93bnJldi54&#10;bWxMj8FuwjAQRO+V+g/WVuqtOIG40DQOQqjtCSEVKiFuJl6SiNiOYpOEv+9yam+7O6PZN9lyNA3r&#10;sfO1sxLiSQQMbeF0bUsJP/vPlwUwH5TVqnEWJdzQwzJ/fMhUqt1gv7HfhZJRiPWpklCF0Kac+6JC&#10;o/zEtWhJO7vOqEBrV3LdqYHCTcOnUfTKjaotfahUi+sKi8vuaiR8DWpYzeKPfnM5r2/HvdgeNjFK&#10;+fw0rt6BBRzDnxnu+IQOOTGd3NVqzxoJYpbMyUqCSN5oIotIFgLY6X6aT2Pgecb/t8h/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EA6ExP7BwAA1CEAAA4AAAAA&#10;AAAAAAAAAAAAOgIAAGRycy9lMm9Eb2MueG1sUEsBAi0ACgAAAAAAAAAhAH3KNcxlAgAAZQIAABQA&#10;AAAAAAAAAAAAAAAAYQoAAGRycy9tZWRpYS9pbWFnZTEucG5nUEsBAi0AFAAGAAgAAAAhAGfVx6Xj&#10;AAAADQEAAA8AAAAAAAAAAAAAAAAA+AwAAGRycy9kb3ducmV2LnhtbFBLAQItABQABgAIAAAAIQCq&#10;Jg6+vAAAACEBAAAZAAAAAAAAAAAAAAAAAAgOAABkcnMvX3JlbHMvZTJvRG9jLnhtbC5yZWxzUEsF&#10;BgAAAAAGAAYAfAEAAPsOAAAAAA==&#10;">
                <v:shape id="AutoShape 1192" o:spid="_x0000_s1027" style="position:absolute;left:5347;top:15666;width:135;height:55;visibility:visible;mso-wrap-style:square;v-text-anchor:top" coordsize="13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LFNxAAAAN0AAAAPAAAAZHJzL2Rvd25yZXYueG1sRE9Na8JA&#10;EL0X+h+WKXgpuqmHKNFVQlvRk7FW8Dpkp9nQ7GzIrjH+e1co9DaP9znL9WAb0VPna8cK3iYJCOLS&#10;6ZorBafvzXgOwgdkjY1jUnAjD+vV89MSM+2u/EX9MVQihrDPUIEJoc2k9KUhi37iWuLI/bjOYoiw&#10;q6Tu8BrDbSOnSZJKizXHBoMtvRsqf48Xq2C6Lfcm3xfFdnaudq95Wnx+HHqlRi9DvgARaAj/4j/3&#10;Tsf583QGj2/iCXJ1BwAA//8DAFBLAQItABQABgAIAAAAIQDb4fbL7gAAAIUBAAATAAAAAAAAAAAA&#10;AAAAAAAAAABbQ29udGVudF9UeXBlc10ueG1sUEsBAi0AFAAGAAgAAAAhAFr0LFu/AAAAFQEAAAsA&#10;AAAAAAAAAAAAAAAAHwEAAF9yZWxzLy5yZWxzUEsBAi0AFAAGAAgAAAAhAEVAsU3EAAAA3QAAAA8A&#10;AAAAAAAAAAAAAAAABwIAAGRycy9kb3ducmV2LnhtbFBLBQYAAAAAAwADALcAAAD4AgAAAAA=&#10;" path="m135,r-4,l131,6r-1,4l128,15r-1,1l123,17r-4,1l,18r,3l16,55r3,-2l17,49,16,46r,-5l16,39r2,-2l20,36r5,-1l31,34r104,l135,xm135,34r-16,l124,35r3,1l129,38r1,3l131,46r,6l135,52r,-18xe" fillcolor="#231f20" stroked="f">
                  <v:path arrowok="t" o:connecttype="custom" o:connectlocs="135,15666;131,15666;131,15672;130,15676;128,15681;127,15682;123,15683;119,15684;0,15684;0,15687;16,15721;19,15719;17,15715;16,15712;16,15707;16,15705;18,15703;20,15702;25,15701;31,15700;135,15700;135,15666;135,15700;119,15700;124,15701;127,15702;129,15704;130,15707;131,15712;131,15718;135,15718;135,15700" o:connectangles="0,0,0,0,0,0,0,0,0,0,0,0,0,0,0,0,0,0,0,0,0,0,0,0,0,0,0,0,0,0,0,0"/>
                </v:shape>
                <v:shape id="Picture 1191" o:spid="_x0000_s1028" type="#_x0000_t75" style="position:absolute;left:5349;top:15497;width:135;height: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o9xQAAAN0AAAAPAAAAZHJzL2Rvd25yZXYueG1sRI9Ba8Mw&#10;DIXvg/0Ho8Juq9MxSsnqllAYjO3UNtDtJmItCY2lYHtt+u+nw2A3iff03qf1dgqDuVBMvbCDxbwA&#10;Q9yI77l1UB9fH1dgUkb2OAiTgxsl2G7u79ZYernyni6H3BoN4VSigy7nsbQ2NR0FTHMZiVX7lhgw&#10;6xpb6yNeNTwM9qkoljZgz9rQ4Ui7jprz4Sc4qJ5v8hXb0/6jrj93i/dRKjyKcw+zqXoBk2nK/+a/&#10;6zev+Kul4uo3OoLd/AIAAP//AwBQSwECLQAUAAYACAAAACEA2+H2y+4AAACFAQAAEwAAAAAAAAAA&#10;AAAAAAAAAAAAW0NvbnRlbnRfVHlwZXNdLnhtbFBLAQItABQABgAIAAAAIQBa9CxbvwAAABUBAAAL&#10;AAAAAAAAAAAAAAAAAB8BAABfcmVscy8ucmVsc1BLAQItABQABgAIAAAAIQD+7jo9xQAAAN0AAAAP&#10;AAAAAAAAAAAAAAAAAAcCAABkcnMvZG93bnJldi54bWxQSwUGAAAAAAMAAwC3AAAA+QIAAAAA&#10;">
                  <v:imagedata r:id="rId31" o:title=""/>
                </v:shape>
                <w10:wrap anchorx="page" anchory="page"/>
              </v:group>
            </w:pict>
          </mc:Fallback>
        </mc:AlternateContent>
      </w:r>
      <w:r w:rsidRPr="008170A9">
        <w:rPr>
          <w:rFonts w:ascii="Times New Roman" w:eastAsia="Times New Roman" w:hAnsi="Times New Roman" w:cs="Times New Roman"/>
          <w:noProof/>
        </w:rPr>
        <w:drawing>
          <wp:anchor distT="0" distB="0" distL="0" distR="0" simplePos="0" relativeHeight="251698176" behindDoc="0" locked="0" layoutInCell="1" allowOverlap="1" wp14:anchorId="548BE7EB" wp14:editId="164D0090">
            <wp:simplePos x="0" y="0"/>
            <wp:positionH relativeFrom="page">
              <wp:posOffset>3404156</wp:posOffset>
            </wp:positionH>
            <wp:positionV relativeFrom="page">
              <wp:posOffset>8662946</wp:posOffset>
            </wp:positionV>
            <wp:extent cx="401964" cy="847725"/>
            <wp:effectExtent l="0" t="0" r="0" b="0"/>
            <wp:wrapNone/>
            <wp:docPr id="297" name="image2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207.png"/>
                    <pic:cNvPicPr/>
                  </pic:nvPicPr>
                  <pic:blipFill>
                    <a:blip r:embed="rId32" cstate="print"/>
                    <a:stretch>
                      <a:fillRect/>
                    </a:stretch>
                  </pic:blipFill>
                  <pic:spPr>
                    <a:xfrm>
                      <a:off x="0" y="0"/>
                      <a:ext cx="401964" cy="847725"/>
                    </a:xfrm>
                    <a:prstGeom prst="rect">
                      <a:avLst/>
                    </a:prstGeom>
                  </pic:spPr>
                </pic:pic>
              </a:graphicData>
            </a:graphic>
          </wp:anchor>
        </w:drawing>
      </w:r>
      <w:r w:rsidRPr="008170A9">
        <w:rPr>
          <w:rFonts w:ascii="Times New Roman" w:eastAsia="Times New Roman" w:hAnsi="Times New Roman" w:cs="Times New Roman"/>
          <w:noProof/>
        </w:rPr>
        <w:drawing>
          <wp:anchor distT="0" distB="0" distL="0" distR="0" simplePos="0" relativeHeight="251699200" behindDoc="0" locked="0" layoutInCell="1" allowOverlap="1" wp14:anchorId="231B44CB" wp14:editId="682AE73A">
            <wp:simplePos x="0" y="0"/>
            <wp:positionH relativeFrom="page">
              <wp:posOffset>5322553</wp:posOffset>
            </wp:positionH>
            <wp:positionV relativeFrom="page">
              <wp:posOffset>9837403</wp:posOffset>
            </wp:positionV>
            <wp:extent cx="86665" cy="157162"/>
            <wp:effectExtent l="0" t="0" r="0" b="0"/>
            <wp:wrapNone/>
            <wp:docPr id="315" name="image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216.png"/>
                    <pic:cNvPicPr/>
                  </pic:nvPicPr>
                  <pic:blipFill>
                    <a:blip r:embed="rId33" cstate="print"/>
                    <a:stretch>
                      <a:fillRect/>
                    </a:stretch>
                  </pic:blipFill>
                  <pic:spPr>
                    <a:xfrm>
                      <a:off x="0" y="0"/>
                      <a:ext cx="86665" cy="157162"/>
                    </a:xfrm>
                    <a:prstGeom prst="rect">
                      <a:avLst/>
                    </a:prstGeom>
                  </pic:spPr>
                </pic:pic>
              </a:graphicData>
            </a:graphic>
          </wp:anchor>
        </w:drawing>
      </w:r>
      <w:r w:rsidRPr="008170A9">
        <w:rPr>
          <w:rFonts w:ascii="Times New Roman" w:eastAsia="Times New Roman" w:hAnsi="Times New Roman" w:cs="Times New Roman"/>
          <w:noProof/>
        </w:rPr>
        <w:drawing>
          <wp:anchor distT="0" distB="0" distL="0" distR="0" simplePos="0" relativeHeight="251670528" behindDoc="0" locked="0" layoutInCell="1" allowOverlap="1" wp14:anchorId="50F580D9" wp14:editId="755CEA6F">
            <wp:simplePos x="0" y="0"/>
            <wp:positionH relativeFrom="page">
              <wp:posOffset>1588381</wp:posOffset>
            </wp:positionH>
            <wp:positionV relativeFrom="page">
              <wp:posOffset>9845870</wp:posOffset>
            </wp:positionV>
            <wp:extent cx="89386" cy="152400"/>
            <wp:effectExtent l="0" t="0" r="0" b="0"/>
            <wp:wrapNone/>
            <wp:docPr id="355" name="image2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238.png"/>
                    <pic:cNvPicPr/>
                  </pic:nvPicPr>
                  <pic:blipFill>
                    <a:blip r:embed="rId34" cstate="print"/>
                    <a:stretch>
                      <a:fillRect/>
                    </a:stretch>
                  </pic:blipFill>
                  <pic:spPr>
                    <a:xfrm>
                      <a:off x="0" y="0"/>
                      <a:ext cx="89386" cy="152400"/>
                    </a:xfrm>
                    <a:prstGeom prst="rect">
                      <a:avLst/>
                    </a:prstGeom>
                  </pic:spPr>
                </pic:pic>
              </a:graphicData>
            </a:graphic>
          </wp:anchor>
        </w:drawing>
      </w:r>
      <w:r w:rsidRPr="008170A9">
        <w:rPr>
          <w:rFonts w:ascii="Times New Roman" w:eastAsia="Times New Roman" w:hAnsi="Times New Roman" w:cs="Times New Roman"/>
          <w:noProof/>
        </w:rPr>
        <mc:AlternateContent>
          <mc:Choice Requires="wpg">
            <w:drawing>
              <wp:anchor distT="0" distB="0" distL="114300" distR="114300" simplePos="0" relativeHeight="251671552" behindDoc="0" locked="0" layoutInCell="1" allowOverlap="1" wp14:anchorId="089A89DB" wp14:editId="2BA74ED5">
                <wp:simplePos x="0" y="0"/>
                <wp:positionH relativeFrom="page">
                  <wp:posOffset>539750</wp:posOffset>
                </wp:positionH>
                <wp:positionV relativeFrom="page">
                  <wp:posOffset>9087485</wp:posOffset>
                </wp:positionV>
                <wp:extent cx="992505" cy="995045"/>
                <wp:effectExtent l="34925" t="635" r="39370" b="4445"/>
                <wp:wrapNone/>
                <wp:docPr id="1758" name="Group 1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2505" cy="995045"/>
                          <a:chOff x="850" y="14311"/>
                          <a:chExt cx="1563" cy="1567"/>
                        </a:xfrm>
                      </wpg:grpSpPr>
                      <wps:wsp>
                        <wps:cNvPr id="1759" name="Line 1141"/>
                        <wps:cNvCnPr/>
                        <wps:spPr bwMode="auto">
                          <a:xfrm>
                            <a:off x="858" y="15810"/>
                            <a:ext cx="321" cy="0"/>
                          </a:xfrm>
                          <a:prstGeom prst="line">
                            <a:avLst/>
                          </a:prstGeom>
                          <a:noFill/>
                          <a:ln w="76129">
                            <a:solidFill>
                              <a:srgbClr val="231F20"/>
                            </a:solidFill>
                            <a:round/>
                            <a:headEnd/>
                            <a:tailEnd/>
                          </a:ln>
                          <a:extLst>
                            <a:ext uri="{909E8E84-426E-40DD-AFC4-6F175D3DCCD1}">
                              <a14:hiddenFill xmlns:a14="http://schemas.microsoft.com/office/drawing/2010/main">
                                <a:noFill/>
                              </a14:hiddenFill>
                            </a:ext>
                          </a:extLst>
                        </wps:spPr>
                        <wps:bodyPr/>
                      </wps:wsp>
                      <wps:wsp>
                        <wps:cNvPr id="1824" name="Rectangle 1140"/>
                        <wps:cNvSpPr>
                          <a:spLocks noChangeArrowheads="1"/>
                        </wps:cNvSpPr>
                        <wps:spPr bwMode="auto">
                          <a:xfrm>
                            <a:off x="850" y="15869"/>
                            <a:ext cx="8"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5" name="Line 1139"/>
                        <wps:cNvCnPr/>
                        <wps:spPr bwMode="auto">
                          <a:xfrm>
                            <a:off x="858" y="15874"/>
                            <a:ext cx="321" cy="0"/>
                          </a:xfrm>
                          <a:prstGeom prst="line">
                            <a:avLst/>
                          </a:prstGeom>
                          <a:noFill/>
                          <a:ln w="4756">
                            <a:solidFill>
                              <a:srgbClr val="231F20"/>
                            </a:solidFill>
                            <a:round/>
                            <a:headEnd/>
                            <a:tailEnd/>
                          </a:ln>
                          <a:extLst>
                            <a:ext uri="{909E8E84-426E-40DD-AFC4-6F175D3DCCD1}">
                              <a14:hiddenFill xmlns:a14="http://schemas.microsoft.com/office/drawing/2010/main">
                                <a:noFill/>
                              </a14:hiddenFill>
                            </a:ext>
                          </a:extLst>
                        </wps:spPr>
                        <wps:bodyPr/>
                      </wps:wsp>
                      <wps:wsp>
                        <wps:cNvPr id="1826" name="Rectangle 1138"/>
                        <wps:cNvSpPr>
                          <a:spLocks noChangeArrowheads="1"/>
                        </wps:cNvSpPr>
                        <wps:spPr bwMode="auto">
                          <a:xfrm>
                            <a:off x="1179" y="15869"/>
                            <a:ext cx="8"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7" name="AutoShape 1137"/>
                        <wps:cNvSpPr>
                          <a:spLocks/>
                        </wps:cNvSpPr>
                        <wps:spPr bwMode="auto">
                          <a:xfrm>
                            <a:off x="1390" y="15113"/>
                            <a:ext cx="482" cy="757"/>
                          </a:xfrm>
                          <a:custGeom>
                            <a:avLst/>
                            <a:gdLst>
                              <a:gd name="T0" fmla="*/ 482 w 482"/>
                              <a:gd name="T1" fmla="*/ 15750 h 757"/>
                              <a:gd name="T2" fmla="*/ 0 w 482"/>
                              <a:gd name="T3" fmla="*/ 15750 h 757"/>
                              <a:gd name="T4" fmla="*/ 0 w 482"/>
                              <a:gd name="T5" fmla="*/ 15870 h 757"/>
                              <a:gd name="T6" fmla="*/ 482 w 482"/>
                              <a:gd name="T7" fmla="*/ 15870 h 757"/>
                              <a:gd name="T8" fmla="*/ 482 w 482"/>
                              <a:gd name="T9" fmla="*/ 15750 h 757"/>
                              <a:gd name="T10" fmla="*/ 482 w 482"/>
                              <a:gd name="T11" fmla="*/ 15113 h 757"/>
                              <a:gd name="T12" fmla="*/ 0 w 482"/>
                              <a:gd name="T13" fmla="*/ 15113 h 757"/>
                              <a:gd name="T14" fmla="*/ 0 w 482"/>
                              <a:gd name="T15" fmla="*/ 15233 h 757"/>
                              <a:gd name="T16" fmla="*/ 482 w 482"/>
                              <a:gd name="T17" fmla="*/ 15233 h 757"/>
                              <a:gd name="T18" fmla="*/ 482 w 482"/>
                              <a:gd name="T19" fmla="*/ 15113 h 757"/>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482" h="757">
                                <a:moveTo>
                                  <a:pt x="482" y="637"/>
                                </a:moveTo>
                                <a:lnTo>
                                  <a:pt x="0" y="637"/>
                                </a:lnTo>
                                <a:lnTo>
                                  <a:pt x="0" y="757"/>
                                </a:lnTo>
                                <a:lnTo>
                                  <a:pt x="482" y="757"/>
                                </a:lnTo>
                                <a:lnTo>
                                  <a:pt x="482" y="637"/>
                                </a:lnTo>
                                <a:moveTo>
                                  <a:pt x="482" y="0"/>
                                </a:moveTo>
                                <a:lnTo>
                                  <a:pt x="0" y="0"/>
                                </a:lnTo>
                                <a:lnTo>
                                  <a:pt x="0" y="120"/>
                                </a:lnTo>
                                <a:lnTo>
                                  <a:pt x="482" y="120"/>
                                </a:lnTo>
                                <a:lnTo>
                                  <a:pt x="482" y="0"/>
                                </a:lnTo>
                              </a:path>
                            </a:pathLst>
                          </a:custGeom>
                          <a:solidFill>
                            <a:srgbClr val="D7DA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8" name="Rectangle 1136"/>
                        <wps:cNvSpPr>
                          <a:spLocks noChangeArrowheads="1"/>
                        </wps:cNvSpPr>
                        <wps:spPr bwMode="auto">
                          <a:xfrm>
                            <a:off x="1390" y="15232"/>
                            <a:ext cx="482" cy="518"/>
                          </a:xfrm>
                          <a:prstGeom prst="rect">
                            <a:avLst/>
                          </a:prstGeom>
                          <a:solidFill>
                            <a:srgbClr val="D7DA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43" name="Picture 113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1642" y="15451"/>
                            <a:ext cx="139" cy="296"/>
                          </a:xfrm>
                          <a:prstGeom prst="rect">
                            <a:avLst/>
                          </a:prstGeom>
                          <a:noFill/>
                          <a:extLst>
                            <a:ext uri="{909E8E84-426E-40DD-AFC4-6F175D3DCCD1}">
                              <a14:hiddenFill xmlns:a14="http://schemas.microsoft.com/office/drawing/2010/main">
                                <a:solidFill>
                                  <a:srgbClr val="FFFFFF"/>
                                </a:solidFill>
                              </a14:hiddenFill>
                            </a:ext>
                          </a:extLst>
                        </pic:spPr>
                      </pic:pic>
                      <wps:wsp>
                        <wps:cNvPr id="1844" name="Rectangle 1134"/>
                        <wps:cNvSpPr>
                          <a:spLocks noChangeArrowheads="1"/>
                        </wps:cNvSpPr>
                        <wps:spPr bwMode="auto">
                          <a:xfrm>
                            <a:off x="1390" y="14985"/>
                            <a:ext cx="482" cy="120"/>
                          </a:xfrm>
                          <a:prstGeom prst="rect">
                            <a:avLst/>
                          </a:prstGeom>
                          <a:solidFill>
                            <a:srgbClr val="D7DA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45" name="Picture 113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1639" y="14310"/>
                            <a:ext cx="183" cy="664"/>
                          </a:xfrm>
                          <a:prstGeom prst="rect">
                            <a:avLst/>
                          </a:prstGeom>
                          <a:noFill/>
                          <a:extLst>
                            <a:ext uri="{909E8E84-426E-40DD-AFC4-6F175D3DCCD1}">
                              <a14:hiddenFill xmlns:a14="http://schemas.microsoft.com/office/drawing/2010/main">
                                <a:solidFill>
                                  <a:srgbClr val="FFFFFF"/>
                                </a:solidFill>
                              </a14:hiddenFill>
                            </a:ext>
                          </a:extLst>
                        </pic:spPr>
                      </pic:pic>
                      <wps:wsp>
                        <wps:cNvPr id="1846" name="Line 1132"/>
                        <wps:cNvCnPr/>
                        <wps:spPr bwMode="auto">
                          <a:xfrm>
                            <a:off x="1186" y="15874"/>
                            <a:ext cx="322" cy="0"/>
                          </a:xfrm>
                          <a:prstGeom prst="line">
                            <a:avLst/>
                          </a:prstGeom>
                          <a:noFill/>
                          <a:ln w="4756">
                            <a:solidFill>
                              <a:srgbClr val="231F20"/>
                            </a:solidFill>
                            <a:round/>
                            <a:headEnd/>
                            <a:tailEnd/>
                          </a:ln>
                          <a:extLst>
                            <a:ext uri="{909E8E84-426E-40DD-AFC4-6F175D3DCCD1}">
                              <a14:hiddenFill xmlns:a14="http://schemas.microsoft.com/office/drawing/2010/main">
                                <a:noFill/>
                              </a14:hiddenFill>
                            </a:ext>
                          </a:extLst>
                        </wps:spPr>
                        <wps:bodyPr/>
                      </wps:wsp>
                      <wps:wsp>
                        <wps:cNvPr id="1847" name="Rectangle 1131"/>
                        <wps:cNvSpPr>
                          <a:spLocks noChangeArrowheads="1"/>
                        </wps:cNvSpPr>
                        <wps:spPr bwMode="auto">
                          <a:xfrm>
                            <a:off x="1179" y="15105"/>
                            <a:ext cx="8"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8" name="Line 1130"/>
                        <wps:cNvCnPr/>
                        <wps:spPr bwMode="auto">
                          <a:xfrm>
                            <a:off x="1186" y="15109"/>
                            <a:ext cx="322" cy="0"/>
                          </a:xfrm>
                          <a:prstGeom prst="line">
                            <a:avLst/>
                          </a:prstGeom>
                          <a:noFill/>
                          <a:ln w="4759">
                            <a:solidFill>
                              <a:srgbClr val="231F20"/>
                            </a:solidFill>
                            <a:round/>
                            <a:headEnd/>
                            <a:tailEnd/>
                          </a:ln>
                          <a:extLst>
                            <a:ext uri="{909E8E84-426E-40DD-AFC4-6F175D3DCCD1}">
                              <a14:hiddenFill xmlns:a14="http://schemas.microsoft.com/office/drawing/2010/main">
                                <a:noFill/>
                              </a14:hiddenFill>
                            </a:ext>
                          </a:extLst>
                        </wps:spPr>
                        <wps:bodyPr/>
                      </wps:wsp>
                      <wps:wsp>
                        <wps:cNvPr id="1849" name="AutoShape 1129"/>
                        <wps:cNvSpPr>
                          <a:spLocks/>
                        </wps:cNvSpPr>
                        <wps:spPr bwMode="auto">
                          <a:xfrm>
                            <a:off x="1507" y="15105"/>
                            <a:ext cx="8" cy="772"/>
                          </a:xfrm>
                          <a:custGeom>
                            <a:avLst/>
                            <a:gdLst>
                              <a:gd name="T0" fmla="*/ 7 w 8"/>
                              <a:gd name="T1" fmla="*/ 15870 h 772"/>
                              <a:gd name="T2" fmla="*/ 0 w 8"/>
                              <a:gd name="T3" fmla="*/ 15870 h 772"/>
                              <a:gd name="T4" fmla="*/ 0 w 8"/>
                              <a:gd name="T5" fmla="*/ 15877 h 772"/>
                              <a:gd name="T6" fmla="*/ 7 w 8"/>
                              <a:gd name="T7" fmla="*/ 15877 h 772"/>
                              <a:gd name="T8" fmla="*/ 7 w 8"/>
                              <a:gd name="T9" fmla="*/ 15870 h 772"/>
                              <a:gd name="T10" fmla="*/ 7 w 8"/>
                              <a:gd name="T11" fmla="*/ 15106 h 772"/>
                              <a:gd name="T12" fmla="*/ 0 w 8"/>
                              <a:gd name="T13" fmla="*/ 15106 h 772"/>
                              <a:gd name="T14" fmla="*/ 0 w 8"/>
                              <a:gd name="T15" fmla="*/ 15113 h 772"/>
                              <a:gd name="T16" fmla="*/ 7 w 8"/>
                              <a:gd name="T17" fmla="*/ 15113 h 772"/>
                              <a:gd name="T18" fmla="*/ 7 w 8"/>
                              <a:gd name="T19" fmla="*/ 15106 h 77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8" h="772">
                                <a:moveTo>
                                  <a:pt x="7" y="764"/>
                                </a:moveTo>
                                <a:lnTo>
                                  <a:pt x="0" y="764"/>
                                </a:lnTo>
                                <a:lnTo>
                                  <a:pt x="0" y="771"/>
                                </a:lnTo>
                                <a:lnTo>
                                  <a:pt x="7" y="771"/>
                                </a:lnTo>
                                <a:lnTo>
                                  <a:pt x="7" y="764"/>
                                </a:lnTo>
                                <a:moveTo>
                                  <a:pt x="7" y="0"/>
                                </a:moveTo>
                                <a:lnTo>
                                  <a:pt x="0" y="0"/>
                                </a:lnTo>
                                <a:lnTo>
                                  <a:pt x="0" y="7"/>
                                </a:lnTo>
                                <a:lnTo>
                                  <a:pt x="7" y="7"/>
                                </a:lnTo>
                                <a:lnTo>
                                  <a:pt x="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0" name="Line 1128"/>
                        <wps:cNvCnPr/>
                        <wps:spPr bwMode="auto">
                          <a:xfrm>
                            <a:off x="1515" y="15874"/>
                            <a:ext cx="562" cy="0"/>
                          </a:xfrm>
                          <a:prstGeom prst="line">
                            <a:avLst/>
                          </a:prstGeom>
                          <a:noFill/>
                          <a:ln w="4756">
                            <a:solidFill>
                              <a:srgbClr val="231F20"/>
                            </a:solidFill>
                            <a:round/>
                            <a:headEnd/>
                            <a:tailEnd/>
                          </a:ln>
                          <a:extLst>
                            <a:ext uri="{909E8E84-426E-40DD-AFC4-6F175D3DCCD1}">
                              <a14:hiddenFill xmlns:a14="http://schemas.microsoft.com/office/drawing/2010/main">
                                <a:noFill/>
                              </a14:hiddenFill>
                            </a:ext>
                          </a:extLst>
                        </wps:spPr>
                        <wps:bodyPr/>
                      </wps:wsp>
                      <wps:wsp>
                        <wps:cNvPr id="1851" name="Line 1127"/>
                        <wps:cNvCnPr/>
                        <wps:spPr bwMode="auto">
                          <a:xfrm>
                            <a:off x="1515" y="15109"/>
                            <a:ext cx="562" cy="0"/>
                          </a:xfrm>
                          <a:prstGeom prst="line">
                            <a:avLst/>
                          </a:prstGeom>
                          <a:noFill/>
                          <a:ln w="4759">
                            <a:solidFill>
                              <a:srgbClr val="231F20"/>
                            </a:solidFill>
                            <a:round/>
                            <a:headEnd/>
                            <a:tailEnd/>
                          </a:ln>
                          <a:extLst>
                            <a:ext uri="{909E8E84-426E-40DD-AFC4-6F175D3DCCD1}">
                              <a14:hiddenFill xmlns:a14="http://schemas.microsoft.com/office/drawing/2010/main">
                                <a:noFill/>
                              </a14:hiddenFill>
                            </a:ext>
                          </a:extLst>
                        </wps:spPr>
                        <wps:bodyPr/>
                      </wps:wsp>
                      <wps:wsp>
                        <wps:cNvPr id="1852" name="Line 1126"/>
                        <wps:cNvCnPr/>
                        <wps:spPr bwMode="auto">
                          <a:xfrm>
                            <a:off x="2085" y="15810"/>
                            <a:ext cx="321" cy="0"/>
                          </a:xfrm>
                          <a:prstGeom prst="line">
                            <a:avLst/>
                          </a:prstGeom>
                          <a:noFill/>
                          <a:ln w="76129">
                            <a:solidFill>
                              <a:srgbClr val="889096"/>
                            </a:solidFill>
                            <a:round/>
                            <a:headEnd/>
                            <a:tailEnd/>
                          </a:ln>
                          <a:extLst>
                            <a:ext uri="{909E8E84-426E-40DD-AFC4-6F175D3DCCD1}">
                              <a14:hiddenFill xmlns:a14="http://schemas.microsoft.com/office/drawing/2010/main">
                                <a:noFill/>
                              </a14:hiddenFill>
                            </a:ext>
                          </a:extLst>
                        </wps:spPr>
                        <wps:bodyPr/>
                      </wps:wsp>
                      <wps:wsp>
                        <wps:cNvPr id="1853" name="AutoShape 1125"/>
                        <wps:cNvSpPr>
                          <a:spLocks/>
                        </wps:cNvSpPr>
                        <wps:spPr bwMode="auto">
                          <a:xfrm>
                            <a:off x="2077" y="14644"/>
                            <a:ext cx="278" cy="1234"/>
                          </a:xfrm>
                          <a:custGeom>
                            <a:avLst/>
                            <a:gdLst>
                              <a:gd name="T0" fmla="*/ 8 w 278"/>
                              <a:gd name="T1" fmla="*/ 15106 h 1234"/>
                              <a:gd name="T2" fmla="*/ 95 w 278"/>
                              <a:gd name="T3" fmla="*/ 15313 h 1234"/>
                              <a:gd name="T4" fmla="*/ 125 w 278"/>
                              <a:gd name="T5" fmla="*/ 15135 h 1234"/>
                              <a:gd name="T6" fmla="*/ 107 w 278"/>
                              <a:gd name="T7" fmla="*/ 15159 h 1234"/>
                              <a:gd name="T8" fmla="*/ 107 w 278"/>
                              <a:gd name="T9" fmla="*/ 14948 h 1234"/>
                              <a:gd name="T10" fmla="*/ 125 w 278"/>
                              <a:gd name="T11" fmla="*/ 14972 h 1234"/>
                              <a:gd name="T12" fmla="*/ 95 w 278"/>
                              <a:gd name="T13" fmla="*/ 14840 h 1234"/>
                              <a:gd name="T14" fmla="*/ 230 w 278"/>
                              <a:gd name="T15" fmla="*/ 15661 h 1234"/>
                              <a:gd name="T16" fmla="*/ 122 w 278"/>
                              <a:gd name="T17" fmla="*/ 15734 h 1234"/>
                              <a:gd name="T18" fmla="*/ 220 w 278"/>
                              <a:gd name="T19" fmla="*/ 15712 h 1234"/>
                              <a:gd name="T20" fmla="*/ 191 w 278"/>
                              <a:gd name="T21" fmla="*/ 15410 h 1234"/>
                              <a:gd name="T22" fmla="*/ 219 w 278"/>
                              <a:gd name="T23" fmla="*/ 15483 h 1234"/>
                              <a:gd name="T24" fmla="*/ 200 w 278"/>
                              <a:gd name="T25" fmla="*/ 15450 h 1234"/>
                              <a:gd name="T26" fmla="*/ 107 w 278"/>
                              <a:gd name="T27" fmla="*/ 15451 h 1234"/>
                              <a:gd name="T28" fmla="*/ 102 w 278"/>
                              <a:gd name="T29" fmla="*/ 15527 h 1234"/>
                              <a:gd name="T30" fmla="*/ 223 w 278"/>
                              <a:gd name="T31" fmla="*/ 15518 h 1234"/>
                              <a:gd name="T32" fmla="*/ 234 w 278"/>
                              <a:gd name="T33" fmla="*/ 15416 h 1234"/>
                              <a:gd name="T34" fmla="*/ 102 w 278"/>
                              <a:gd name="T35" fmla="*/ 15389 h 1234"/>
                              <a:gd name="T36" fmla="*/ 234 w 278"/>
                              <a:gd name="T37" fmla="*/ 15382 h 1234"/>
                              <a:gd name="T38" fmla="*/ 144 w 278"/>
                              <a:gd name="T39" fmla="*/ 15334 h 1234"/>
                              <a:gd name="T40" fmla="*/ 234 w 278"/>
                              <a:gd name="T41" fmla="*/ 15334 h 1234"/>
                              <a:gd name="T42" fmla="*/ 141 w 278"/>
                              <a:gd name="T43" fmla="*/ 15169 h 1234"/>
                              <a:gd name="T44" fmla="*/ 230 w 278"/>
                              <a:gd name="T45" fmla="*/ 15169 h 1234"/>
                              <a:gd name="T46" fmla="*/ 141 w 278"/>
                              <a:gd name="T47" fmla="*/ 14950 h 1234"/>
                              <a:gd name="T48" fmla="*/ 230 w 278"/>
                              <a:gd name="T49" fmla="*/ 14986 h 1234"/>
                              <a:gd name="T50" fmla="*/ 221 w 278"/>
                              <a:gd name="T51" fmla="*/ 14890 h 1234"/>
                              <a:gd name="T52" fmla="*/ 229 w 278"/>
                              <a:gd name="T53" fmla="*/ 14923 h 1234"/>
                              <a:gd name="T54" fmla="*/ 225 w 278"/>
                              <a:gd name="T55" fmla="*/ 14829 h 1234"/>
                              <a:gd name="T56" fmla="*/ 225 w 278"/>
                              <a:gd name="T57" fmla="*/ 14859 h 1234"/>
                              <a:gd name="T58" fmla="*/ 214 w 278"/>
                              <a:gd name="T59" fmla="*/ 14750 h 1234"/>
                              <a:gd name="T60" fmla="*/ 150 w 278"/>
                              <a:gd name="T61" fmla="*/ 14747 h 1234"/>
                              <a:gd name="T62" fmla="*/ 150 w 278"/>
                              <a:gd name="T63" fmla="*/ 14811 h 1234"/>
                              <a:gd name="T64" fmla="*/ 236 w 278"/>
                              <a:gd name="T65" fmla="*/ 15624 h 1234"/>
                              <a:gd name="T66" fmla="*/ 205 w 278"/>
                              <a:gd name="T67" fmla="*/ 15628 h 1234"/>
                              <a:gd name="T68" fmla="*/ 230 w 278"/>
                              <a:gd name="T69" fmla="*/ 15028 h 1234"/>
                              <a:gd name="T70" fmla="*/ 149 w 278"/>
                              <a:gd name="T71" fmla="*/ 15059 h 1234"/>
                              <a:gd name="T72" fmla="*/ 230 w 278"/>
                              <a:gd name="T73" fmla="*/ 15051 h 1234"/>
                              <a:gd name="T74" fmla="*/ 140 w 278"/>
                              <a:gd name="T75" fmla="*/ 15031 h 1234"/>
                              <a:gd name="T76" fmla="*/ 105 w 278"/>
                              <a:gd name="T77" fmla="*/ 15101 h 1234"/>
                              <a:gd name="T78" fmla="*/ 237 w 278"/>
                              <a:gd name="T79" fmla="*/ 15059 h 1234"/>
                              <a:gd name="T80" fmla="*/ 261 w 278"/>
                              <a:gd name="T81" fmla="*/ 15253 h 1234"/>
                              <a:gd name="T82" fmla="*/ 251 w 278"/>
                              <a:gd name="T83" fmla="*/ 15198 h 1234"/>
                              <a:gd name="T84" fmla="*/ 268 w 278"/>
                              <a:gd name="T85" fmla="*/ 15186 h 1234"/>
                              <a:gd name="T86" fmla="*/ 223 w 278"/>
                              <a:gd name="T87" fmla="*/ 15243 h 1234"/>
                              <a:gd name="T88" fmla="*/ 205 w 278"/>
                              <a:gd name="T89" fmla="*/ 15232 h 1234"/>
                              <a:gd name="T90" fmla="*/ 184 w 278"/>
                              <a:gd name="T91" fmla="*/ 15242 h 1234"/>
                              <a:gd name="T92" fmla="*/ 184 w 278"/>
                              <a:gd name="T93" fmla="*/ 15214 h 1234"/>
                              <a:gd name="T94" fmla="*/ 169 w 278"/>
                              <a:gd name="T95" fmla="*/ 15187 h 1234"/>
                              <a:gd name="T96" fmla="*/ 138 w 278"/>
                              <a:gd name="T97" fmla="*/ 15223 h 1234"/>
                              <a:gd name="T98" fmla="*/ 206 w 278"/>
                              <a:gd name="T99" fmla="*/ 15253 h 1234"/>
                              <a:gd name="T100" fmla="*/ 257 w 278"/>
                              <a:gd name="T101" fmla="*/ 15271 h 1234"/>
                              <a:gd name="T102" fmla="*/ 278 w 278"/>
                              <a:gd name="T103" fmla="*/ 14715 h 1234"/>
                              <a:gd name="T104" fmla="*/ 141 w 278"/>
                              <a:gd name="T105" fmla="*/ 14644 h 1234"/>
                              <a:gd name="T106" fmla="*/ 165 w 278"/>
                              <a:gd name="T107" fmla="*/ 14699 h 1234"/>
                              <a:gd name="T108" fmla="*/ 144 w 278"/>
                              <a:gd name="T109" fmla="*/ 14745 h 1234"/>
                              <a:gd name="T110" fmla="*/ 265 w 278"/>
                              <a:gd name="T111" fmla="*/ 14709 h 1234"/>
                              <a:gd name="T112" fmla="*/ 250 w 278"/>
                              <a:gd name="T113" fmla="*/ 14723 h 1234"/>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278" h="1234">
                                <a:moveTo>
                                  <a:pt x="8" y="1226"/>
                                </a:moveTo>
                                <a:lnTo>
                                  <a:pt x="0" y="1226"/>
                                </a:lnTo>
                                <a:lnTo>
                                  <a:pt x="0" y="1233"/>
                                </a:lnTo>
                                <a:lnTo>
                                  <a:pt x="8" y="1233"/>
                                </a:lnTo>
                                <a:lnTo>
                                  <a:pt x="8" y="1226"/>
                                </a:lnTo>
                                <a:moveTo>
                                  <a:pt x="8" y="462"/>
                                </a:moveTo>
                                <a:lnTo>
                                  <a:pt x="0" y="462"/>
                                </a:lnTo>
                                <a:lnTo>
                                  <a:pt x="0" y="469"/>
                                </a:lnTo>
                                <a:lnTo>
                                  <a:pt x="8" y="469"/>
                                </a:lnTo>
                                <a:lnTo>
                                  <a:pt x="8" y="462"/>
                                </a:lnTo>
                                <a:moveTo>
                                  <a:pt x="126" y="669"/>
                                </a:moveTo>
                                <a:lnTo>
                                  <a:pt x="126" y="660"/>
                                </a:lnTo>
                                <a:lnTo>
                                  <a:pt x="125" y="656"/>
                                </a:lnTo>
                                <a:lnTo>
                                  <a:pt x="119" y="650"/>
                                </a:lnTo>
                                <a:lnTo>
                                  <a:pt x="115" y="648"/>
                                </a:lnTo>
                                <a:lnTo>
                                  <a:pt x="107" y="648"/>
                                </a:lnTo>
                                <a:lnTo>
                                  <a:pt x="103" y="650"/>
                                </a:lnTo>
                                <a:lnTo>
                                  <a:pt x="97" y="656"/>
                                </a:lnTo>
                                <a:lnTo>
                                  <a:pt x="95" y="660"/>
                                </a:lnTo>
                                <a:lnTo>
                                  <a:pt x="95" y="669"/>
                                </a:lnTo>
                                <a:lnTo>
                                  <a:pt x="97" y="672"/>
                                </a:lnTo>
                                <a:lnTo>
                                  <a:pt x="103" y="678"/>
                                </a:lnTo>
                                <a:lnTo>
                                  <a:pt x="107" y="680"/>
                                </a:lnTo>
                                <a:lnTo>
                                  <a:pt x="115" y="680"/>
                                </a:lnTo>
                                <a:lnTo>
                                  <a:pt x="119" y="678"/>
                                </a:lnTo>
                                <a:lnTo>
                                  <a:pt x="125" y="672"/>
                                </a:lnTo>
                                <a:lnTo>
                                  <a:pt x="126" y="669"/>
                                </a:lnTo>
                                <a:moveTo>
                                  <a:pt x="126" y="504"/>
                                </a:moveTo>
                                <a:lnTo>
                                  <a:pt x="126" y="495"/>
                                </a:lnTo>
                                <a:lnTo>
                                  <a:pt x="125" y="491"/>
                                </a:lnTo>
                                <a:lnTo>
                                  <a:pt x="119" y="485"/>
                                </a:lnTo>
                                <a:lnTo>
                                  <a:pt x="115" y="484"/>
                                </a:lnTo>
                                <a:lnTo>
                                  <a:pt x="107" y="484"/>
                                </a:lnTo>
                                <a:lnTo>
                                  <a:pt x="103" y="485"/>
                                </a:lnTo>
                                <a:lnTo>
                                  <a:pt x="97" y="491"/>
                                </a:lnTo>
                                <a:lnTo>
                                  <a:pt x="95" y="495"/>
                                </a:lnTo>
                                <a:lnTo>
                                  <a:pt x="95" y="504"/>
                                </a:lnTo>
                                <a:lnTo>
                                  <a:pt x="97" y="508"/>
                                </a:lnTo>
                                <a:lnTo>
                                  <a:pt x="103" y="514"/>
                                </a:lnTo>
                                <a:lnTo>
                                  <a:pt x="107" y="515"/>
                                </a:lnTo>
                                <a:lnTo>
                                  <a:pt x="115" y="515"/>
                                </a:lnTo>
                                <a:lnTo>
                                  <a:pt x="119" y="514"/>
                                </a:lnTo>
                                <a:lnTo>
                                  <a:pt x="125" y="508"/>
                                </a:lnTo>
                                <a:lnTo>
                                  <a:pt x="126" y="504"/>
                                </a:lnTo>
                                <a:moveTo>
                                  <a:pt x="126" y="324"/>
                                </a:moveTo>
                                <a:lnTo>
                                  <a:pt x="126" y="315"/>
                                </a:lnTo>
                                <a:lnTo>
                                  <a:pt x="125" y="312"/>
                                </a:lnTo>
                                <a:lnTo>
                                  <a:pt x="119" y="306"/>
                                </a:lnTo>
                                <a:lnTo>
                                  <a:pt x="115" y="304"/>
                                </a:lnTo>
                                <a:lnTo>
                                  <a:pt x="107" y="304"/>
                                </a:lnTo>
                                <a:lnTo>
                                  <a:pt x="103" y="306"/>
                                </a:lnTo>
                                <a:lnTo>
                                  <a:pt x="97" y="312"/>
                                </a:lnTo>
                                <a:lnTo>
                                  <a:pt x="95" y="315"/>
                                </a:lnTo>
                                <a:lnTo>
                                  <a:pt x="95" y="324"/>
                                </a:lnTo>
                                <a:lnTo>
                                  <a:pt x="97" y="328"/>
                                </a:lnTo>
                                <a:lnTo>
                                  <a:pt x="103" y="334"/>
                                </a:lnTo>
                                <a:lnTo>
                                  <a:pt x="107" y="336"/>
                                </a:lnTo>
                                <a:lnTo>
                                  <a:pt x="115" y="336"/>
                                </a:lnTo>
                                <a:lnTo>
                                  <a:pt x="119" y="334"/>
                                </a:lnTo>
                                <a:lnTo>
                                  <a:pt x="125" y="328"/>
                                </a:lnTo>
                                <a:lnTo>
                                  <a:pt x="126" y="324"/>
                                </a:lnTo>
                                <a:moveTo>
                                  <a:pt x="126" y="205"/>
                                </a:moveTo>
                                <a:lnTo>
                                  <a:pt x="126" y="196"/>
                                </a:lnTo>
                                <a:lnTo>
                                  <a:pt x="125" y="192"/>
                                </a:lnTo>
                                <a:lnTo>
                                  <a:pt x="119" y="186"/>
                                </a:lnTo>
                                <a:lnTo>
                                  <a:pt x="115" y="185"/>
                                </a:lnTo>
                                <a:lnTo>
                                  <a:pt x="107" y="185"/>
                                </a:lnTo>
                                <a:lnTo>
                                  <a:pt x="103" y="186"/>
                                </a:lnTo>
                                <a:lnTo>
                                  <a:pt x="97" y="192"/>
                                </a:lnTo>
                                <a:lnTo>
                                  <a:pt x="95" y="196"/>
                                </a:lnTo>
                                <a:lnTo>
                                  <a:pt x="95" y="205"/>
                                </a:lnTo>
                                <a:lnTo>
                                  <a:pt x="97" y="208"/>
                                </a:lnTo>
                                <a:lnTo>
                                  <a:pt x="103" y="215"/>
                                </a:lnTo>
                                <a:lnTo>
                                  <a:pt x="107" y="216"/>
                                </a:lnTo>
                                <a:lnTo>
                                  <a:pt x="115" y="216"/>
                                </a:lnTo>
                                <a:lnTo>
                                  <a:pt x="119" y="215"/>
                                </a:lnTo>
                                <a:lnTo>
                                  <a:pt x="125" y="208"/>
                                </a:lnTo>
                                <a:lnTo>
                                  <a:pt x="126" y="205"/>
                                </a:lnTo>
                                <a:moveTo>
                                  <a:pt x="234" y="1017"/>
                                </a:moveTo>
                                <a:lnTo>
                                  <a:pt x="230" y="1017"/>
                                </a:lnTo>
                                <a:lnTo>
                                  <a:pt x="230" y="1026"/>
                                </a:lnTo>
                                <a:lnTo>
                                  <a:pt x="229" y="1030"/>
                                </a:lnTo>
                                <a:lnTo>
                                  <a:pt x="227" y="1034"/>
                                </a:lnTo>
                                <a:lnTo>
                                  <a:pt x="225" y="1036"/>
                                </a:lnTo>
                                <a:lnTo>
                                  <a:pt x="220" y="1037"/>
                                </a:lnTo>
                                <a:lnTo>
                                  <a:pt x="215" y="1038"/>
                                </a:lnTo>
                                <a:lnTo>
                                  <a:pt x="96" y="1038"/>
                                </a:lnTo>
                                <a:lnTo>
                                  <a:pt x="96" y="1041"/>
                                </a:lnTo>
                                <a:lnTo>
                                  <a:pt x="118" y="1092"/>
                                </a:lnTo>
                                <a:lnTo>
                                  <a:pt x="122" y="1090"/>
                                </a:lnTo>
                                <a:lnTo>
                                  <a:pt x="120" y="1086"/>
                                </a:lnTo>
                                <a:lnTo>
                                  <a:pt x="119" y="1081"/>
                                </a:lnTo>
                                <a:lnTo>
                                  <a:pt x="119" y="1076"/>
                                </a:lnTo>
                                <a:lnTo>
                                  <a:pt x="119" y="1074"/>
                                </a:lnTo>
                                <a:lnTo>
                                  <a:pt x="122" y="1070"/>
                                </a:lnTo>
                                <a:lnTo>
                                  <a:pt x="123" y="1069"/>
                                </a:lnTo>
                                <a:lnTo>
                                  <a:pt x="126" y="1068"/>
                                </a:lnTo>
                                <a:lnTo>
                                  <a:pt x="130" y="1068"/>
                                </a:lnTo>
                                <a:lnTo>
                                  <a:pt x="215" y="1068"/>
                                </a:lnTo>
                                <a:lnTo>
                                  <a:pt x="220" y="1068"/>
                                </a:lnTo>
                                <a:lnTo>
                                  <a:pt x="225" y="1070"/>
                                </a:lnTo>
                                <a:lnTo>
                                  <a:pt x="227" y="1072"/>
                                </a:lnTo>
                                <a:lnTo>
                                  <a:pt x="230" y="1077"/>
                                </a:lnTo>
                                <a:lnTo>
                                  <a:pt x="230" y="1081"/>
                                </a:lnTo>
                                <a:lnTo>
                                  <a:pt x="230" y="1090"/>
                                </a:lnTo>
                                <a:lnTo>
                                  <a:pt x="234" y="1090"/>
                                </a:lnTo>
                                <a:lnTo>
                                  <a:pt x="234" y="1068"/>
                                </a:lnTo>
                                <a:lnTo>
                                  <a:pt x="234" y="1017"/>
                                </a:lnTo>
                                <a:moveTo>
                                  <a:pt x="234" y="772"/>
                                </a:moveTo>
                                <a:lnTo>
                                  <a:pt x="191" y="766"/>
                                </a:lnTo>
                                <a:lnTo>
                                  <a:pt x="191" y="770"/>
                                </a:lnTo>
                                <a:lnTo>
                                  <a:pt x="203" y="773"/>
                                </a:lnTo>
                                <a:lnTo>
                                  <a:pt x="212" y="779"/>
                                </a:lnTo>
                                <a:lnTo>
                                  <a:pt x="223" y="794"/>
                                </a:lnTo>
                                <a:lnTo>
                                  <a:pt x="226" y="805"/>
                                </a:lnTo>
                                <a:lnTo>
                                  <a:pt x="226" y="830"/>
                                </a:lnTo>
                                <a:lnTo>
                                  <a:pt x="226" y="833"/>
                                </a:lnTo>
                                <a:lnTo>
                                  <a:pt x="224" y="836"/>
                                </a:lnTo>
                                <a:lnTo>
                                  <a:pt x="222" y="838"/>
                                </a:lnTo>
                                <a:lnTo>
                                  <a:pt x="219" y="839"/>
                                </a:lnTo>
                                <a:lnTo>
                                  <a:pt x="214" y="839"/>
                                </a:lnTo>
                                <a:lnTo>
                                  <a:pt x="169" y="839"/>
                                </a:lnTo>
                                <a:lnTo>
                                  <a:pt x="169" y="833"/>
                                </a:lnTo>
                                <a:lnTo>
                                  <a:pt x="170" y="827"/>
                                </a:lnTo>
                                <a:lnTo>
                                  <a:pt x="173" y="821"/>
                                </a:lnTo>
                                <a:lnTo>
                                  <a:pt x="176" y="817"/>
                                </a:lnTo>
                                <a:lnTo>
                                  <a:pt x="186" y="812"/>
                                </a:lnTo>
                                <a:lnTo>
                                  <a:pt x="193" y="810"/>
                                </a:lnTo>
                                <a:lnTo>
                                  <a:pt x="200" y="810"/>
                                </a:lnTo>
                                <a:lnTo>
                                  <a:pt x="200" y="806"/>
                                </a:lnTo>
                                <a:lnTo>
                                  <a:pt x="129" y="806"/>
                                </a:lnTo>
                                <a:lnTo>
                                  <a:pt x="129" y="810"/>
                                </a:lnTo>
                                <a:lnTo>
                                  <a:pt x="140" y="811"/>
                                </a:lnTo>
                                <a:lnTo>
                                  <a:pt x="148" y="813"/>
                                </a:lnTo>
                                <a:lnTo>
                                  <a:pt x="159" y="821"/>
                                </a:lnTo>
                                <a:lnTo>
                                  <a:pt x="161" y="827"/>
                                </a:lnTo>
                                <a:lnTo>
                                  <a:pt x="161" y="839"/>
                                </a:lnTo>
                                <a:lnTo>
                                  <a:pt x="106" y="839"/>
                                </a:lnTo>
                                <a:lnTo>
                                  <a:pt x="106" y="812"/>
                                </a:lnTo>
                                <a:lnTo>
                                  <a:pt x="107" y="807"/>
                                </a:lnTo>
                                <a:lnTo>
                                  <a:pt x="110" y="797"/>
                                </a:lnTo>
                                <a:lnTo>
                                  <a:pt x="113" y="792"/>
                                </a:lnTo>
                                <a:lnTo>
                                  <a:pt x="122" y="785"/>
                                </a:lnTo>
                                <a:lnTo>
                                  <a:pt x="129" y="782"/>
                                </a:lnTo>
                                <a:lnTo>
                                  <a:pt x="139" y="780"/>
                                </a:lnTo>
                                <a:lnTo>
                                  <a:pt x="139" y="776"/>
                                </a:lnTo>
                                <a:lnTo>
                                  <a:pt x="98" y="776"/>
                                </a:lnTo>
                                <a:lnTo>
                                  <a:pt x="98" y="892"/>
                                </a:lnTo>
                                <a:lnTo>
                                  <a:pt x="102" y="892"/>
                                </a:lnTo>
                                <a:lnTo>
                                  <a:pt x="102" y="883"/>
                                </a:lnTo>
                                <a:lnTo>
                                  <a:pt x="103" y="879"/>
                                </a:lnTo>
                                <a:lnTo>
                                  <a:pt x="105" y="877"/>
                                </a:lnTo>
                                <a:lnTo>
                                  <a:pt x="106" y="875"/>
                                </a:lnTo>
                                <a:lnTo>
                                  <a:pt x="108" y="874"/>
                                </a:lnTo>
                                <a:lnTo>
                                  <a:pt x="110" y="873"/>
                                </a:lnTo>
                                <a:lnTo>
                                  <a:pt x="112" y="873"/>
                                </a:lnTo>
                                <a:lnTo>
                                  <a:pt x="116" y="873"/>
                                </a:lnTo>
                                <a:lnTo>
                                  <a:pt x="218" y="873"/>
                                </a:lnTo>
                                <a:lnTo>
                                  <a:pt x="222" y="873"/>
                                </a:lnTo>
                                <a:lnTo>
                                  <a:pt x="223" y="874"/>
                                </a:lnTo>
                                <a:lnTo>
                                  <a:pt x="226" y="875"/>
                                </a:lnTo>
                                <a:lnTo>
                                  <a:pt x="227" y="876"/>
                                </a:lnTo>
                                <a:lnTo>
                                  <a:pt x="228" y="878"/>
                                </a:lnTo>
                                <a:lnTo>
                                  <a:pt x="229" y="880"/>
                                </a:lnTo>
                                <a:lnTo>
                                  <a:pt x="230" y="883"/>
                                </a:lnTo>
                                <a:lnTo>
                                  <a:pt x="230" y="892"/>
                                </a:lnTo>
                                <a:lnTo>
                                  <a:pt x="234" y="892"/>
                                </a:lnTo>
                                <a:lnTo>
                                  <a:pt x="234" y="873"/>
                                </a:lnTo>
                                <a:lnTo>
                                  <a:pt x="234" y="839"/>
                                </a:lnTo>
                                <a:lnTo>
                                  <a:pt x="234" y="772"/>
                                </a:lnTo>
                                <a:moveTo>
                                  <a:pt x="234" y="698"/>
                                </a:moveTo>
                                <a:lnTo>
                                  <a:pt x="230" y="698"/>
                                </a:lnTo>
                                <a:lnTo>
                                  <a:pt x="230" y="703"/>
                                </a:lnTo>
                                <a:lnTo>
                                  <a:pt x="229" y="706"/>
                                </a:lnTo>
                                <a:lnTo>
                                  <a:pt x="225" y="709"/>
                                </a:lnTo>
                                <a:lnTo>
                                  <a:pt x="221" y="710"/>
                                </a:lnTo>
                                <a:lnTo>
                                  <a:pt x="98" y="710"/>
                                </a:lnTo>
                                <a:lnTo>
                                  <a:pt x="98" y="750"/>
                                </a:lnTo>
                                <a:lnTo>
                                  <a:pt x="102" y="750"/>
                                </a:lnTo>
                                <a:lnTo>
                                  <a:pt x="102" y="745"/>
                                </a:lnTo>
                                <a:lnTo>
                                  <a:pt x="104" y="742"/>
                                </a:lnTo>
                                <a:lnTo>
                                  <a:pt x="107" y="739"/>
                                </a:lnTo>
                                <a:lnTo>
                                  <a:pt x="111" y="738"/>
                                </a:lnTo>
                                <a:lnTo>
                                  <a:pt x="221" y="738"/>
                                </a:lnTo>
                                <a:lnTo>
                                  <a:pt x="225" y="739"/>
                                </a:lnTo>
                                <a:lnTo>
                                  <a:pt x="229" y="742"/>
                                </a:lnTo>
                                <a:lnTo>
                                  <a:pt x="230" y="745"/>
                                </a:lnTo>
                                <a:lnTo>
                                  <a:pt x="230" y="750"/>
                                </a:lnTo>
                                <a:lnTo>
                                  <a:pt x="234" y="750"/>
                                </a:lnTo>
                                <a:lnTo>
                                  <a:pt x="234" y="738"/>
                                </a:lnTo>
                                <a:lnTo>
                                  <a:pt x="234" y="698"/>
                                </a:lnTo>
                                <a:moveTo>
                                  <a:pt x="234" y="638"/>
                                </a:moveTo>
                                <a:lnTo>
                                  <a:pt x="230" y="638"/>
                                </a:lnTo>
                                <a:lnTo>
                                  <a:pt x="230" y="643"/>
                                </a:lnTo>
                                <a:lnTo>
                                  <a:pt x="229" y="646"/>
                                </a:lnTo>
                                <a:lnTo>
                                  <a:pt x="225" y="649"/>
                                </a:lnTo>
                                <a:lnTo>
                                  <a:pt x="221" y="650"/>
                                </a:lnTo>
                                <a:lnTo>
                                  <a:pt x="141" y="650"/>
                                </a:lnTo>
                                <a:lnTo>
                                  <a:pt x="141" y="690"/>
                                </a:lnTo>
                                <a:lnTo>
                                  <a:pt x="144" y="690"/>
                                </a:lnTo>
                                <a:lnTo>
                                  <a:pt x="144" y="686"/>
                                </a:lnTo>
                                <a:lnTo>
                                  <a:pt x="146" y="682"/>
                                </a:lnTo>
                                <a:lnTo>
                                  <a:pt x="149" y="679"/>
                                </a:lnTo>
                                <a:lnTo>
                                  <a:pt x="153" y="679"/>
                                </a:lnTo>
                                <a:lnTo>
                                  <a:pt x="221" y="679"/>
                                </a:lnTo>
                                <a:lnTo>
                                  <a:pt x="225" y="679"/>
                                </a:lnTo>
                                <a:lnTo>
                                  <a:pt x="229" y="683"/>
                                </a:lnTo>
                                <a:lnTo>
                                  <a:pt x="230" y="686"/>
                                </a:lnTo>
                                <a:lnTo>
                                  <a:pt x="230" y="690"/>
                                </a:lnTo>
                                <a:lnTo>
                                  <a:pt x="234" y="690"/>
                                </a:lnTo>
                                <a:lnTo>
                                  <a:pt x="234" y="679"/>
                                </a:lnTo>
                                <a:lnTo>
                                  <a:pt x="234" y="638"/>
                                </a:lnTo>
                                <a:moveTo>
                                  <a:pt x="234" y="474"/>
                                </a:moveTo>
                                <a:lnTo>
                                  <a:pt x="230" y="474"/>
                                </a:lnTo>
                                <a:lnTo>
                                  <a:pt x="230" y="478"/>
                                </a:lnTo>
                                <a:lnTo>
                                  <a:pt x="229" y="481"/>
                                </a:lnTo>
                                <a:lnTo>
                                  <a:pt x="225" y="484"/>
                                </a:lnTo>
                                <a:lnTo>
                                  <a:pt x="221" y="485"/>
                                </a:lnTo>
                                <a:lnTo>
                                  <a:pt x="141" y="485"/>
                                </a:lnTo>
                                <a:lnTo>
                                  <a:pt x="141" y="525"/>
                                </a:lnTo>
                                <a:lnTo>
                                  <a:pt x="144" y="525"/>
                                </a:lnTo>
                                <a:lnTo>
                                  <a:pt x="144" y="521"/>
                                </a:lnTo>
                                <a:lnTo>
                                  <a:pt x="146" y="518"/>
                                </a:lnTo>
                                <a:lnTo>
                                  <a:pt x="149" y="515"/>
                                </a:lnTo>
                                <a:lnTo>
                                  <a:pt x="153" y="514"/>
                                </a:lnTo>
                                <a:lnTo>
                                  <a:pt x="221" y="514"/>
                                </a:lnTo>
                                <a:lnTo>
                                  <a:pt x="225" y="515"/>
                                </a:lnTo>
                                <a:lnTo>
                                  <a:pt x="229" y="518"/>
                                </a:lnTo>
                                <a:lnTo>
                                  <a:pt x="230" y="521"/>
                                </a:lnTo>
                                <a:lnTo>
                                  <a:pt x="230" y="525"/>
                                </a:lnTo>
                                <a:lnTo>
                                  <a:pt x="234" y="525"/>
                                </a:lnTo>
                                <a:lnTo>
                                  <a:pt x="234" y="514"/>
                                </a:lnTo>
                                <a:lnTo>
                                  <a:pt x="234" y="474"/>
                                </a:lnTo>
                                <a:moveTo>
                                  <a:pt x="234" y="294"/>
                                </a:moveTo>
                                <a:lnTo>
                                  <a:pt x="230" y="294"/>
                                </a:lnTo>
                                <a:lnTo>
                                  <a:pt x="230" y="299"/>
                                </a:lnTo>
                                <a:lnTo>
                                  <a:pt x="229" y="302"/>
                                </a:lnTo>
                                <a:lnTo>
                                  <a:pt x="225" y="305"/>
                                </a:lnTo>
                                <a:lnTo>
                                  <a:pt x="221" y="306"/>
                                </a:lnTo>
                                <a:lnTo>
                                  <a:pt x="141" y="306"/>
                                </a:lnTo>
                                <a:lnTo>
                                  <a:pt x="141" y="346"/>
                                </a:lnTo>
                                <a:lnTo>
                                  <a:pt x="144" y="346"/>
                                </a:lnTo>
                                <a:lnTo>
                                  <a:pt x="144" y="341"/>
                                </a:lnTo>
                                <a:lnTo>
                                  <a:pt x="146" y="338"/>
                                </a:lnTo>
                                <a:lnTo>
                                  <a:pt x="149" y="335"/>
                                </a:lnTo>
                                <a:lnTo>
                                  <a:pt x="153" y="334"/>
                                </a:lnTo>
                                <a:lnTo>
                                  <a:pt x="221" y="334"/>
                                </a:lnTo>
                                <a:lnTo>
                                  <a:pt x="225" y="335"/>
                                </a:lnTo>
                                <a:lnTo>
                                  <a:pt x="229" y="338"/>
                                </a:lnTo>
                                <a:lnTo>
                                  <a:pt x="230" y="342"/>
                                </a:lnTo>
                                <a:lnTo>
                                  <a:pt x="230" y="346"/>
                                </a:lnTo>
                                <a:lnTo>
                                  <a:pt x="234" y="346"/>
                                </a:lnTo>
                                <a:lnTo>
                                  <a:pt x="234" y="334"/>
                                </a:lnTo>
                                <a:lnTo>
                                  <a:pt x="234" y="294"/>
                                </a:lnTo>
                                <a:moveTo>
                                  <a:pt x="234" y="234"/>
                                </a:moveTo>
                                <a:lnTo>
                                  <a:pt x="230" y="234"/>
                                </a:lnTo>
                                <a:lnTo>
                                  <a:pt x="230" y="239"/>
                                </a:lnTo>
                                <a:lnTo>
                                  <a:pt x="229" y="242"/>
                                </a:lnTo>
                                <a:lnTo>
                                  <a:pt x="225" y="245"/>
                                </a:lnTo>
                                <a:lnTo>
                                  <a:pt x="221" y="246"/>
                                </a:lnTo>
                                <a:lnTo>
                                  <a:pt x="98" y="246"/>
                                </a:lnTo>
                                <a:lnTo>
                                  <a:pt x="98" y="286"/>
                                </a:lnTo>
                                <a:lnTo>
                                  <a:pt x="102" y="286"/>
                                </a:lnTo>
                                <a:lnTo>
                                  <a:pt x="102" y="281"/>
                                </a:lnTo>
                                <a:lnTo>
                                  <a:pt x="104" y="278"/>
                                </a:lnTo>
                                <a:lnTo>
                                  <a:pt x="107" y="275"/>
                                </a:lnTo>
                                <a:lnTo>
                                  <a:pt x="111" y="274"/>
                                </a:lnTo>
                                <a:lnTo>
                                  <a:pt x="221" y="274"/>
                                </a:lnTo>
                                <a:lnTo>
                                  <a:pt x="225" y="275"/>
                                </a:lnTo>
                                <a:lnTo>
                                  <a:pt x="229" y="279"/>
                                </a:lnTo>
                                <a:lnTo>
                                  <a:pt x="230" y="282"/>
                                </a:lnTo>
                                <a:lnTo>
                                  <a:pt x="230" y="286"/>
                                </a:lnTo>
                                <a:lnTo>
                                  <a:pt x="234" y="286"/>
                                </a:lnTo>
                                <a:lnTo>
                                  <a:pt x="234" y="274"/>
                                </a:lnTo>
                                <a:lnTo>
                                  <a:pt x="234" y="234"/>
                                </a:lnTo>
                                <a:moveTo>
                                  <a:pt x="234" y="174"/>
                                </a:moveTo>
                                <a:lnTo>
                                  <a:pt x="230" y="174"/>
                                </a:lnTo>
                                <a:lnTo>
                                  <a:pt x="230" y="179"/>
                                </a:lnTo>
                                <a:lnTo>
                                  <a:pt x="229" y="182"/>
                                </a:lnTo>
                                <a:lnTo>
                                  <a:pt x="225" y="185"/>
                                </a:lnTo>
                                <a:lnTo>
                                  <a:pt x="221" y="186"/>
                                </a:lnTo>
                                <a:lnTo>
                                  <a:pt x="141" y="186"/>
                                </a:lnTo>
                                <a:lnTo>
                                  <a:pt x="141" y="226"/>
                                </a:lnTo>
                                <a:lnTo>
                                  <a:pt x="144" y="226"/>
                                </a:lnTo>
                                <a:lnTo>
                                  <a:pt x="144" y="222"/>
                                </a:lnTo>
                                <a:lnTo>
                                  <a:pt x="146" y="219"/>
                                </a:lnTo>
                                <a:lnTo>
                                  <a:pt x="149" y="216"/>
                                </a:lnTo>
                                <a:lnTo>
                                  <a:pt x="153" y="215"/>
                                </a:lnTo>
                                <a:lnTo>
                                  <a:pt x="221" y="215"/>
                                </a:lnTo>
                                <a:lnTo>
                                  <a:pt x="225" y="215"/>
                                </a:lnTo>
                                <a:lnTo>
                                  <a:pt x="229" y="219"/>
                                </a:lnTo>
                                <a:lnTo>
                                  <a:pt x="230" y="222"/>
                                </a:lnTo>
                                <a:lnTo>
                                  <a:pt x="230" y="226"/>
                                </a:lnTo>
                                <a:lnTo>
                                  <a:pt x="234" y="226"/>
                                </a:lnTo>
                                <a:lnTo>
                                  <a:pt x="234" y="215"/>
                                </a:lnTo>
                                <a:lnTo>
                                  <a:pt x="234" y="174"/>
                                </a:lnTo>
                                <a:moveTo>
                                  <a:pt x="235" y="117"/>
                                </a:moveTo>
                                <a:lnTo>
                                  <a:pt x="229" y="108"/>
                                </a:lnTo>
                                <a:lnTo>
                                  <a:pt x="216" y="103"/>
                                </a:lnTo>
                                <a:lnTo>
                                  <a:pt x="214" y="106"/>
                                </a:lnTo>
                                <a:lnTo>
                                  <a:pt x="220" y="110"/>
                                </a:lnTo>
                                <a:lnTo>
                                  <a:pt x="224" y="114"/>
                                </a:lnTo>
                                <a:lnTo>
                                  <a:pt x="224" y="120"/>
                                </a:lnTo>
                                <a:lnTo>
                                  <a:pt x="223" y="121"/>
                                </a:lnTo>
                                <a:lnTo>
                                  <a:pt x="221" y="124"/>
                                </a:lnTo>
                                <a:lnTo>
                                  <a:pt x="220" y="124"/>
                                </a:lnTo>
                                <a:lnTo>
                                  <a:pt x="217" y="125"/>
                                </a:lnTo>
                                <a:lnTo>
                                  <a:pt x="213" y="126"/>
                                </a:lnTo>
                                <a:lnTo>
                                  <a:pt x="150" y="126"/>
                                </a:lnTo>
                                <a:lnTo>
                                  <a:pt x="150" y="103"/>
                                </a:lnTo>
                                <a:lnTo>
                                  <a:pt x="141" y="103"/>
                                </a:lnTo>
                                <a:lnTo>
                                  <a:pt x="141" y="126"/>
                                </a:lnTo>
                                <a:lnTo>
                                  <a:pt x="106" y="126"/>
                                </a:lnTo>
                                <a:lnTo>
                                  <a:pt x="106" y="129"/>
                                </a:lnTo>
                                <a:lnTo>
                                  <a:pt x="114" y="134"/>
                                </a:lnTo>
                                <a:lnTo>
                                  <a:pt x="122" y="139"/>
                                </a:lnTo>
                                <a:lnTo>
                                  <a:pt x="135" y="151"/>
                                </a:lnTo>
                                <a:lnTo>
                                  <a:pt x="141" y="158"/>
                                </a:lnTo>
                                <a:lnTo>
                                  <a:pt x="147" y="167"/>
                                </a:lnTo>
                                <a:lnTo>
                                  <a:pt x="150" y="167"/>
                                </a:lnTo>
                                <a:lnTo>
                                  <a:pt x="150" y="154"/>
                                </a:lnTo>
                                <a:lnTo>
                                  <a:pt x="211" y="154"/>
                                </a:lnTo>
                                <a:lnTo>
                                  <a:pt x="217" y="154"/>
                                </a:lnTo>
                                <a:lnTo>
                                  <a:pt x="219" y="153"/>
                                </a:lnTo>
                                <a:lnTo>
                                  <a:pt x="223" y="152"/>
                                </a:lnTo>
                                <a:lnTo>
                                  <a:pt x="227" y="150"/>
                                </a:lnTo>
                                <a:lnTo>
                                  <a:pt x="234" y="141"/>
                                </a:lnTo>
                                <a:lnTo>
                                  <a:pt x="235" y="136"/>
                                </a:lnTo>
                                <a:lnTo>
                                  <a:pt x="235" y="117"/>
                                </a:lnTo>
                                <a:moveTo>
                                  <a:pt x="236" y="980"/>
                                </a:moveTo>
                                <a:lnTo>
                                  <a:pt x="236" y="970"/>
                                </a:lnTo>
                                <a:lnTo>
                                  <a:pt x="235" y="966"/>
                                </a:lnTo>
                                <a:lnTo>
                                  <a:pt x="228" y="960"/>
                                </a:lnTo>
                                <a:lnTo>
                                  <a:pt x="224" y="958"/>
                                </a:lnTo>
                                <a:lnTo>
                                  <a:pt x="215" y="958"/>
                                </a:lnTo>
                                <a:lnTo>
                                  <a:pt x="211" y="960"/>
                                </a:lnTo>
                                <a:lnTo>
                                  <a:pt x="205" y="966"/>
                                </a:lnTo>
                                <a:lnTo>
                                  <a:pt x="203" y="970"/>
                                </a:lnTo>
                                <a:lnTo>
                                  <a:pt x="203" y="980"/>
                                </a:lnTo>
                                <a:lnTo>
                                  <a:pt x="205" y="984"/>
                                </a:lnTo>
                                <a:lnTo>
                                  <a:pt x="211" y="990"/>
                                </a:lnTo>
                                <a:lnTo>
                                  <a:pt x="215" y="992"/>
                                </a:lnTo>
                                <a:lnTo>
                                  <a:pt x="224" y="992"/>
                                </a:lnTo>
                                <a:lnTo>
                                  <a:pt x="228" y="990"/>
                                </a:lnTo>
                                <a:lnTo>
                                  <a:pt x="235" y="984"/>
                                </a:lnTo>
                                <a:lnTo>
                                  <a:pt x="236" y="980"/>
                                </a:lnTo>
                                <a:moveTo>
                                  <a:pt x="237" y="400"/>
                                </a:moveTo>
                                <a:lnTo>
                                  <a:pt x="235" y="393"/>
                                </a:lnTo>
                                <a:lnTo>
                                  <a:pt x="234" y="392"/>
                                </a:lnTo>
                                <a:lnTo>
                                  <a:pt x="230" y="384"/>
                                </a:lnTo>
                                <a:lnTo>
                                  <a:pt x="230" y="407"/>
                                </a:lnTo>
                                <a:lnTo>
                                  <a:pt x="230" y="415"/>
                                </a:lnTo>
                                <a:lnTo>
                                  <a:pt x="228" y="418"/>
                                </a:lnTo>
                                <a:lnTo>
                                  <a:pt x="224" y="423"/>
                                </a:lnTo>
                                <a:lnTo>
                                  <a:pt x="220" y="424"/>
                                </a:lnTo>
                                <a:lnTo>
                                  <a:pt x="214" y="426"/>
                                </a:lnTo>
                                <a:lnTo>
                                  <a:pt x="209" y="426"/>
                                </a:lnTo>
                                <a:lnTo>
                                  <a:pt x="159" y="426"/>
                                </a:lnTo>
                                <a:lnTo>
                                  <a:pt x="152" y="420"/>
                                </a:lnTo>
                                <a:lnTo>
                                  <a:pt x="149" y="415"/>
                                </a:lnTo>
                                <a:lnTo>
                                  <a:pt x="149" y="404"/>
                                </a:lnTo>
                                <a:lnTo>
                                  <a:pt x="151" y="401"/>
                                </a:lnTo>
                                <a:lnTo>
                                  <a:pt x="160" y="394"/>
                                </a:lnTo>
                                <a:lnTo>
                                  <a:pt x="170" y="393"/>
                                </a:lnTo>
                                <a:lnTo>
                                  <a:pt x="199" y="393"/>
                                </a:lnTo>
                                <a:lnTo>
                                  <a:pt x="210" y="393"/>
                                </a:lnTo>
                                <a:lnTo>
                                  <a:pt x="221" y="397"/>
                                </a:lnTo>
                                <a:lnTo>
                                  <a:pt x="225" y="399"/>
                                </a:lnTo>
                                <a:lnTo>
                                  <a:pt x="229" y="404"/>
                                </a:lnTo>
                                <a:lnTo>
                                  <a:pt x="230" y="407"/>
                                </a:lnTo>
                                <a:lnTo>
                                  <a:pt x="230" y="384"/>
                                </a:lnTo>
                                <a:lnTo>
                                  <a:pt x="226" y="378"/>
                                </a:lnTo>
                                <a:lnTo>
                                  <a:pt x="219" y="373"/>
                                </a:lnTo>
                                <a:lnTo>
                                  <a:pt x="203" y="364"/>
                                </a:lnTo>
                                <a:lnTo>
                                  <a:pt x="194" y="362"/>
                                </a:lnTo>
                                <a:lnTo>
                                  <a:pt x="174" y="362"/>
                                </a:lnTo>
                                <a:lnTo>
                                  <a:pt x="166" y="364"/>
                                </a:lnTo>
                                <a:lnTo>
                                  <a:pt x="152" y="370"/>
                                </a:lnTo>
                                <a:lnTo>
                                  <a:pt x="147" y="375"/>
                                </a:lnTo>
                                <a:lnTo>
                                  <a:pt x="140" y="387"/>
                                </a:lnTo>
                                <a:lnTo>
                                  <a:pt x="138" y="392"/>
                                </a:lnTo>
                                <a:lnTo>
                                  <a:pt x="138" y="409"/>
                                </a:lnTo>
                                <a:lnTo>
                                  <a:pt x="142" y="418"/>
                                </a:lnTo>
                                <a:lnTo>
                                  <a:pt x="150" y="426"/>
                                </a:lnTo>
                                <a:lnTo>
                                  <a:pt x="98" y="426"/>
                                </a:lnTo>
                                <a:lnTo>
                                  <a:pt x="98" y="465"/>
                                </a:lnTo>
                                <a:lnTo>
                                  <a:pt x="102" y="465"/>
                                </a:lnTo>
                                <a:lnTo>
                                  <a:pt x="102" y="462"/>
                                </a:lnTo>
                                <a:lnTo>
                                  <a:pt x="103" y="460"/>
                                </a:lnTo>
                                <a:lnTo>
                                  <a:pt x="105" y="457"/>
                                </a:lnTo>
                                <a:lnTo>
                                  <a:pt x="106" y="456"/>
                                </a:lnTo>
                                <a:lnTo>
                                  <a:pt x="109" y="454"/>
                                </a:lnTo>
                                <a:lnTo>
                                  <a:pt x="112" y="454"/>
                                </a:lnTo>
                                <a:lnTo>
                                  <a:pt x="237" y="454"/>
                                </a:lnTo>
                                <a:lnTo>
                                  <a:pt x="237" y="451"/>
                                </a:lnTo>
                                <a:lnTo>
                                  <a:pt x="226" y="435"/>
                                </a:lnTo>
                                <a:lnTo>
                                  <a:pt x="230" y="431"/>
                                </a:lnTo>
                                <a:lnTo>
                                  <a:pt x="233" y="427"/>
                                </a:lnTo>
                                <a:lnTo>
                                  <a:pt x="236" y="419"/>
                                </a:lnTo>
                                <a:lnTo>
                                  <a:pt x="237" y="415"/>
                                </a:lnTo>
                                <a:lnTo>
                                  <a:pt x="237" y="400"/>
                                </a:lnTo>
                                <a:moveTo>
                                  <a:pt x="278" y="593"/>
                                </a:moveTo>
                                <a:lnTo>
                                  <a:pt x="278" y="570"/>
                                </a:lnTo>
                                <a:lnTo>
                                  <a:pt x="276" y="562"/>
                                </a:lnTo>
                                <a:lnTo>
                                  <a:pt x="272" y="550"/>
                                </a:lnTo>
                                <a:lnTo>
                                  <a:pt x="271" y="547"/>
                                </a:lnTo>
                                <a:lnTo>
                                  <a:pt x="271" y="592"/>
                                </a:lnTo>
                                <a:lnTo>
                                  <a:pt x="270" y="599"/>
                                </a:lnTo>
                                <a:lnTo>
                                  <a:pt x="264" y="607"/>
                                </a:lnTo>
                                <a:lnTo>
                                  <a:pt x="261" y="609"/>
                                </a:lnTo>
                                <a:lnTo>
                                  <a:pt x="254" y="609"/>
                                </a:lnTo>
                                <a:lnTo>
                                  <a:pt x="251" y="608"/>
                                </a:lnTo>
                                <a:lnTo>
                                  <a:pt x="251" y="607"/>
                                </a:lnTo>
                                <a:lnTo>
                                  <a:pt x="250" y="604"/>
                                </a:lnTo>
                                <a:lnTo>
                                  <a:pt x="248" y="601"/>
                                </a:lnTo>
                                <a:lnTo>
                                  <a:pt x="248" y="598"/>
                                </a:lnTo>
                                <a:lnTo>
                                  <a:pt x="248" y="566"/>
                                </a:lnTo>
                                <a:lnTo>
                                  <a:pt x="248" y="564"/>
                                </a:lnTo>
                                <a:lnTo>
                                  <a:pt x="249" y="556"/>
                                </a:lnTo>
                                <a:lnTo>
                                  <a:pt x="251" y="554"/>
                                </a:lnTo>
                                <a:lnTo>
                                  <a:pt x="254" y="551"/>
                                </a:lnTo>
                                <a:lnTo>
                                  <a:pt x="255" y="550"/>
                                </a:lnTo>
                                <a:lnTo>
                                  <a:pt x="262" y="550"/>
                                </a:lnTo>
                                <a:lnTo>
                                  <a:pt x="265" y="553"/>
                                </a:lnTo>
                                <a:lnTo>
                                  <a:pt x="270" y="564"/>
                                </a:lnTo>
                                <a:lnTo>
                                  <a:pt x="271" y="570"/>
                                </a:lnTo>
                                <a:lnTo>
                                  <a:pt x="271" y="592"/>
                                </a:lnTo>
                                <a:lnTo>
                                  <a:pt x="271" y="547"/>
                                </a:lnTo>
                                <a:lnTo>
                                  <a:pt x="268" y="542"/>
                                </a:lnTo>
                                <a:lnTo>
                                  <a:pt x="258" y="535"/>
                                </a:lnTo>
                                <a:lnTo>
                                  <a:pt x="253" y="533"/>
                                </a:lnTo>
                                <a:lnTo>
                                  <a:pt x="239" y="533"/>
                                </a:lnTo>
                                <a:lnTo>
                                  <a:pt x="232" y="537"/>
                                </a:lnTo>
                                <a:lnTo>
                                  <a:pt x="228" y="545"/>
                                </a:lnTo>
                                <a:lnTo>
                                  <a:pt x="225" y="550"/>
                                </a:lnTo>
                                <a:lnTo>
                                  <a:pt x="225" y="551"/>
                                </a:lnTo>
                                <a:lnTo>
                                  <a:pt x="223" y="560"/>
                                </a:lnTo>
                                <a:lnTo>
                                  <a:pt x="223" y="597"/>
                                </a:lnTo>
                                <a:lnTo>
                                  <a:pt x="223" y="599"/>
                                </a:lnTo>
                                <a:lnTo>
                                  <a:pt x="223" y="600"/>
                                </a:lnTo>
                                <a:lnTo>
                                  <a:pt x="220" y="603"/>
                                </a:lnTo>
                                <a:lnTo>
                                  <a:pt x="218" y="604"/>
                                </a:lnTo>
                                <a:lnTo>
                                  <a:pt x="212" y="604"/>
                                </a:lnTo>
                                <a:lnTo>
                                  <a:pt x="210" y="603"/>
                                </a:lnTo>
                                <a:lnTo>
                                  <a:pt x="208" y="601"/>
                                </a:lnTo>
                                <a:lnTo>
                                  <a:pt x="206" y="599"/>
                                </a:lnTo>
                                <a:lnTo>
                                  <a:pt x="206" y="598"/>
                                </a:lnTo>
                                <a:lnTo>
                                  <a:pt x="205" y="597"/>
                                </a:lnTo>
                                <a:lnTo>
                                  <a:pt x="205" y="588"/>
                                </a:lnTo>
                                <a:lnTo>
                                  <a:pt x="206" y="584"/>
                                </a:lnTo>
                                <a:lnTo>
                                  <a:pt x="206" y="576"/>
                                </a:lnTo>
                                <a:lnTo>
                                  <a:pt x="204" y="570"/>
                                </a:lnTo>
                                <a:lnTo>
                                  <a:pt x="200" y="560"/>
                                </a:lnTo>
                                <a:lnTo>
                                  <a:pt x="200" y="580"/>
                                </a:lnTo>
                                <a:lnTo>
                                  <a:pt x="200" y="588"/>
                                </a:lnTo>
                                <a:lnTo>
                                  <a:pt x="198" y="591"/>
                                </a:lnTo>
                                <a:lnTo>
                                  <a:pt x="191" y="597"/>
                                </a:lnTo>
                                <a:lnTo>
                                  <a:pt x="184" y="598"/>
                                </a:lnTo>
                                <a:lnTo>
                                  <a:pt x="162" y="598"/>
                                </a:lnTo>
                                <a:lnTo>
                                  <a:pt x="154" y="597"/>
                                </a:lnTo>
                                <a:lnTo>
                                  <a:pt x="146" y="591"/>
                                </a:lnTo>
                                <a:lnTo>
                                  <a:pt x="144" y="588"/>
                                </a:lnTo>
                                <a:lnTo>
                                  <a:pt x="144" y="580"/>
                                </a:lnTo>
                                <a:lnTo>
                                  <a:pt x="146" y="577"/>
                                </a:lnTo>
                                <a:lnTo>
                                  <a:pt x="149" y="575"/>
                                </a:lnTo>
                                <a:lnTo>
                                  <a:pt x="153" y="571"/>
                                </a:lnTo>
                                <a:lnTo>
                                  <a:pt x="161" y="570"/>
                                </a:lnTo>
                                <a:lnTo>
                                  <a:pt x="184" y="570"/>
                                </a:lnTo>
                                <a:lnTo>
                                  <a:pt x="191" y="571"/>
                                </a:lnTo>
                                <a:lnTo>
                                  <a:pt x="198" y="577"/>
                                </a:lnTo>
                                <a:lnTo>
                                  <a:pt x="200" y="580"/>
                                </a:lnTo>
                                <a:lnTo>
                                  <a:pt x="200" y="560"/>
                                </a:lnTo>
                                <a:lnTo>
                                  <a:pt x="199" y="557"/>
                                </a:lnTo>
                                <a:lnTo>
                                  <a:pt x="195" y="552"/>
                                </a:lnTo>
                                <a:lnTo>
                                  <a:pt x="185" y="545"/>
                                </a:lnTo>
                                <a:lnTo>
                                  <a:pt x="179" y="543"/>
                                </a:lnTo>
                                <a:lnTo>
                                  <a:pt x="169" y="543"/>
                                </a:lnTo>
                                <a:lnTo>
                                  <a:pt x="165" y="543"/>
                                </a:lnTo>
                                <a:lnTo>
                                  <a:pt x="161" y="545"/>
                                </a:lnTo>
                                <a:lnTo>
                                  <a:pt x="159" y="546"/>
                                </a:lnTo>
                                <a:lnTo>
                                  <a:pt x="156" y="549"/>
                                </a:lnTo>
                                <a:lnTo>
                                  <a:pt x="153" y="552"/>
                                </a:lnTo>
                                <a:lnTo>
                                  <a:pt x="153" y="534"/>
                                </a:lnTo>
                                <a:lnTo>
                                  <a:pt x="142" y="534"/>
                                </a:lnTo>
                                <a:lnTo>
                                  <a:pt x="142" y="566"/>
                                </a:lnTo>
                                <a:lnTo>
                                  <a:pt x="139" y="573"/>
                                </a:lnTo>
                                <a:lnTo>
                                  <a:pt x="138" y="579"/>
                                </a:lnTo>
                                <a:lnTo>
                                  <a:pt x="138" y="598"/>
                                </a:lnTo>
                                <a:lnTo>
                                  <a:pt x="141" y="608"/>
                                </a:lnTo>
                                <a:lnTo>
                                  <a:pt x="154" y="623"/>
                                </a:lnTo>
                                <a:lnTo>
                                  <a:pt x="162" y="627"/>
                                </a:lnTo>
                                <a:lnTo>
                                  <a:pt x="178" y="627"/>
                                </a:lnTo>
                                <a:lnTo>
                                  <a:pt x="185" y="625"/>
                                </a:lnTo>
                                <a:lnTo>
                                  <a:pt x="195" y="616"/>
                                </a:lnTo>
                                <a:lnTo>
                                  <a:pt x="200" y="610"/>
                                </a:lnTo>
                                <a:lnTo>
                                  <a:pt x="203" y="601"/>
                                </a:lnTo>
                                <a:lnTo>
                                  <a:pt x="206" y="609"/>
                                </a:lnTo>
                                <a:lnTo>
                                  <a:pt x="210" y="614"/>
                                </a:lnTo>
                                <a:lnTo>
                                  <a:pt x="218" y="621"/>
                                </a:lnTo>
                                <a:lnTo>
                                  <a:pt x="223" y="623"/>
                                </a:lnTo>
                                <a:lnTo>
                                  <a:pt x="235" y="623"/>
                                </a:lnTo>
                                <a:lnTo>
                                  <a:pt x="241" y="619"/>
                                </a:lnTo>
                                <a:lnTo>
                                  <a:pt x="245" y="610"/>
                                </a:lnTo>
                                <a:lnTo>
                                  <a:pt x="247" y="616"/>
                                </a:lnTo>
                                <a:lnTo>
                                  <a:pt x="249" y="621"/>
                                </a:lnTo>
                                <a:lnTo>
                                  <a:pt x="254" y="625"/>
                                </a:lnTo>
                                <a:lnTo>
                                  <a:pt x="257" y="627"/>
                                </a:lnTo>
                                <a:lnTo>
                                  <a:pt x="263" y="627"/>
                                </a:lnTo>
                                <a:lnTo>
                                  <a:pt x="266" y="625"/>
                                </a:lnTo>
                                <a:lnTo>
                                  <a:pt x="272" y="619"/>
                                </a:lnTo>
                                <a:lnTo>
                                  <a:pt x="274" y="614"/>
                                </a:lnTo>
                                <a:lnTo>
                                  <a:pt x="275" y="610"/>
                                </a:lnTo>
                                <a:lnTo>
                                  <a:pt x="275" y="609"/>
                                </a:lnTo>
                                <a:lnTo>
                                  <a:pt x="277" y="600"/>
                                </a:lnTo>
                                <a:lnTo>
                                  <a:pt x="278" y="593"/>
                                </a:lnTo>
                                <a:moveTo>
                                  <a:pt x="278" y="84"/>
                                </a:moveTo>
                                <a:lnTo>
                                  <a:pt x="278" y="71"/>
                                </a:lnTo>
                                <a:lnTo>
                                  <a:pt x="275" y="65"/>
                                </a:lnTo>
                                <a:lnTo>
                                  <a:pt x="266" y="57"/>
                                </a:lnTo>
                                <a:lnTo>
                                  <a:pt x="255" y="52"/>
                                </a:lnTo>
                                <a:lnTo>
                                  <a:pt x="176" y="21"/>
                                </a:lnTo>
                                <a:lnTo>
                                  <a:pt x="157" y="13"/>
                                </a:lnTo>
                                <a:lnTo>
                                  <a:pt x="150" y="10"/>
                                </a:lnTo>
                                <a:lnTo>
                                  <a:pt x="146" y="6"/>
                                </a:lnTo>
                                <a:lnTo>
                                  <a:pt x="145" y="3"/>
                                </a:lnTo>
                                <a:lnTo>
                                  <a:pt x="144" y="0"/>
                                </a:lnTo>
                                <a:lnTo>
                                  <a:pt x="141" y="0"/>
                                </a:lnTo>
                                <a:lnTo>
                                  <a:pt x="141" y="32"/>
                                </a:lnTo>
                                <a:lnTo>
                                  <a:pt x="144" y="32"/>
                                </a:lnTo>
                                <a:lnTo>
                                  <a:pt x="144" y="28"/>
                                </a:lnTo>
                                <a:lnTo>
                                  <a:pt x="145" y="25"/>
                                </a:lnTo>
                                <a:lnTo>
                                  <a:pt x="148" y="22"/>
                                </a:lnTo>
                                <a:lnTo>
                                  <a:pt x="150" y="21"/>
                                </a:lnTo>
                                <a:lnTo>
                                  <a:pt x="156" y="21"/>
                                </a:lnTo>
                                <a:lnTo>
                                  <a:pt x="163" y="23"/>
                                </a:lnTo>
                                <a:lnTo>
                                  <a:pt x="202" y="38"/>
                                </a:lnTo>
                                <a:lnTo>
                                  <a:pt x="165" y="55"/>
                                </a:lnTo>
                                <a:lnTo>
                                  <a:pt x="158" y="58"/>
                                </a:lnTo>
                                <a:lnTo>
                                  <a:pt x="153" y="60"/>
                                </a:lnTo>
                                <a:lnTo>
                                  <a:pt x="149" y="60"/>
                                </a:lnTo>
                                <a:lnTo>
                                  <a:pt x="147" y="59"/>
                                </a:lnTo>
                                <a:lnTo>
                                  <a:pt x="145" y="56"/>
                                </a:lnTo>
                                <a:lnTo>
                                  <a:pt x="144" y="54"/>
                                </a:lnTo>
                                <a:lnTo>
                                  <a:pt x="144" y="51"/>
                                </a:lnTo>
                                <a:lnTo>
                                  <a:pt x="141" y="51"/>
                                </a:lnTo>
                                <a:lnTo>
                                  <a:pt x="141" y="101"/>
                                </a:lnTo>
                                <a:lnTo>
                                  <a:pt x="144" y="101"/>
                                </a:lnTo>
                                <a:lnTo>
                                  <a:pt x="145" y="98"/>
                                </a:lnTo>
                                <a:lnTo>
                                  <a:pt x="147" y="96"/>
                                </a:lnTo>
                                <a:lnTo>
                                  <a:pt x="152" y="91"/>
                                </a:lnTo>
                                <a:lnTo>
                                  <a:pt x="158" y="88"/>
                                </a:lnTo>
                                <a:lnTo>
                                  <a:pt x="221" y="60"/>
                                </a:lnTo>
                                <a:lnTo>
                                  <a:pt x="238" y="52"/>
                                </a:lnTo>
                                <a:lnTo>
                                  <a:pt x="245" y="55"/>
                                </a:lnTo>
                                <a:lnTo>
                                  <a:pt x="255" y="59"/>
                                </a:lnTo>
                                <a:lnTo>
                                  <a:pt x="262" y="62"/>
                                </a:lnTo>
                                <a:lnTo>
                                  <a:pt x="265" y="65"/>
                                </a:lnTo>
                                <a:lnTo>
                                  <a:pt x="267" y="67"/>
                                </a:lnTo>
                                <a:lnTo>
                                  <a:pt x="268" y="68"/>
                                </a:lnTo>
                                <a:lnTo>
                                  <a:pt x="267" y="71"/>
                                </a:lnTo>
                                <a:lnTo>
                                  <a:pt x="267" y="72"/>
                                </a:lnTo>
                                <a:lnTo>
                                  <a:pt x="266" y="73"/>
                                </a:lnTo>
                                <a:lnTo>
                                  <a:pt x="264" y="73"/>
                                </a:lnTo>
                                <a:lnTo>
                                  <a:pt x="262" y="73"/>
                                </a:lnTo>
                                <a:lnTo>
                                  <a:pt x="257" y="73"/>
                                </a:lnTo>
                                <a:lnTo>
                                  <a:pt x="254" y="74"/>
                                </a:lnTo>
                                <a:lnTo>
                                  <a:pt x="250" y="79"/>
                                </a:lnTo>
                                <a:lnTo>
                                  <a:pt x="248" y="81"/>
                                </a:lnTo>
                                <a:lnTo>
                                  <a:pt x="249" y="89"/>
                                </a:lnTo>
                                <a:lnTo>
                                  <a:pt x="250" y="91"/>
                                </a:lnTo>
                                <a:lnTo>
                                  <a:pt x="255" y="96"/>
                                </a:lnTo>
                                <a:lnTo>
                                  <a:pt x="258" y="97"/>
                                </a:lnTo>
                                <a:lnTo>
                                  <a:pt x="266" y="97"/>
                                </a:lnTo>
                                <a:lnTo>
                                  <a:pt x="270" y="96"/>
                                </a:lnTo>
                                <a:lnTo>
                                  <a:pt x="276" y="89"/>
                                </a:lnTo>
                                <a:lnTo>
                                  <a:pt x="278" y="8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4" name="Line 1124"/>
                        <wps:cNvCnPr/>
                        <wps:spPr bwMode="auto">
                          <a:xfrm>
                            <a:off x="2085" y="15874"/>
                            <a:ext cx="321" cy="0"/>
                          </a:xfrm>
                          <a:prstGeom prst="line">
                            <a:avLst/>
                          </a:prstGeom>
                          <a:noFill/>
                          <a:ln w="4756">
                            <a:solidFill>
                              <a:srgbClr val="231F20"/>
                            </a:solidFill>
                            <a:round/>
                            <a:headEnd/>
                            <a:tailEnd/>
                          </a:ln>
                          <a:extLst>
                            <a:ext uri="{909E8E84-426E-40DD-AFC4-6F175D3DCCD1}">
                              <a14:hiddenFill xmlns:a14="http://schemas.microsoft.com/office/drawing/2010/main">
                                <a:noFill/>
                              </a14:hiddenFill>
                            </a:ext>
                          </a:extLst>
                        </wps:spPr>
                        <wps:bodyPr/>
                      </wps:wsp>
                      <wps:wsp>
                        <wps:cNvPr id="1865" name="AutoShape 1123"/>
                        <wps:cNvSpPr>
                          <a:spLocks/>
                        </wps:cNvSpPr>
                        <wps:spPr bwMode="auto">
                          <a:xfrm>
                            <a:off x="2405" y="15105"/>
                            <a:ext cx="8" cy="772"/>
                          </a:xfrm>
                          <a:custGeom>
                            <a:avLst/>
                            <a:gdLst>
                              <a:gd name="T0" fmla="*/ 7 w 8"/>
                              <a:gd name="T1" fmla="*/ 15870 h 772"/>
                              <a:gd name="T2" fmla="*/ 7 w 8"/>
                              <a:gd name="T3" fmla="*/ 15870 h 772"/>
                              <a:gd name="T4" fmla="*/ 0 w 8"/>
                              <a:gd name="T5" fmla="*/ 15870 h 772"/>
                              <a:gd name="T6" fmla="*/ 0 w 8"/>
                              <a:gd name="T7" fmla="*/ 15870 h 772"/>
                              <a:gd name="T8" fmla="*/ 0 w 8"/>
                              <a:gd name="T9" fmla="*/ 15877 h 772"/>
                              <a:gd name="T10" fmla="*/ 0 w 8"/>
                              <a:gd name="T11" fmla="*/ 15877 h 772"/>
                              <a:gd name="T12" fmla="*/ 7 w 8"/>
                              <a:gd name="T13" fmla="*/ 15877 h 772"/>
                              <a:gd name="T14" fmla="*/ 7 w 8"/>
                              <a:gd name="T15" fmla="*/ 15877 h 772"/>
                              <a:gd name="T16" fmla="*/ 7 w 8"/>
                              <a:gd name="T17" fmla="*/ 15870 h 772"/>
                              <a:gd name="T18" fmla="*/ 7 w 8"/>
                              <a:gd name="T19" fmla="*/ 15106 h 772"/>
                              <a:gd name="T20" fmla="*/ 7 w 8"/>
                              <a:gd name="T21" fmla="*/ 15106 h 772"/>
                              <a:gd name="T22" fmla="*/ 0 w 8"/>
                              <a:gd name="T23" fmla="*/ 15106 h 772"/>
                              <a:gd name="T24" fmla="*/ 0 w 8"/>
                              <a:gd name="T25" fmla="*/ 15106 h 772"/>
                              <a:gd name="T26" fmla="*/ 0 w 8"/>
                              <a:gd name="T27" fmla="*/ 15113 h 772"/>
                              <a:gd name="T28" fmla="*/ 0 w 8"/>
                              <a:gd name="T29" fmla="*/ 15113 h 772"/>
                              <a:gd name="T30" fmla="*/ 7 w 8"/>
                              <a:gd name="T31" fmla="*/ 15113 h 772"/>
                              <a:gd name="T32" fmla="*/ 7 w 8"/>
                              <a:gd name="T33" fmla="*/ 15113 h 772"/>
                              <a:gd name="T34" fmla="*/ 7 w 8"/>
                              <a:gd name="T35" fmla="*/ 15106 h 772"/>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8" h="772">
                                <a:moveTo>
                                  <a:pt x="7" y="764"/>
                                </a:moveTo>
                                <a:lnTo>
                                  <a:pt x="7" y="764"/>
                                </a:lnTo>
                                <a:lnTo>
                                  <a:pt x="0" y="764"/>
                                </a:lnTo>
                                <a:lnTo>
                                  <a:pt x="0" y="771"/>
                                </a:lnTo>
                                <a:lnTo>
                                  <a:pt x="7" y="771"/>
                                </a:lnTo>
                                <a:lnTo>
                                  <a:pt x="7" y="764"/>
                                </a:lnTo>
                                <a:moveTo>
                                  <a:pt x="7" y="0"/>
                                </a:moveTo>
                                <a:lnTo>
                                  <a:pt x="7" y="0"/>
                                </a:lnTo>
                                <a:lnTo>
                                  <a:pt x="0" y="0"/>
                                </a:lnTo>
                                <a:lnTo>
                                  <a:pt x="0" y="7"/>
                                </a:lnTo>
                                <a:lnTo>
                                  <a:pt x="7" y="7"/>
                                </a:lnTo>
                                <a:lnTo>
                                  <a:pt x="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711055" id="Group 1122" o:spid="_x0000_s1026" style="position:absolute;margin-left:42.5pt;margin-top:715.55pt;width:78.15pt;height:78.35pt;z-index:251671552;mso-position-horizontal-relative:page;mso-position-vertical-relative:page" coordorigin="850,14311" coordsize="1563,15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kjgnRyEAAEfJAAAOAAAAZHJzL2Uyb0RvYy54bWzsXW1vIzeS/n7A/QdB&#10;Hw/YWP0qyYizCGaSYIHs3uDi+wGyLNtCZEnbkseT/fX7FFnFJtVNFmdyM0Aus8Cm5emHRdYbWSy+&#10;9Ld//fC8m7zfdKftYX8zLb6ZTSeb/fpwv90/3kz/9/bHvyymk9N5tb9f7Q77zc30t81p+tfv/vM/&#10;vn09Xm/Kw9Nhd7/pJiCyP12/Hm+mT+fz8frq6rR+2jyvTt8cjps9Xj4cuufVGX92j1f33eoV1J93&#10;V+Vs1l69Hrr7Y3dYb04n/Otb+3L6naH/8LBZn//74eG0OU92N1O07Wz+25n/3tF/r777dnX92K2O&#10;T9s1N2P1Ca14Xm33qNSRers6ryYv3XZA6nm77g6nw8P5m/Xh+erw8LBdbwwP4KaYXXDzU3d4ORpe&#10;Hq9fH49OTBDthZw+mez6H+9/6o6/HN91tvX4+fNh/esJcrl6PT5e++/p70cLnty9/v1wD32uXs4H&#10;w/iHh+6ZSIClyQcj39+cfDcfzpM1/nG5LJtZM52s8Wq5bGZ1Y+W/foKSqNSigY7wsqiropB3P3Dp&#10;omkrWxa/5vT2anVtqzVN5aaR6mFLp15cp98nrl+eVseN0cKJxPGum2zv0cR5s5xO9qtnCOHn7X4z&#10;KYraNJlqB+zN/l2HJtJfJ0hXFdiigacQ682iYLMUsVVlYfk2/+6YXl0fu9P5p83heUI/bqY7NMPo&#10;YvX+59PZykcgpJr94cftbod/X13v9pPXm+m8LcqlKXE67Lb39JZenrrHuze7bvJ+Bacpq+LHUioO&#10;YDDO/b2h9rRZ3f/Av8+r7c7+RkN3e2NGVgRWGHeH+9+MZKAzo6Yvpa9FWYu+/gfdwmr/uDNKM7yx&#10;0sQPTtYJJvvDmycAN9933eGVuIQpGSWbxkPLtsBHKJntu1m0S2vfomRon9xiEdj1QMUdWp5ScaCg&#10;TD2SkjzjSKlt0h1sD4oeHz+eDt2/ppNX9J4309M/X1bdZjrZ/W0PIS2Luqbu1vxRN3NY0KTz39z5&#10;b1b7NUjdTM/Tif355my76Jdjt318Qk2FYXp/+B7dzcPW2DYJ3RoT2xhc/svZEnqxwPcro042o9/h&#10;+/M6NIvP5vv1vGn/PK7firp816+Ms30h1y+KOcYL28F/9X10Edwr/AF9fy7GRL2RiQ4w+FcmIhk3&#10;JhqKgzf0R1ZUUFRLGTFQRdg11IvSjhnzJoyGVtfrFxsYUMcuwQBi03uEBfRPj/fced2C+MPzDhHv&#10;f11NQG/ySv+11fQgRB8OVDTzZjZ5mnCdPi20xsFm45QQvzlIghIGageLUEL/6yAImeaRNsHvHSzK&#10;H/TpQAlaGKEdLEoLPu5ACQ4R4vW4KDHEwD2qaGAB45IvMkQP68mjlSH8IpR+WcXalSX+IpR/nFqW&#10;AopQA1GZUUTiNDWbtDP8b9I2TdVemj9F35nIUA8pmr420rWH+kjR9LWSpunrJY30dZNG+tpJI30N&#10;DZAIP10/tXqy8xh0aB/23HfhF4JEzIBvoUHqzI6HE00dqSvD6Hprw3NTgt56cBtDChyqIrjpU1En&#10;cBfwMqAOLRDcTFhH4VUAh4AJLv3ykHodwCE7gpsYcpR6E8Cp9yC8nSOPFrCxnTBLHYQpEGd3HtbA&#10;/MLT7TxyyMEiLMAcw5ljBexM0zWJeYa/egUsL6xqmuxc5m266QR5mzvro8fVmSzEWAF+0pSWhq/J&#10;E6a2GBPp358P7ze3B4M4k5mY9xBFa8dr1NcjdnsfaWXc4+StPI+GnkX1I7C8ladFSa25uGGtfStD&#10;ijIz79+HNdv2CUreydPnoXCzfHkrz7DGXFxYJwRN2jI5G6c20rYXqcQnr2/nb79/+wMbSgD7OnmN&#10;pw8jiatFCdezk9dgNmQGviBMRSroMyVCvLi2rDjglEyIcRbKhTTFZ8uG/EkM6rhdX+P/nDjGr0Em&#10;VE+wo9T5hTI7Nkn/nEXjedX9+nL8C3LccPbt3Xa3Pf9m8vXolKlR+/fvtmvKOdMfXlJ1USMwsrYJ&#10;ANVLUyszCAnSlkN3sl2bTHWfpDsdMWBQrqj/p0HeLqRyRX8GbbnbbY+SB6XfzDXSURcZ9xHB2Wz+&#10;28P65XmzP9vliW6zgwAO+9PT9nhCDux683y3ub+Zdn+75wT3qVuTG2IQhLudu815jV5ydf2AZCz/&#10;O7pJ98K0uG8ktT9vItnWNgYomrrhmsXh4Ix2IlkuTR+A+iSbL+ljzjDTiGyGVZlUUrfOSWhqtMsw&#10;m2ZSw9DhUxvx/y+Wm6sRu4x0byax9sW7t3q5MNa7uhZpu+6tH0g/UdrBQBgke792b9nrh7DML9m9&#10;YY426N5MUE5eQh3h/5vujUf1L9W9UR+GmIFWDk3k2TtcscCYQvFE25o+4I/evWGmZU2Ilx1t/MQ9&#10;28cuPRTFws7cKPE1WHvAkEGCk1A+0k999Lrjn2rtoXbp4iDaNmPwlxqO+rWHAuvvJtSQ4Qhzga/r&#10;jn+YdcfaTd3E+Y1v/n7nL2YX69FV+fmc/8+z56DGqGQ7a3+tCJsu4IPjzo8Xn7pW1MzQ1dAY2MS8&#10;fD43o7I3Avr5FwnqvQxsvwiERJJLgs+xumOm5v7yj58ld6sotj4fBqtydGhtZ0DHz4wn6IRp8RE6&#10;fjac6Mxp7WTYHox+rj2jfPkZ8AQdOGaajp/1TvAVrAyNNuhyVWjWjnM2WBUaiPpyTShKSRX2xYoQ&#10;r7oMpV2o4r5YDYpTUgV+uRIU4+7rShAvAA/WYgK/9f0gjfQ1k0b6PjFAopf6uhI0WJb6uhKE6cgE&#10;+bhOWQmCFdI6EPogykz16yN2NcOOlHM3I+zfh6sevL7jcPJWnv4Kynwui4/yVp5BnXmoQY19C31q&#10;MjXr34Z15q//yMKdlJenX1sORlpky1OC8NPXfeKbT7+u+3z8ug9trg4yB1gI6uPQj84cNDTom3Bz&#10;kDlo2s83efjz7FpEnv5CX8b/PnWy1+trMNn7nPr680z2Ghh96F/+kurH+lc5w8oB+9dlSvOz7QrO&#10;ORGwWCxnbqEoWIP4o50IaNxiYzA7Nxmy/+vZeTmb8+y8brFCFeTgyjmCFcrCFWV1maL+pAn6AhNr&#10;Impq6efw4RS9MBMiqTKI9b257LIZpxVO0yuzNXGMlj91LMoIsXCujgVfzGjHiPmzx2JGs+MRLv2J&#10;ClIhzTJCzJ+mRIn5M5SiXtaLCLFg2h7lM5y618t5GSPnp0liKgin7/Wipk2wY2IrfCWUFaVdRuR2&#10;MYdv2yJGLlBDSbuGx8iFephXdYycr4iyjLUu0EQzL2KiC6bzxbIYb12wqRNr4kVMdpQGdYmdslhG&#10;yIXuUC9oR+yYKugQUk8OW05HZVeGDlGbLdej5AJVxDyiDFWBDQCx1vmqKGYRzSJ92fNQNE1JqbWx&#10;1lUIOHtmy2qc2SrslrDrJ0YuUAXsaVR21YUqCkqPjbbOV0WUWWw+6XkommoR606wcbgHoh+PtC5U&#10;RYU995HWBaqoY+RCVVRRJ6PTWL0qYq3DCcYeBWbj5HxV4ODjOLO0mcdViq64jcmOtmw4YLSDwnHR&#10;HpUk56si3rpAFTXOo0ZUQYsuGa0LVIF9HzG7o2lYT66MyI6Cf4cqasRckdZR1OmAZRnpoCjUcSgM&#10;ZHDGcbtrAlVEB+xAFdjSEtMsDpn19ZZRcqEqFtExmw7JOjbKIuIVdDLXoQqsNsdk1/qqKAAb7VHa&#10;UBXzOtbf0ay3rzdKLlTFooj1xkgB9eTKqo20LlAFZnKxcbYNVDGLhGI4Wd1XioPWZaw3bgNVxIIK&#10;HHXzyc2i5OaBKuqIGSN3FpCLGgrSfj0w2qPMA1XgbHpMFdga0ZMrEGiNGso8VMWsipLzVYHFugi5&#10;UBXFLEouVEUsLr5QRVR2C18VJcLAUWYXoSrKJtaj0I585xUlRDxOLlRFsYzZ3cJXRdlGpjo0d3aV&#10;YqyI9sa0/cUBy1iMsghVUdZRZgNVxDS7CFWBLdCR3phO/7nWFYtIf7e8UEUdJeerIk4uVAV1s+Nj&#10;xdJXBY3uo5pdXqoi1n0iqeAxW0U0u7xQRXQkW4aqiHSfywtVRM24mPm6KJuIl8FLfS4QHMe8FiGn&#10;h8QMalx8xSxQRz0vYrPjYhboIxaV0eYAT86UjojoFxkCH9lG+ilMnn1Y3S5j0UAx83WCOwJiLAdK&#10;qed1lOVg3l1GW3gx8Z7Poi0MVs1xXUmkhRdz73nUCnEtiCecwSKnn3Ypghm4AvU1o0B97ShQXz0K&#10;1FdRGhrMyBWo7zwK1PceBep7kALN11YwSVeo5msrmKsrVPO1FUzZ01SDSbsCzdcWNqn2fY5CNV9b&#10;yJZmU/U7PaUB+drCKcLsBuRri/Yyu1E/3dZgXq9A87VFZ0VyG5CvrWCWr7Q1X1t1vrZoK24uW/na&#10;oj1+mVSDqX9aAsH8X4HmaytIAyhU832ryddWkA9QGpCvrSAtoFDN11aQHUhTDVIECjRfW3TfWaZl&#10;BbkCpQH52gpSBgrVfG0FmQOFar62ggTCgGr+ZjIK2GjHkBxUR9SPlbn4vQIUtfl4qJfw0ZP2BfZA&#10;+ni4GeHNoiNaOThoj4uDAjy6O8LLVpwRfHgyHx0Z4YNj9v69CAX2SfrtoYiaCsQvF6CDa0EJZhkx&#10;Me1eHuMByy1BCWYaoouWCO9foI2jplVxvsvwCgYcHrYl4pxjMcZvFcWpVAcaG23Vha6Zc1QdLRFq&#10;m9Z/TB0JzkN9l8w5AsNoHaHG6Xy3qSPBeahzivmoBJZiYnUA4suK4jlTIs45iAUlmHN7mnfUSkA0&#10;KMGcu6sahraOxZ6gBHNub2MbryPUOcVPxAdWPqKchzrnc7S3WNyIlgh1TnGPqSOuc7Do80ExjSkR&#10;1zkuLwtKMOcIRqKtCnXOV23e2tPAo7KCcPw6aKWBWoUgIlYHxBiUYM4RIERLhDqn+MDUEeccgg/q&#10;YM6R9I/WEeqcxnWqA4N2tESoc0rsmxIJzkOd03hsSiQ4D3VOY60pkeA81DmNo6ZEgvNQ5zRGUgm3&#10;BXXoUTALX7qURzcl4pzDgIISzDmS4THpwpCCEsw5NshES4Q6p/0yplVxzrGO5ddBOW0qgax1tI5Q&#10;55S2NiUSnIc6p8y0KZHgPNQ5n728RXo52qpQ5wvmHBnkaIlQ53yB3C2SxLEScAhfVkvmfBnnHK4T&#10;lGDOkeqN1hHqnHK9JCtkc6MlQp1TOteUiHMOp/NbZTK2VIRystFaQq2bpKwtk+A+1LvJu9oyCf5D&#10;zZvUqi2TkECoe5M9tWUSMgi1X/ThXFwG6BYCubnrosKIzo4Rv+NyJtolRJvyzW4MqrHftW53mVsV&#10;FyViHquvHhBuR7fe7AHltTwtPYEhTLD05LU8w2ozYa51QqVvpU+vxqiRw0WPE3ry9JlAVj2Dh1yU&#10;tExquuSg4KizdbX2CCljW9cjw43/dPmzf50W9sQZ/20xwqd0QdMR8vMWA1Eax/SwOyOJ40ORrYrD&#10;ZDujXlp+MrA0G7ToRTB0ranWOVhauVKpPVAHPxTZypN1QUtFVKvd+pnAMRMYFVOtMwsSRE/Fsc60&#10;esUGND4G1id89lYYWh/ukmdOeoSUCZHY55PmmdtYu/FS6MiT6bGd1vZ+l7isaVEHMsT2zHS9bKc6&#10;zupYq5dNRmODDVCTCsN6MYsw5GmFwpU2WOZL2hXbaYNUSxpn7ZROLiRxLGMdZ+1UrZdtQOWD7XQo&#10;lt4KQ+urMP+3nPSIUITSn1Yaz9zGCoN1WjaW5wpruWmctdPKeZK0S57MCdupjrN2qtXLJqOxwQao&#10;SUVgTszSeHkGdlrZA1Bx32U7xT7ItOxEJvby2Dg9ttNKxbHOtHrFBjQ+2E576xNx9FYY2mlprwkB&#10;Jz1CyoTIwh0FkffyFJy1qwKzirT9WZ7pPpo0julp/S7rpFBx1k61etlONTbYADWpMKwXswhNnoGd&#10;4ihQWiZsp6XWZ7BMSmRTc2Ss46zO1HrZTlU+2E6HYumt0AqGzsnQqIqZnUyfekgoQ2z+u4QKQJ5C&#10;U4BoRko82GTLFEE6DbTjF7bwpDsQbIwVilrV0kaXFBUm5MnMcFeDqtO2wxPxfJzLlEqF8rQV40Ip&#10;ZkVzeDpZYVSIDEVKirTcYIFq1yB6cVkeaZs8pY0CnKfFLZMR7HBKKxAzUW4j5tJpZri7mbmZlbRN&#10;ntxG9gUkCtIKLJx9K0DyUitHDegErgKFosJ1SbtajK6VyL93VpcMFLHIk+3bca3ouqeomFnfpWQD&#10;NfEMOylhou+shB3bn/UX9PQIKcN2QZs9Ico58sVJQxOcphoeO+bYC52iV3JSaI7PmCRxWAsz7cPm&#10;0DTOZgAXLtIQPuXJkmE/WKh9LdNTkjglr8AtlBisZI9eKP0njoQZfhduzUnaL0/mg/YBQm8aDtto&#10;PxKX1lsB/Zt63fqhtEuebFe0F57a51Y/5b08BcdydgOvvJcn4zi3vdDmJ8gym3qRqEzaC22/pfbl&#10;4rT5Dg/ii1ycUi8OBXD7JM8q8pAny4VOExk+FL3RIZYcfdDWE4OTQEjqkyfXKzjFTiUxrdop7Q02&#10;fChxPcecCzxT+pVE9RyBdhon/YtSL/vvXIv/2Q7m9rs38bkbbcoDv3MtFyY4JbTg5Yx5HmyhBVO0&#10;l5y0kYvDnahJKfOosFB6e7OXnOpVhmtnVW5VUKxTnmyltEHc0EuPHmItC2XUKnjU0nFszQq9kqNb&#10;jZ4bPTR6PFryDSpR66MVESuXdCZMAq2FYlYl7xFZKBlbmeosFKuXKGuh2JXDKXYqwZhmzw6nyZlD&#10;Ma1XE3p9HCb22cdj1lIF2cKRrSf1CCkjSDsy9Eh5L88QN4fvpXxTdDJXRi6ZVOKwg0KPI0plhJMe&#10;KxOmrd9wj4XDmcnWyYIszoAoOI6gsT8nJT1zWIX6cW0cpCMjBif6FW3Jk7VGNwlk4excSavXaVfh&#10;QzxJk4vDKXIWe9b04XBaXMweN7T63k/E7q3mWkexR1zImid9PVLey1Mosse5PVryXp6iOzumt9hv&#10;lbIZ8aTW7a4SOvIUetYW1LVL5FDIZrJxyowUB6ksvVyclkjh/WetFhPR1nfiQ4sSaNt5Bq5kX9Lo&#10;OX0o9YovtZmjUqvIRXypVeQsPpKN0/gQX3IeInbXe4pYvrUEHJlji+4RUkaQ1kd6pLyX5yVO6wet&#10;LdRaPoZTndo6p9iCts6J6x2MbeXiGtSf8nXxpXycNt+zkVv/MSORrzytnHEng+FDXcNkX9LWMEV+&#10;Os6OS1q94ksaH+IjjZJH6HFpfYgvafpwOGVNWXBDu+89RSzf+lLpMlk9ItSd8NIj5b08haL1uRKH&#10;jlM2KLKuECOlcVZ3lZpDsz6ircWKL2XjlHFTfKnKxuX5UjXoB0M5iy9Vbq+5vJcn+xz7kra+K76k&#10;41gfSr1OvwofYldVZiyoyVlsPxuHcSdpfzwuDe2+9xSxfPYlR7FHhDoRnqmt6brZl5Q4XmRdajKU&#10;NUplniG2UCo2zbOlXJgSecgsqMzGKZ5EVwUgIuN726J5B5ktlVrehmdLpYs7RKvyZDvgCE/HWU/S&#10;6nXaVSMothYlonXWp8hZPEnTh8NpchFPGlh97yehJxWOYo+4kLUskTmkvJenULSyoY/EJD1Olr01&#10;GcpitpJ5FU/Sdl7IqJSL63cPC5/ytPzKqJSPS4/CBc+WaCUoJT8ZldRdFTwqabsqRH46jn1J2R3i&#10;fEnhw/kIMuwpfnucMrsW29e2XQhO44NxvYeI/ntPEcu3kqEjlpaTHiFlGCm2r+zEId1Sv0qXtiRl&#10;w6uBlBdP4mQpXkm6yaomHV5N07P9fv/tQeFTnsKvnbEXWhTP/XmhbLjDtZ5WLhoOmjDyU2ZpJd2/&#10;QnJWbAZ3un0cTtGb64tycVr7eBVN5cPhlD5G7GowjoT6dftVlOiJvr1q5OxOCQodeUqfamcY+LBN&#10;0v5wGZ+lh2vmUnbq9JaLw3GvFL2S4xPc9KrguH0qzs7WcUdmmh6v7xQ48pZsn2yQyczSkh0m6Yne&#10;tF0OgnM9oOi17wmlr7Q929KtBPUIKXOB1HaecN1LZSeLrFUtlbMU0gcuFRuUfVA6ztq0Wi/dp4W+&#10;SOUDfYbBaXIRnJO0yFeeLGepVzlZILa/1LKWvD9sqa3N8Q4aHWfXctV6xQ40PmDLRn4DufSWKBZo&#10;vbjGnhHrJT3iQoZcd+XOOsp7eQpFO25Wmmw45q5UXuy4VCu7IiSGqrWYh9dza/fJdGm/PJkP1l3t&#10;biyQ9/IUHLdPHa+tXGplnCuxBkm603C4rT0TZ/c71IgrUv2gxNya/BxOO/1A1/IQH+5EqchNnlZ+&#10;BZ8xr1zuUN7Lk3G8O0uzv4KuKUS9Gq5EnJiF47itUnbbyEpLlZmxrBX5OXvOtHvVj2B3hl9tHwPv&#10;0qu0fQLc91Y4Spy0K7r6kvThzniKXuUp+s3E8el/tV6+g6FSxhCJsyotb8O71ip3Al3aL0/mA5lK&#10;a1fpOKZgXK3sOSiQjSN6Wn8lcaDWb3C2LRfWptccJNtWZ+MUqbBV1UoEI7up6kaJjnk2UGtnaaXX&#10;VaJZ2SVVK7iSrrsjrWXjlCiVvbfGKJzyNtdruPtpxDrlaa20xN5f0z5lryvu0mbrS8+mHL/a6Cty&#10;cfGGtKuPO7iF6KeohY2LN3qElLlAKp5eYqeXoaj0RCXf5NFoMwy6YptaiJlaUieC0yIiHuEabQTh&#10;G1NabWTgfayt0sOUsFHiQ8dZflsts8Mjv9o+zji02kjI+4BbJZIoGde4fWZiJ/JkexGcNptyuPQI&#10;V8p6tNLH4EJvay9an8D6aJRMQkmXCZL9aXbKd/LoOKGnzNTFTpWRH/c52/apfsk41T8Yp/kbDptY&#10;v0yPNSXdhUjy0/pU2UegnZfg/cz4GEi6P+AbwRrtYBrPVBp1nU30lo7wJUJV7YozMY0yBuMKeCs/&#10;NTIWnDKGML12MDZc+C9nSFvECsl+l3cgq/0L73zWcXbGoNbLO7PV/opjE7W/d7h0xpDOghp71vQh&#10;ONyQlJSf1KvN0AWn7aTmldRG6w/4/Ipqf4IbZDku7MXh0vziQwosv3Qshi9lZckZXw1gnFKv9M/K&#10;uEUZ2Rz9yipbo93LwXshG8UOZBWwUeTs6tVOOMh4qc24pN91d7CJXuVpx/OC4xzNrpw+FPtz+tXq&#10;FXtR+C2d/Sn9s+CUflcyHI029+Gj8/jsWNLP6dy/HS/Tcwta9ba4dL8r5/IaZU9xgTljHj0Z95X2&#10;cUasUfab4FM9XG96PKIVC9M+TX6C01aSeCbf5OKU+LSQeEPJ1EimoVF2LTic1g/JnmxlHiD9Vatk&#10;UAvu/1plLlrwjFDFsT23yspowf7RKnc8iP+22soy5y5yx311vsUZylZbqZY4R12Btvas6aPkTL+K&#10;EzvQdkEgfiU/UuXHK56qPmQvvcavzGsVO8AHamz7FPsr6ZJx4kPF2f5Fsz/JM7Sa/LArycpPmYdi&#10;PM2Ss+C0vADGNUMP41IyThxkamR87jM2YabGBZQ9QIqEQGUEpj1vpoXpgaHklLEyXrr5tDJcchpJ&#10;sb6CrcpdDCkcypODF06CKH2LxFbpPTAFe5oyPnPcl9aq7N/IQ2FKmzIRCSEzYdolTcym4tf4FKSx&#10;DmXzlSTOVX1ar9Zg3EkoY17JZ/qUbc0uREobOO0lIT9QlvMloNHiS+lfNdXb7sHdJi2GLU82cFaW&#10;khwTC1FyYw6mTNF4aFIyaGLj/a230nZ5Cg+2B9Zxtj9SAygrOe0+MF7B0qZxrHxlFid7IBXll7ws&#10;pcS8pWg1bZiuS01H2qWLAJO9CD5altfd87ilpOU5TahdTUOf+YRvaUORwNIdoQxFSshecopfhdm1&#10;QQ3GQ5EKs1aubYLmEUuZTUg2Xjvkxp2Nu6VbPE+eHBBwpYoviL0pniWZXy1RxnGDBuN8uFYpxw0a&#10;pxxNuRjJCgLnDo6r85P5aAj9MHdL4x/XL6fzT5vDM90RfTrstvc/bnc780f3ePdm103er3Y4vFAV&#10;P7r9HwFstyfw/kDFZARHJa/H0/Xp+K777lv6dXe4/+1dN+kO55spcqDvNx1+PB26f00nr93qeDM9&#10;/fNl1W2mk93f9ids70IvDdjZ/IEVWsrXdv6bO//Nar8GqZvpeTqxP9+c8ReKvBy77eMTarI3qO8P&#10;37+cDw/bMzWzbxX/8Xo62rbix+TD825/ugYGrTyfj9dXV6f10+Z5dfrmebvuDqfDw/mb9eH56vDw&#10;sF1vrl4P3f1VOStm5texO6w3p9N2//jL0+q4wX3fVNn6H+8hge09WrOgecV+9by5mf683W8mWBM2&#10;gTnD3uzfdWgi/UUSnNy9/v1wD+wKrTeXh3946Iy6UPvkA3Qz4/kqRnHreqvrzYfzZI13FaKNyRq9&#10;jwzFUvbYWbVP6MfNdId2GNqr9zAMq0eBBPql+5Anr1iXnmM8/lSb6Q4v+3tUsrp+2qzuf+Df59V2&#10;Z3+bMzIRIxLlfUl90bBh9UUWZLRKSjNRMivtF2PrcKHjz4f1rydpJbRu3+Rrs+bsOr6ki19GSqJN&#10;BGmky/7GDNGm78SiQfrcJV8g/3jPzb+FV7ivXNFXVU1iOfgwpgcge6LPeXN9PgzDRpoOZroOkKAD&#10;R3Aw+v7noD2QvAMk6CC0drBROhiDHSBBBxJ2sFE6yGA6ANGhD+yOyIcyLw43Soh2STtEipIqatqf&#10;n0XJF/a48i+lHePOF/c4pUx5U+bJtX2cUihxnOIYlziNEWlK1BU6BHlXjJIv8VHd0TpjFiVf4uOU&#10;QonH2+RLfJxSKPGioM9mj1gmrQm7to9TupB4jBLtv3WURnWHPUQ9AhKPUvIlPk7pQuJRSr7Exyll&#10;Spz2LTnuBt+48/tC2pGUiQxlj3XqGSg3jT05END0dZCsnQKlvNppSpuJ9PWRrt3XSxrpayaN9DWU&#10;RmbriDLDmbxn64gmHnk0ae6RiczWEc3tM2kmdYRYy8UJK5oVmIgDH6vi2AG/EFY/4tM+sFIK2XI/&#10;1gi38OFoLkKXW8ksDr6GhbSBD4e1EFyyA0N4+O0dGALBZcI+gMNLfOrQMcElqTCEh99c4nWUxHca&#10;sTLn0+cNIbcudzusIfziEp8lu3W7H4cFLj64xBy7w0TDAhdfW2Ke3VrBsECoXxpQSUguXzkscKFh&#10;VrHLXA4LhDrmAxK3Lg07LBBqmfew3rr1k0EBeJqvB94AdYsjpRSRj3wuEwk+vwCfKUl8nRF+FxQQ&#10;u44aNhZ3gwJs2W7PmOHBNo1drtuszxNMuqEATM3wX0xnu+nk7mZ6Z+cDbv5u5/Q0H4N28bUnGu+p&#10;sn5ZxGY/0PtBlXO3365/H2ZJLnHyVp6WmjWMnpq8lWeAUtJeXGMeyrVfaur58PmUuW7/VvBjKHkn&#10;T7/1QkneydPHSJ8j7+Tp15WDCeuCQXxN12jpGmRxHq9fH5G4oVEMiaSn7frt6rzy/zZphOtNeXg6&#10;7O433Xf/BgAA//8DAFBLAwQKAAAAAAAAACEA0ROMoGMEAABjBAAAFAAAAGRycy9tZWRpYS9pbWFn&#10;ZTEucG5niVBORw0KGgoAAAANSUhEUgAAABIAAAAoCAYAAADzL6qcAAAABmJLR0QA/wD/AP+gvaeT&#10;AAAACXBIWXMAAA7EAAAOxAGVKw4bAAAEA0lEQVRIiZ2VfUwTdxjHn7vSl7m1lRSECAmUChHkpUgp&#10;CyAaA7PTqHvBbDCaIG+bmVhj3Ij7AyFRpxsxyLbMSDJ8CTKdUMhQIuriIjNK2RJ0NbMmykggh97o&#10;3WHT3pW72z8rqd2v9OVJnuSe5LnPPc/z+32fA1EUIVIXBAFrP3y4S5eSKhYZDITdbtdjoihCpHZz&#10;9MbOT5qaBn3xmvT0R3jEFAAgSTLBP/6HJBOiAhUUGsYUCoXbF28oK7seVWsAALbx8Q39P13ZrYnT&#10;PG+2WNqjBgVaTDhJoihic3NzqwWelwAAKFUqSqlUMoFJQZ2m6ZVdnadaC9cXPNelpIo+X7smnWtq&#10;aBgiCGK1Lzdoaw8mJwvra3ePOJ1OTbBK4+Pjie9Of//++oKCu0gQy7LytyveejQ9PZ0Wqm2pVOr9&#10;4dxZE3JGvRcufOoPkcvlHgzDlr7IcZxcEAQcAMDr9Uq/7epqRc5m+9Ztf9RUVd/6fWKimOM4KUoi&#10;DMOo7t+7V9ZYV/9zTmbWSySo2Fg0Q5JkfDi6c7vdrxn0+STyZmM4LiwuLkpDzQcAgP/vSiBBOI4L&#10;jXX1wzdGR99xPH6c7XQ6NSzLynmel/A8L+E4TkYQRNJvY2PljXV1V1mWVSBP7eCBA+cHB6zmcCoC&#10;ANi4adMIEvTs6dMMc/VHvxAEkRQKolQp6Z5z57cgW9OmpTn6hwaNuXl5tuUgqVrtkytW65v6fP39&#10;kCdy7MjRjkCJ5GXn0IdaWropiooNKRF/43le4na7V/hiuVzukUql3leSJmy2kmj2dqDjl3+81BCy&#10;pDBMwlBUb05uri0pOflvHMej3nKYLiVVBADAMEzEcVyIBqLVah2QvTbTdXV4eBfDMCqXy/U6ymma&#10;Xrm/ed9F/5Pz+QeVu+7Mz89r4NiRox3LDZGiqNiaqupbKIhlb3Ofx+NRiKIIYO3vNweDTE1N6So2&#10;b/4LBfnq+IkveZ7HfblBK7GNj5ca9PlkICAjTbfY13uxKTAfCbEODNRkpmewgZDcrHULv96+bUK9&#10;87/N13nyZDuqlWJj0YzdbtcH62DpwePxKCx7m/tQkG0m0+Ts7GzycocCoigC+eLFqsp337uLgtSa&#10;zdcZhlGFkgg4HI6sjSWlz1CQQy0t3ajlj3IsLzuHfrmwoAq8rQc//+yLj/fsOe7/GwpmI9euVcYE&#10;QmQyGXei4+va7Tt29IUjD0EQ8D8fPjS88oNUq9XO091ndhYajXfCgQAAnO3psdA0HbskWgCAxMTE&#10;mVUJCbPhQtxu94onDse6D6urzsQAAJSUlt7ct9/SFqn6XS7XG12dp9oAAGDrFtMDlmVl0W5GiqJi&#10;21pbv8HLK8qHZDIZF0kl/qZWq51xcXFz/wI/Zcw07Qs9+AAAAABJRU5ErkJgglBLAwQKAAAAAAAA&#10;ACEAKoWGA+0KAADtCgAAFAAAAGRycy9tZWRpYS9pbWFnZTIucG5niVBORw0KGgoAAAANSUhEUgAA&#10;ABgAAABZCAYAAAAkc+QxAAAABmJLR0QA/wD/AP+gvaeTAAAACXBIWXMAAA7EAAAOxAGVKw4bAAAK&#10;jUlEQVRogdVZaVRT1xbeGZGpzFaBmkCYRFHAKEOU4FTFp6+0Tqg8ax2qItiCVtAKBRyKvLa8KixK&#10;qX0WwTI4lEFBlAK2KmDAVp9CF4ShgSrYQAIhhJB77/th40qv55JY9Uf3WufHPd939j7D3vsMFwiC&#10;AHIZGBiw5nG4hOjWLQEK15aW5mavPdHROY0iUSAVB1lpqAGCIKC+ri5o5nQvebdEwkHhdHhO6evr&#10;s1cMDb1SX1cfjMKZAABlpaVhifEJGWq12ggAgCAIGgDAxg3hVxkMBkalHMMwxujo6ITxOsAEAFi+&#10;YkX+VE/Pn3bviiz8paXFSwvqa6wrpmamQ6j6J1PE4/Fa8gsL5vFnz/7RUKVacffwuCsMDi5HYTSC&#10;IP5UMTIyYrJl06byhvqGICsrKymbzR6lUsxkMcc8Pafd/jAhPtrR0bETSUKtvFQqtRX4+Xcb4kX6&#10;yrju19XV5fzSDBAEAV1dXc6XKyrebGtr80Dh2VlZex8+fGj/lwzcbrrtN9XNTcXjcAmvqZ6Kzo4O&#10;FzLn5o0b8wV+/t3tYrEblR5koMlkMuuI7dsvqEcfx4VSqTRtb293J/P8AwKqvX186hIOxmdqY4cs&#10;SAPVVd8v7+vrm6z9njRpUo+Xl5cIxeVwua03b9xYcK22dikKZyJHIJdZW1lZSbdt357q4ODQ5R/g&#10;X21ja9uH4kokvzoDANy4fmMhKhaQBgAAwjf+K+PdHdtTqXAAgCuVlaGXyi6uAQDAMA1SF2WyK79U&#10;vqqzo8MVhTXfb56ZnJh4PHJnxFltHQ1oBIqLtDpnzpxrR5IPpS0PWfbzHD+/Whtbmz6Ax7mppbl5&#10;Zrv46QV34jn/gtL1VKrQyv59sSeLCgs3I0GSuLi4NF8oLeEbGxsryRjlFB09lrI1MTkpkm1EnYsA&#10;AIKEwoqi8+cCUMoBYPxIJggC7t27571xQ/gVN2eehsfhEtriz5/94PO0tESNRsMYrz3lFJFleHjY&#10;TKVSGWu/LS0t+8fbjLRC6aZaEYvFHpUVFW89evRo0rTp05tWrlp1CgDg/v373v1SqZ1g7tyrNBra&#10;g/ROUXZW1l7daflgz55TWkytVrMOJyWnRe6MKBoeHjZ9plwEAPCfzz5LTjn68b+pcBaLNXYg/mBM&#10;f3+/bcqRo59Q8ZAG7t65w08/fiIeAIDD5bb5+PredHVzu0fm0Wg0YtHri4vP5OXtuN3UFGCwAZFI&#10;NNfdw+NuVW2NS1VNtWvR+XOBHyUlRqG4mOZxirhSWRlqsAEa0Ii1YWHZHA5HjMK1IpVK7QoLCrYC&#10;AOh6mF4DdDodLy0pWaebsskiFos9Vr/5Vh0qbegK0k0DBIFVyYmJx0MWv37v9aVLz0+ePFnS3S1x&#10;+un2bf/9sXFf/drVxWuorxfqbjJmZuaDKF2UgZaaknLsyy+y9o3XO62wWKyxqppqF3sHh1/JGKWb&#10;fhAbGxe5O+qQPuWOjo6dOXm5C1HKAUB/Lso9fXqnUDC3QzfgeBwuMcNz2tCBuLgvBwcHX3nuXEQQ&#10;BO23np4pOEE8GfGrr77aw2az1fraGpzs/qo89/1AnzA7OzpcU1OOHQMA2BcXG8t1cmodGRkx+Twt&#10;LemvKLSwsBjwncW/Pos/6zqTydTQFgiDW7s6O10AAKZwOOKqmmpXuVxuxff2kT5Pz2fx+ddz8nIX&#10;0Xgc7p8W4RdxG3NoaMjieQ0AAGza/M7ndN3DUpBQWGHILmWonC0s2kxTKBRmBfn52wAA1oaFZZua&#10;mipkMpl12Oo1P+yLi42l0+m4PkUMBlPDYNAxNps9am1t88huot0DtVpttGzJ0v8h3XRocNCisrLy&#10;Te32+CzS2dHhWlFevgrDMEbGifT4Fx4H70VF5V8sLVsLADDVc+rPLzwOFixcWEqn03ELC4uB1E8+&#10;fdvgVCH9/feJGI4zAABsbGz6mEymhoqvUqmM6XQ6xmaz1eMmOrlcbpl+/PhBPz7/oW6i85rqqdgb&#10;E/NNZ2cnT1+ypBxBR3u7W/i69dW9vb32VD1lMBjYjoidH78fE5NAdTZCrgGO4/S4fbFfj6cc4PFT&#10;QsaJ9IN5p09HUHGQI6itqQnZsumdS09INBphZGSketIBAqdr728AAOavmMsrq6o87OzsHj6lDDVv&#10;OadORfI4XCJIIOisqa4OUSqVJmTOyMiIcVNjY8CRQ4c/dXPmaU5+9VU0Shdy08ewx96Sk5u7iMPl&#10;tqE4EyZMGPHx9b3p4+t7k81mj/Z0d3NRPOQaOPN4LQAAllZWBiU8Ho/X8kyLPC9oXmXw/PmXykpL&#10;w/QpxzCMUVF+adVrr01pR+G04u++Wy9quDWPDIyOjk4oKS7esGz58gJTExMFqrFqVGV8985dfrdE&#10;4lR9rdbZ1s6ul8xh3mpoCPo278x2qh4WX7gQrm8U+z88sBelHOAF7cmXKy6/heM4+hj6Igw0NTYG&#10;nj937m0UxgQA+CgpMWr6jBkiqsu0IWJnZ/t0kAEAFBUWvqMvYT1P+XscvHp7e+1lMpn1SzGA4zg9&#10;59Q3Ud0SiRMKR78XyWTWQYEC9HGcJBqNhqVWq9khy0LOonDKi7hSqTQ1xIA+efmH3/FACwuLAcpX&#10;FACQSqUTGQyGxtLSsp/JZI4hSSjfHRgYsN4THZ2D4zhN30vMAmFw6/Uff1xIxUFWqtVqFtUPB3Ip&#10;KyldO9vH9xHVVQq5BiwWa8zB0bHLoDlmMcf6+/ttz589twmJoyoVCoV59O73vtWnXKVSGTc1NgYC&#10;AHRTbJlIAxqNhlX9/ff/0GdAV9hsFvJC+ELc1NTUVLF6zZqTL8WAi4tLc3pm5kquk1MrCqeMg1l8&#10;/vWkQ8kR48WBmbm53Nra+vdnflJTKpUmDfX18/4W+4HeV0ddwXGcPqxQmAMAMJhMjYmJybDeRoYO&#10;tfLy5dAggaBTe0dw4TrhUbt2FchkMqtxp+hwUnKaSCSaOzamZqvVaiMTE1OF1wwv0aEjR3ZoO5GV&#10;+UXsJ6mpHxOIvxxz/OZc+29OzhLd0zd52LRlS5beceE64VmZX+xTqVRGuj24Unnln+SnHHKJ2rWr&#10;AMMwOjLZDQwMWE9z91CezM6OIYMqlcpI4B8gISvcHRmZ3y4Wuz148MAh4WB8Bo/DJX64dm0x0kBm&#10;Rsb+A3FxX6JSc/6Zb7eRlb+7ZUuJLhfDMPq2zVtKExMSTiANvLF8hei3np7XyIBGo2EsEAa36iqf&#10;5u6h7O3tnUzmXrp4cVXs3g++RqbrttZWz8n29hLy2lwur1ipfYXRyrr167MmTpz4gMw1MjJSUd4P&#10;1Gq1Edk7cBynZ6SnH9StY7FYY5u3bvkM6SgYzjAzN5cjDeA4Tr975w5ft/JMbu5O3f/KAABvhIbm&#10;okYKAFBbWxPi7e1dj8JgZWhonVAwt0MikXAxDKOXFBev0/5i1BZPN/eRnu7uKag5rq+rC/KdMbOf&#10;asuE2pqapdrfJ65OzhjKz0/n5ESgGovbxO6+M2b2x7z3fi5VJNODhMKKo8dStmrnnjzCtevCsjeE&#10;h2fq1hEEQau6enXFpo0bK+VyuRWGYQzk9PxBBoIg4FzR2bfnBQq6XJ2cMVcnZ2zJosX3LpaVrdb1&#10;+UG53CLm/ejT84OEbeRR5uXm7kCN4P/9C9nQ2GaiSwAAAABJRU5ErkJgglBLAwQUAAYACAAAACEA&#10;wkdNieIAAAAMAQAADwAAAGRycy9kb3ducmV2LnhtbEyPQUvDQBCF74L/YRnBm91s02iI2ZRS1FMR&#10;bAXxNk2mSWh2N2S3SfrvHU96nDeP976Xr2fTiZEG3zqrQS0iEGRLV7W21vB5eH1IQfiAtsLOWdJw&#10;JQ/r4vYmx6xyk/2gcR9qwSHWZ6ihCaHPpPRlQwb9wvVk+Xdyg8HA51DLasCJw00nl1H0KA22lhsa&#10;7GnbUHneX4yGtwmnTaxext35tL1+H5L3r50ire/v5s0ziEBz+DPDLz6jQ8FMR3exlRedhjThKYH1&#10;VawUCHYsVyoGcWQpSZ9SkEUu/48ofg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APkjgnRyEAAEfJAAAOAAAAAAAAAAAAAAAAADoCAABkcnMvZTJv&#10;RG9jLnhtbFBLAQItAAoAAAAAAAAAIQDRE4ygYwQAAGMEAAAUAAAAAAAAAAAAAAAAAK0jAABkcnMv&#10;bWVkaWEvaW1hZ2UxLnBuZ1BLAQItAAoAAAAAAAAAIQAqhYYD7QoAAO0KAAAUAAAAAAAAAAAAAAAA&#10;AEIoAABkcnMvbWVkaWEvaW1hZ2UyLnBuZ1BLAQItABQABgAIAAAAIQDCR02J4gAAAAwBAAAPAAAA&#10;AAAAAAAAAAAAAGEzAABkcnMvZG93bnJldi54bWxQSwECLQAUAAYACAAAACEALmzwAMUAAAClAQAA&#10;GQAAAAAAAAAAAAAAAABwNAAAZHJzL19yZWxzL2Uyb0RvYy54bWwucmVsc1BLBQYAAAAABwAHAL4B&#10;AABsNQAAAAA=&#10;">
                <v:line id="Line 1141" o:spid="_x0000_s1027" style="position:absolute;visibility:visible;mso-wrap-style:square" from="858,15810" to="1179,1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mRfxAAAAN0AAAAPAAAAZHJzL2Rvd25yZXYueG1sRE9La8JA&#10;EL4L/Q/LFHrTTQs+GrORkiLtrTat6HHIjklodjZk15j8e7cgeJuP7znJZjCN6KlztWUFz7MIBHFh&#10;dc2lgt+f7XQFwnlkjY1lUjCSg036MEkw1vbC39TnvhQhhF2MCirv21hKV1Rk0M1sSxy4k+0M+gC7&#10;UuoOLyHcNPIlihbSYM2hocKWsoqKv/xsFHy9n/ernsbd8TjOd8PHNovokCn19Di8rUF4GvxdfHN/&#10;6jB/OX+F/2/CCTK9AgAA//8DAFBLAQItABQABgAIAAAAIQDb4fbL7gAAAIUBAAATAAAAAAAAAAAA&#10;AAAAAAAAAABbQ29udGVudF9UeXBlc10ueG1sUEsBAi0AFAAGAAgAAAAhAFr0LFu/AAAAFQEAAAsA&#10;AAAAAAAAAAAAAAAAHwEAAF9yZWxzLy5yZWxzUEsBAi0AFAAGAAgAAAAhAAJeZF/EAAAA3QAAAA8A&#10;AAAAAAAAAAAAAAAABwIAAGRycy9kb3ducmV2LnhtbFBLBQYAAAAAAwADALcAAAD4AgAAAAA=&#10;" strokecolor="#231f20" strokeweight="2.11469mm"/>
                <v:rect id="Rectangle 1140" o:spid="_x0000_s1028" style="position:absolute;left:850;top:15869;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1YpxQAAAN0AAAAPAAAAZHJzL2Rvd25yZXYueG1sRE9LawIx&#10;EL4X/A9hBC9Fs5VVdDWKKC099OILPA6bcXd1M9kmqW7765uC0Nt8fM+ZL1tTixs5X1lW8DJIQBDn&#10;VldcKDjsX/sTED4ga6wtk4Jv8rBcdJ7mmGl75y3ddqEQMYR9hgrKEJpMSp+XZNAPbEMcubN1BkOE&#10;rpDa4T2Gm1oOk2QsDVYcG0psaF1Sft19GQU/6SY9Tp/32w9ZrEfN5+VUvbmTUr1uu5qBCNSGf/HD&#10;/a7j/Mkwhb9v4gly8QsAAP//AwBQSwECLQAUAAYACAAAACEA2+H2y+4AAACFAQAAEwAAAAAAAAAA&#10;AAAAAAAAAAAAW0NvbnRlbnRfVHlwZXNdLnhtbFBLAQItABQABgAIAAAAIQBa9CxbvwAAABUBAAAL&#10;AAAAAAAAAAAAAAAAAB8BAABfcmVscy8ucmVsc1BLAQItABQABgAIAAAAIQDqs1YpxQAAAN0AAAAP&#10;AAAAAAAAAAAAAAAAAAcCAABkcnMvZG93bnJldi54bWxQSwUGAAAAAAMAAwC3AAAA+QIAAAAA&#10;" fillcolor="#231f20" stroked="f"/>
                <v:line id="Line 1139" o:spid="_x0000_s1029" style="position:absolute;visibility:visible;mso-wrap-style:square" from="858,15874" to="1179,15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nyExQAAAN0AAAAPAAAAZHJzL2Rvd25yZXYueG1sRE9Na8JA&#10;EL0L/odlhF6kbgxUJXUV0UoLHkpj6XnITpPU7Gzc3Zr477sFwds83ucs171pxIWcry0rmE4SEMSF&#10;1TWXCj6P+8cFCB+QNTaWScGVPKxXw8ESM207/qBLHkoRQ9hnqKAKoc2k9EVFBv3EtsSR+7bOYIjQ&#10;lVI77GK4aWSaJDNpsObYUGFL24qKU/5rFKQHfj3Pz+7wfrp2X7uffDzbv5BSD6N+8wwiUB/u4pv7&#10;Tcf5i/QJ/r+JJ8jVHwAAAP//AwBQSwECLQAUAAYACAAAACEA2+H2y+4AAACFAQAAEwAAAAAAAAAA&#10;AAAAAAAAAAAAW0NvbnRlbnRfVHlwZXNdLnhtbFBLAQItABQABgAIAAAAIQBa9CxbvwAAABUBAAAL&#10;AAAAAAAAAAAAAAAAAB8BAABfcmVscy8ucmVsc1BLAQItABQABgAIAAAAIQCCInyExQAAAN0AAAAP&#10;AAAAAAAAAAAAAAAAAAcCAABkcnMvZG93bnJldi54bWxQSwUGAAAAAAMAAwC3AAAA+QIAAAAA&#10;" strokecolor="#231f20" strokeweight=".1321mm"/>
                <v:rect id="Rectangle 1138" o:spid="_x0000_s1030" style="position:absolute;left:1179;top:15869;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W3FxgAAAN0AAAAPAAAAZHJzL2Rvd25yZXYueG1sRE9La8JA&#10;EL4X/A/LCF6KbioqGt2EYmnpwYsv8DhkxyRtdjbdXTXtr+8Khd7m43vOKu9MI67kfG1ZwdMoAUFc&#10;WF1zqeCwfx3OQfiArLGxTAq+yUOe9R5WmGp74y1dd6EUMYR9igqqENpUSl9UZNCPbEscubN1BkOE&#10;rpTa4S2Gm0aOk2QmDdYcGypsaV1R8bm7GAU/k5fJcfG4325kuZ62Xx+n+s2dlBr0u+cliEBd+Bf/&#10;ud91nD8fz+D+TTxBZr8AAAD//wMAUEsBAi0AFAAGAAgAAAAhANvh9svuAAAAhQEAABMAAAAAAAAA&#10;AAAAAAAAAAAAAFtDb250ZW50X1R5cGVzXS54bWxQSwECLQAUAAYACAAAACEAWvQsW78AAAAVAQAA&#10;CwAAAAAAAAAAAAAAAAAfAQAAX3JlbHMvLnJlbHNQSwECLQAUAAYACAAAACEAdS1txcYAAADdAAAA&#10;DwAAAAAAAAAAAAAAAAAHAgAAZHJzL2Rvd25yZXYueG1sUEsFBgAAAAADAAMAtwAAAPoCAAAAAA==&#10;" fillcolor="#231f20" stroked="f"/>
                <v:shape id="AutoShape 1137" o:spid="_x0000_s1031" style="position:absolute;left:1390;top:15113;width:482;height:757;visibility:visible;mso-wrap-style:square;v-text-anchor:top" coordsize="482,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s0RxAAAAN0AAAAPAAAAZHJzL2Rvd25yZXYueG1sRE/fa8Iw&#10;EH4X/B/CCXvTdApTOtMyBEHcBK0be701tzazuZQm0+6/N4Kwt/v4ft4y720jztR541jB4yQBQVw6&#10;bbhS8H5cjxcgfEDW2DgmBX/kIc+GgyWm2l34QOciVCKGsE9RQR1Cm0rpy5os+olriSP37TqLIcKu&#10;krrDSwy3jZwmyZO0aDg21NjSqqbyVPxaBdsfs/8q5NvH2uBus3ttPvfmOFPqYdS/PIMI1Id/8d29&#10;0XH+YjqH2zfxBJldAQAA//8DAFBLAQItABQABgAIAAAAIQDb4fbL7gAAAIUBAAATAAAAAAAAAAAA&#10;AAAAAAAAAABbQ29udGVudF9UeXBlc10ueG1sUEsBAi0AFAAGAAgAAAAhAFr0LFu/AAAAFQEAAAsA&#10;AAAAAAAAAAAAAAAAHwEAAF9yZWxzLy5yZWxzUEsBAi0AFAAGAAgAAAAhAEDOzRHEAAAA3QAAAA8A&#10;AAAAAAAAAAAAAAAABwIAAGRycy9kb3ducmV2LnhtbFBLBQYAAAAAAwADALcAAAD4AgAAAAA=&#10;" path="m482,637l,637,,757r482,l482,637m482,l,,,120r482,l482,e" fillcolor="#d7dade" stroked="f">
                  <v:path arrowok="t" o:connecttype="custom" o:connectlocs="482,15750;0,15750;0,15870;482,15870;482,15750;482,15113;0,15113;0,15233;482,15233;482,15113" o:connectangles="0,0,0,0,0,0,0,0,0,0"/>
                </v:shape>
                <v:rect id="Rectangle 1136" o:spid="_x0000_s1032" style="position:absolute;left:1390;top:15232;width:482;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xmQxgAAAN0AAAAPAAAAZHJzL2Rvd25yZXYueG1sRI9Ba8JA&#10;EIXvhf6HZQq91Y1CJY2uElrEgger1vuYHZNgdjZkV5P213cOQm8zvDfvfTNfDq5RN+pC7dnAeJSA&#10;Ii68rbk08H1YvaSgQkS22HgmAz8UYLl4fJhjZn3PO7rtY6kkhEOGBqoY20zrUFTkMIx8Syza2XcO&#10;o6xdqW2HvYS7Rk+SZKod1iwNFbb0XlFx2V+dgbRv3o6/621+3XwEXB9O+Wuy+jLm+WnIZ6AiDfHf&#10;fL/+tIKfTgRXvpER9OIPAAD//wMAUEsBAi0AFAAGAAgAAAAhANvh9svuAAAAhQEAABMAAAAAAAAA&#10;AAAAAAAAAAAAAFtDb250ZW50X1R5cGVzXS54bWxQSwECLQAUAAYACAAAACEAWvQsW78AAAAVAQAA&#10;CwAAAAAAAAAAAAAAAAAfAQAAX3JlbHMvLnJlbHNQSwECLQAUAAYACAAAACEAMkMZkMYAAADdAAAA&#10;DwAAAAAAAAAAAAAAAAAHAgAAZHJzL2Rvd25yZXYueG1sUEsFBgAAAAADAAMAtwAAAPoCAAAAAA==&#10;" fillcolor="#d7dade" stroked="f"/>
                <v:shape id="Picture 1135" o:spid="_x0000_s1033" type="#_x0000_t75" style="position:absolute;left:1642;top:15451;width:139;height: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qDFxQAAAN0AAAAPAAAAZHJzL2Rvd25yZXYueG1sRE9La8JA&#10;EL4X/A/LCL2UukmrQaKrSKHQU6TaS29DdpqH2dmY3ZjUX98VCt7m43vOejuaRlyoc5VlBfEsAkGc&#10;W11xoeDr+P68BOE8ssbGMin4JQfbzeRhjam2A3/S5eALEULYpaig9L5NpXR5SQbdzLbEgfuxnUEf&#10;YFdI3eEQwk0jX6IokQYrDg0ltvRWUn469EbB9zVZXM/zE2X7vK6T+PxU26xX6nE67lYgPI3+Lv53&#10;f+gwfzl/hds34QS5+QMAAP//AwBQSwECLQAUAAYACAAAACEA2+H2y+4AAACFAQAAEwAAAAAAAAAA&#10;AAAAAAAAAAAAW0NvbnRlbnRfVHlwZXNdLnhtbFBLAQItABQABgAIAAAAIQBa9CxbvwAAABUBAAAL&#10;AAAAAAAAAAAAAAAAAB8BAABfcmVscy8ucmVsc1BLAQItABQABgAIAAAAIQClxqDFxQAAAN0AAAAP&#10;AAAAAAAAAAAAAAAAAAcCAABkcnMvZG93bnJldi54bWxQSwUGAAAAAAMAAwC3AAAA+QIAAAAA&#10;">
                  <v:imagedata r:id="rId37" o:title=""/>
                </v:shape>
                <v:rect id="Rectangle 1134" o:spid="_x0000_s1034" style="position:absolute;left:1390;top:14985;width:482;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Y1xQAAAN0AAAAPAAAAZHJzL2Rvd25yZXYueG1sRE9La8JA&#10;EL4X/A/LCL3VjWJLjG5CsIiFHmp93MfsmASzsyG7mrS/vlso9DYf33NW2WAacafO1ZYVTCcRCOLC&#10;6ppLBcfD5ikG4TyyxsYyKfgiB1k6elhhom3Pn3Tf+1KEEHYJKqi8bxMpXVGRQTexLXHgLrYz6APs&#10;Sqk77EO4aeQsil6kwZpDQ4UtrSsqrvubURD3zeL0vf3Ib++vDreHc/4cbXZKPY6HfAnC0+D/xX/u&#10;Nx3mx/M5/H4TTpDpDwAAAP//AwBQSwECLQAUAAYACAAAACEA2+H2y+4AAACFAQAAEwAAAAAAAAAA&#10;AAAAAAAAAAAAW0NvbnRlbnRfVHlwZXNdLnhtbFBLAQItABQABgAIAAAAIQBa9CxbvwAAABUBAAAL&#10;AAAAAAAAAAAAAAAAAB8BAABfcmVscy8ucmVsc1BLAQItABQABgAIAAAAIQBu0fY1xQAAAN0AAAAP&#10;AAAAAAAAAAAAAAAAAAcCAABkcnMvZG93bnJldi54bWxQSwUGAAAAAAMAAwC3AAAA+QIAAAAA&#10;" fillcolor="#d7dade" stroked="f"/>
                <v:shape id="Picture 1133" o:spid="_x0000_s1035" type="#_x0000_t75" style="position:absolute;left:1639;top:14310;width:183;height: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O+ywwAAAN0AAAAPAAAAZHJzL2Rvd25yZXYueG1sRE/fa8Iw&#10;EH4f+D+EE/Y20w43tBpFZMJgCLMKvp7N2RabS0mi1v31iyD4dh/fz5vOO9OICzlfW1aQDhIQxIXV&#10;NZcKdtvV2wiED8gaG8uk4EYe5rPeyxQzba+8oUseShFD2GeooAqhzaT0RUUG/cC2xJE7WmcwROhK&#10;qR1eY7hp5HuSfEqDNceGCltaVlSc8rNRMP6SvOluf6fVOt3mP8vfvUsPrNRrv1tMQATqwlP8cH/r&#10;OH80/ID7N/EEOfsHAAD//wMAUEsBAi0AFAAGAAgAAAAhANvh9svuAAAAhQEAABMAAAAAAAAAAAAA&#10;AAAAAAAAAFtDb250ZW50X1R5cGVzXS54bWxQSwECLQAUAAYACAAAACEAWvQsW78AAAAVAQAACwAA&#10;AAAAAAAAAAAAAAAfAQAAX3JlbHMvLnJlbHNQSwECLQAUAAYACAAAACEAlXTvssMAAADdAAAADwAA&#10;AAAAAAAAAAAAAAAHAgAAZHJzL2Rvd25yZXYueG1sUEsFBgAAAAADAAMAtwAAAPcCAAAAAA==&#10;">
                  <v:imagedata r:id="rId38" o:title=""/>
                </v:shape>
                <v:line id="Line 1132" o:spid="_x0000_s1036" style="position:absolute;visibility:visible;mso-wrap-style:square" from="1186,15874" to="1508,15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wdTxQAAAN0AAAAPAAAAZHJzL2Rvd25yZXYueG1sRE9Na8JA&#10;EL0X+h+WKfQidaOUKKmriFYseBBj6XnITpPU7GzcXU38992C0Ns83ufMFr1pxJWcry0rGA0TEMSF&#10;1TWXCj6Pm5cpCB+QNTaWScGNPCzmjw8zzLTt+EDXPJQihrDPUEEVQptJ6YuKDPqhbYkj922dwRCh&#10;K6V22MVw08hxkqTSYM2xocKWVhUVp/xiFIx3vD1Pzm63P926r/VPPkg376TU81O/fAMRqA//4rv7&#10;Q8f509cU/r6JJ8j5LwAAAP//AwBQSwECLQAUAAYACAAAACEA2+H2y+4AAACFAQAAEwAAAAAAAAAA&#10;AAAAAAAAAAAAW0NvbnRlbnRfVHlwZXNdLnhtbFBLAQItABQABgAIAAAAIQBa9CxbvwAAABUBAAAL&#10;AAAAAAAAAAAAAAAAAB8BAABfcmVscy8ucmVsc1BLAQItABQABgAIAAAAIQCvLwdTxQAAAN0AAAAP&#10;AAAAAAAAAAAAAAAAAAcCAABkcnMvZG93bnJldi54bWxQSwUGAAAAAAMAAwC3AAAA+QIAAAAA&#10;" strokecolor="#231f20" strokeweight=".1321mm"/>
                <v:rect id="Rectangle 1131" o:spid="_x0000_s1037" style="position:absolute;left:1179;top:1510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i3+xgAAAN0AAAAPAAAAZHJzL2Rvd25yZXYueG1sRE9NawIx&#10;EL0L/ocwQi9Ss5Ztq6tRxKL00IvagsdhM+6ubiZrkuraX28Khd7m8T5nOm9NLS7kfGVZwXCQgCDO&#10;ra64UPC5Wz2OQPiArLG2TApu5GE+63ammGl75Q1dtqEQMYR9hgrKEJpMSp+XZNAPbEMcuYN1BkOE&#10;rpDa4TWGm1o+JcmLNFhxbCixoWVJ+Wn7bRT8pG/p17i/23zIYvncnI/7au32Sj302sUERKA2/Iv/&#10;3O86zh+lr/D7TTxBzu4AAAD//wMAUEsBAi0AFAAGAAgAAAAhANvh9svuAAAAhQEAABMAAAAAAAAA&#10;AAAAAAAAAAAAAFtDb250ZW50X1R5cGVzXS54bWxQSwECLQAUAAYACAAAACEAWvQsW78AAAAVAQAA&#10;CwAAAAAAAAAAAAAAAAAfAQAAX3JlbHMvLnJlbHNQSwECLQAUAAYACAAAACEAx74t/sYAAADdAAAA&#10;DwAAAAAAAAAAAAAAAAAHAgAAZHJzL2Rvd25yZXYueG1sUEsFBgAAAAADAAMAtwAAAPoCAAAAAA==&#10;" fillcolor="#231f20" stroked="f"/>
                <v:line id="Line 1130" o:spid="_x0000_s1038" style="position:absolute;visibility:visible;mso-wrap-style:square" from="1186,15109" to="1508,15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XBVxgAAAN0AAAAPAAAAZHJzL2Rvd25yZXYueG1sRI9Pa8JA&#10;EMXvQr/DMoXedGOoElJXsQ2FXDz4B7wO2WkSzM7G7FbTb985CN5meG/e+81qM7pO3WgIrWcD81kC&#10;irjytuXawOn4Pc1AhYhssfNMBv4owGb9Mllhbv2d93Q7xFpJCIccDTQx9rnWoWrIYZj5nli0Hz84&#10;jLIOtbYD3iXcdTpNkqV22LI0NNjTV0PV5fDrDFzKXbqIi2sZrp/nc0aFLdJiZ8zb67j9ABVpjE/z&#10;47q0gp+9C658IyPo9T8AAAD//wMAUEsBAi0AFAAGAAgAAAAhANvh9svuAAAAhQEAABMAAAAAAAAA&#10;AAAAAAAAAAAAAFtDb250ZW50X1R5cGVzXS54bWxQSwECLQAUAAYACAAAACEAWvQsW78AAAAVAQAA&#10;CwAAAAAAAAAAAAAAAAAfAQAAX3JlbHMvLnJlbHNQSwECLQAUAAYACAAAACEAd3VwVcYAAADdAAAA&#10;DwAAAAAAAAAAAAAAAAAHAgAAZHJzL2Rvd25yZXYueG1sUEsFBgAAAAADAAMAtwAAAPoCAAAAAA==&#10;" strokecolor="#231f20" strokeweight=".1322mm"/>
                <v:shape id="AutoShape 1129" o:spid="_x0000_s1039" style="position:absolute;left:1507;top:15105;width:8;height:772;visibility:visible;mso-wrap-style:square;v-text-anchor:top" coordsize="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cN2xAAAAN0AAAAPAAAAZHJzL2Rvd25yZXYueG1sRE9Na8JA&#10;EL0X/A/LCN6aTWsQTV2DBi1SejF66W3ITpNgdjZktyb++65Q6G0e73PW2WhacaPeNZYVvEQxCOLS&#10;6oYrBZfz4XkJwnlkja1lUnAnB9lm8rTGVNuBT3QrfCVCCLsUFdTed6mUrqzJoItsRxy4b9sb9AH2&#10;ldQ9DiHctPI1jhfSYMOhocaO8prKa/FjFAwLmcR8/Tq1+ccw/6TDPnnfXZSaTcftGwhPo/8X/7mP&#10;OsxfJit4fBNOkJtfAAAA//8DAFBLAQItABQABgAIAAAAIQDb4fbL7gAAAIUBAAATAAAAAAAAAAAA&#10;AAAAAAAAAABbQ29udGVudF9UeXBlc10ueG1sUEsBAi0AFAAGAAgAAAAhAFr0LFu/AAAAFQEAAAsA&#10;AAAAAAAAAAAAAAAAHwEAAF9yZWxzLy5yZWxzUEsBAi0AFAAGAAgAAAAhAHg5w3bEAAAA3QAAAA8A&#10;AAAAAAAAAAAAAAAABwIAAGRycy9kb3ducmV2LnhtbFBLBQYAAAAAAwADALcAAAD4AgAAAAA=&#10;" path="m7,764r-7,l,771r7,l7,764m7,l,,,7r7,l7,e" fillcolor="#231f20" stroked="f">
                  <v:path arrowok="t" o:connecttype="custom" o:connectlocs="7,15870;0,15870;0,15877;7,15877;7,15870;7,15106;0,15106;0,15113;7,15113;7,15106" o:connectangles="0,0,0,0,0,0,0,0,0,0"/>
                </v:shape>
                <v:line id="Line 1128" o:spid="_x0000_s1040" style="position:absolute;visibility:visible;mso-wrap-style:square" from="1515,15874" to="2077,15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6xhyAAAAN0AAAAPAAAAZHJzL2Rvd25yZXYueG1sRI9Ba8JA&#10;EIXvhf6HZQq9SN1UqErqKqWttOBBTMXzkJ0mqdnZuLs18d93DkJvM7w3732zWA2uVWcKsfFs4HGc&#10;gSIuvW24MrD/Wj/MQcWEbLH1TAYuFGG1vL1ZYG59zzs6F6lSEsIxRwN1Sl2udSxrchjHviMW7dsH&#10;h0nWUGkbsJdw1+pJlk21w4alocaOXmsqj8WvMzDZ8Mdpdgqb7fHSH95+itF0/U7G3N8NL8+gEg3p&#10;33y9/rSCP38SfvlGRtDLPwAAAP//AwBQSwECLQAUAAYACAAAACEA2+H2y+4AAACFAQAAEwAAAAAA&#10;AAAAAAAAAAAAAAAAW0NvbnRlbnRfVHlwZXNdLnhtbFBLAQItABQABgAIAAAAIQBa9CxbvwAAABUB&#10;AAALAAAAAAAAAAAAAAAAAB8BAABfcmVscy8ucmVsc1BLAQItABQABgAIAAAAIQDKU6xhyAAAAN0A&#10;AAAPAAAAAAAAAAAAAAAAAAcCAABkcnMvZG93bnJldi54bWxQSwUGAAAAAAMAAwC3AAAA/AIAAAAA&#10;" strokecolor="#231f20" strokeweight=".1321mm"/>
                <v:line id="Line 1127" o:spid="_x0000_s1041" style="position:absolute;visibility:visible;mso-wrap-style:square" from="1515,15109" to="2077,15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k8VwQAAAN0AAAAPAAAAZHJzL2Rvd25yZXYueG1sRE9Ni8Iw&#10;EL0L/ocwgjdNLXQp1ShqEXrxsCp4HZqxLTaT2kTt/vvNwoK3ebzPWW0G04oX9a6xrGAxj0AQl1Y3&#10;XCm4nA+zFITzyBpby6Tghxxs1uPRCjNt3/xNr5OvRAhhl6GC2vsuk9KVNRl0c9sRB+5me4M+wL6S&#10;usd3CDetjKPoSxpsODTU2NG+pvJ+ehoF9+IYJz55FO6xu15TynUe50elppNhuwThafAf8b+70GF+&#10;mizg75twglz/AgAA//8DAFBLAQItABQABgAIAAAAIQDb4fbL7gAAAIUBAAATAAAAAAAAAAAAAAAA&#10;AAAAAABbQ29udGVudF9UeXBlc10ueG1sUEsBAi0AFAAGAAgAAAAhAFr0LFu/AAAAFQEAAAsAAAAA&#10;AAAAAAAAAAAAHwEAAF9yZWxzLy5yZWxzUEsBAi0AFAAGAAgAAAAhAGOWTxXBAAAA3QAAAA8AAAAA&#10;AAAAAAAAAAAABwIAAGRycy9kb3ducmV2LnhtbFBLBQYAAAAAAwADALcAAAD1AgAAAAA=&#10;" strokecolor="#231f20" strokeweight=".1322mm"/>
                <v:line id="Line 1126" o:spid="_x0000_s1042" style="position:absolute;visibility:visible;mso-wrap-style:square" from="2085,15810" to="2406,1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BRwwAAAN0AAAAPAAAAZHJzL2Rvd25yZXYueG1sRE9Ni8Iw&#10;EL0v+B/CCN7WVGWldI0iBcGLh60K7m1sxrbYTEqT2vrvNwuCt3m8z1ltBlOLB7WusqxgNo1AEOdW&#10;V1woOB13nzEI55E11pZJwZMcbNajjxUm2vb8Q4/MFyKEsEtQQel9k0jp8pIMuqltiAN3s61BH2Bb&#10;SN1iH8JNLedRtJQGKw4NJTaUlpTfs84o6Ls4u/Bvcd6lw1Yvjun1cO6uSk3Gw/YbhKfBv8Uv916H&#10;+fHXHP6/CSfI9R8AAAD//wMAUEsBAi0AFAAGAAgAAAAhANvh9svuAAAAhQEAABMAAAAAAAAAAAAA&#10;AAAAAAAAAFtDb250ZW50X1R5cGVzXS54bWxQSwECLQAUAAYACAAAACEAWvQsW78AAAAVAQAACwAA&#10;AAAAAAAAAAAAAAAfAQAAX3JlbHMvLnJlbHNQSwECLQAUAAYACAAAACEAPi3AUcMAAADdAAAADwAA&#10;AAAAAAAAAAAAAAAHAgAAZHJzL2Rvd25yZXYueG1sUEsFBgAAAAADAAMAtwAAAPcCAAAAAA==&#10;" strokecolor="#889096" strokeweight="2.11469mm"/>
                <v:shape id="AutoShape 1125" o:spid="_x0000_s1043" style="position:absolute;left:2077;top:14644;width:278;height:1234;visibility:visible;mso-wrap-style:square;v-text-anchor:top" coordsize="278,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eHNxAAAAN0AAAAPAAAAZHJzL2Rvd25yZXYueG1sRE9LawIx&#10;EL4X/A9hhN5q1opFtkZRqaUnwdWDx3Ez3Wy7mSyb7KP/3ggFb/PxPWe5HmwlOmp86VjBdJKAIM6d&#10;LrlQcD7tXxYgfEDWWDkmBX/kYb0aPS0x1a7nI3VZKEQMYZ+iAhNCnUrpc0MW/cTVxJH7do3FEGFT&#10;SN1gH8NtJV+T5E1aLDk2GKxpZyj/zVqr4OMzv1xO5Y/ZHrPu0G6v06FvK6Wex8PmHUSgITzE/+4v&#10;Hecv5jO4fxNPkKsbAAAA//8DAFBLAQItABQABgAIAAAAIQDb4fbL7gAAAIUBAAATAAAAAAAAAAAA&#10;AAAAAAAAAABbQ29udGVudF9UeXBlc10ueG1sUEsBAi0AFAAGAAgAAAAhAFr0LFu/AAAAFQEAAAsA&#10;AAAAAAAAAAAAAAAAHwEAAF9yZWxzLy5yZWxzUEsBAi0AFAAGAAgAAAAhALTx4c3EAAAA3QAAAA8A&#10;AAAAAAAAAAAAAAAABwIAAGRycy9kb3ducmV2LnhtbFBLBQYAAAAAAwADALcAAAD4AgAAAAA=&#10;" path="m8,1226r-8,l,1233r8,l8,1226m8,462r-8,l,469r8,l8,462m126,669r,-9l125,656r-6,-6l115,648r-8,l103,650r-6,6l95,660r,9l97,672r6,6l107,680r8,l119,678r6,-6l126,669t,-165l126,495r-1,-4l119,485r-4,-1l107,484r-4,1l97,491r-2,4l95,504r2,4l103,514r4,1l115,515r4,-1l125,508r1,-4m126,324r,-9l125,312r-6,-6l115,304r-8,l103,306r-6,6l95,315r,9l97,328r6,6l107,336r8,l119,334r6,-6l126,324t,-119l126,196r-1,-4l119,186r-4,-1l107,185r-4,1l97,192r-2,4l95,205r2,3l103,215r4,1l115,216r4,-1l125,208r1,-3m234,1017r-4,l230,1026r-1,4l227,1034r-2,2l220,1037r-5,1l96,1038r,3l118,1092r4,-2l120,1086r-1,-5l119,1076r,-2l122,1070r1,-1l126,1068r4,l215,1068r5,l225,1070r2,2l230,1077r,4l230,1090r4,l234,1068r,-51m234,772r-43,-6l191,770r12,3l212,779r11,15l226,805r,25l226,833r-2,3l222,838r-3,1l214,839r-45,l169,833r1,-6l173,821r3,-4l186,812r7,-2l200,810r,-4l129,806r,4l140,811r8,2l159,821r2,6l161,839r-55,l106,812r1,-5l110,797r3,-5l122,785r7,-3l139,780r,-4l98,776r,116l102,892r,-9l103,879r2,-2l106,875r2,-1l110,873r2,l116,873r102,l222,873r1,1l226,875r1,1l228,878r1,2l230,883r,9l234,892r,-19l234,839r,-67m234,698r-4,l230,703r-1,3l225,709r-4,1l98,710r,40l102,750r,-5l104,742r3,-3l111,738r110,l225,739r4,3l230,745r,5l234,750r,-12l234,698t,-60l230,638r,5l229,646r-4,3l221,650r-80,l141,690r3,l144,686r2,-4l149,679r4,l221,679r4,l229,683r1,3l230,690r4,l234,679r,-41m234,474r-4,l230,478r-1,3l225,484r-4,1l141,485r,40l144,525r,-4l146,518r3,-3l153,514r68,l225,515r4,3l230,521r,4l234,525r,-11l234,474t,-180l230,294r,5l229,302r-4,3l221,306r-80,l141,346r3,l144,341r2,-3l149,335r4,-1l221,334r4,1l229,338r1,4l230,346r4,l234,334r,-40m234,234r-4,l230,239r-1,3l225,245r-4,1l98,246r,40l102,286r,-5l104,278r3,-3l111,274r110,l225,275r4,4l230,282r,4l234,286r,-12l234,234t,-60l230,174r,5l229,182r-4,3l221,186r-80,l141,226r3,l144,222r2,-3l149,216r4,-1l221,215r4,l229,219r1,3l230,226r4,l234,215r,-41m235,117r-6,-9l216,103r-2,3l220,110r4,4l224,120r-1,1l221,124r-1,l217,125r-4,1l150,126r,-23l141,103r,23l106,126r,3l114,134r8,5l135,151r6,7l147,167r3,l150,154r61,l217,154r2,-1l223,152r4,-2l234,141r1,-5l235,117t1,863l236,970r-1,-4l228,960r-4,-2l215,958r-4,2l205,966r-2,4l203,980r2,4l211,990r4,2l224,992r4,-2l235,984r1,-4m237,400r-2,-7l234,392r-4,-8l230,407r,8l228,418r-4,5l220,424r-6,2l209,426r-50,l152,420r-3,-5l149,404r2,-3l160,394r10,-1l199,393r11,l221,397r4,2l229,404r1,3l230,384r-4,-6l219,373r-16,-9l194,362r-20,l166,364r-14,6l147,375r-7,12l138,392r,17l142,418r8,8l98,426r,39l102,465r,-3l103,460r2,-3l106,456r3,-2l112,454r125,l237,451,226,435r4,-4l233,427r3,-8l237,415r,-15m278,593r,-23l276,562r-4,-12l271,547r,45l270,599r-6,8l261,609r-7,l251,608r,-1l250,604r-2,-3l248,598r,-32l248,564r1,-8l251,554r3,-3l255,550r7,l265,553r5,11l271,570r,22l271,547r-3,-5l258,535r-5,-2l239,533r-7,4l228,545r-3,5l225,551r-2,9l223,597r,2l223,600r-3,3l218,604r-6,l210,603r-2,-2l206,599r,-1l205,597r,-9l206,584r,-8l204,570r-4,-10l200,580r,8l198,591r-7,6l184,598r-22,l154,597r-8,-6l144,588r,-8l146,577r3,-2l153,571r8,-1l184,570r7,1l198,577r2,3l200,560r-1,-3l195,552r-10,-7l179,543r-10,l165,543r-4,2l159,546r-3,3l153,552r,-18l142,534r,32l139,573r-1,6l138,598r3,10l154,623r8,4l178,627r7,-2l195,616r5,-6l203,601r3,8l210,614r8,7l223,623r12,l241,619r4,-9l247,616r2,5l254,625r3,2l263,627r3,-2l272,619r2,-5l275,610r,-1l277,600r1,-7m278,84r,-13l275,65r-9,-8l255,52,176,21,157,13r-7,-3l146,6,145,3,144,r-3,l141,32r3,l144,28r1,-3l148,22r2,-1l156,21r7,2l202,38,165,55r-7,3l153,60r-4,l147,59r-2,-3l144,54r,-3l141,51r,50l144,101r1,-3l147,96r5,-5l158,88,221,60r17,-8l245,55r10,4l262,62r3,3l267,67r1,1l267,71r,1l266,73r-2,l262,73r-5,l254,74r-4,5l248,81r1,8l250,91r5,5l258,97r8,l270,96r6,-7l278,84e" fillcolor="#231f20" stroked="f">
                  <v:path arrowok="t" o:connecttype="custom" o:connectlocs="8,15106;95,15313;125,15135;107,15159;107,14948;125,14972;95,14840;230,15661;122,15734;220,15712;191,15410;219,15483;200,15450;107,15451;102,15527;223,15518;234,15416;102,15389;234,15382;144,15334;234,15334;141,15169;230,15169;141,14950;230,14986;221,14890;229,14923;225,14829;225,14859;214,14750;150,14747;150,14811;236,15624;205,15628;230,15028;149,15059;230,15051;140,15031;105,15101;237,15059;261,15253;251,15198;268,15186;223,15243;205,15232;184,15242;184,15214;169,15187;138,15223;206,15253;257,15271;278,14715;141,14644;165,14699;144,14745;265,14709;250,14723" o:connectangles="0,0,0,0,0,0,0,0,0,0,0,0,0,0,0,0,0,0,0,0,0,0,0,0,0,0,0,0,0,0,0,0,0,0,0,0,0,0,0,0,0,0,0,0,0,0,0,0,0,0,0,0,0,0,0,0,0"/>
                </v:shape>
                <v:line id="Line 1124" o:spid="_x0000_s1044" style="position:absolute;visibility:visible;mso-wrap-style:square" from="2085,15874" to="2406,15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KpixQAAAN0AAAAPAAAAZHJzL2Rvd25yZXYueG1sRE9Na8JA&#10;EL0X/A/LFHopdaOoldRVxCoWPEjT0vOQnSap2dm4u5r477uC4G0e73Nmi87U4kzOV5YVDPoJCOLc&#10;6ooLBd9fm5cpCB+QNdaWScGFPCzmvYcZptq2/EnnLBQihrBPUUEZQpNK6fOSDPq+bYgj92udwRCh&#10;K6R22MZwU8thkkykwYpjQ4kNrUrKD9nJKBjueHt8Pbrd/nBpf97/sufJZk1KPT12yzcQgbpwF9/c&#10;HzrOn45HcP0mniDn/wAAAP//AwBQSwECLQAUAAYACAAAACEA2+H2y+4AAACFAQAAEwAAAAAAAAAA&#10;AAAAAAAAAAAAW0NvbnRlbnRfVHlwZXNdLnhtbFBLAQItABQABgAIAAAAIQBa9CxbvwAAABUBAAAL&#10;AAAAAAAAAAAAAAAAAB8BAABfcmVscy8ucmVsc1BLAQItABQABgAIAAAAIQC1aKpixQAAAN0AAAAP&#10;AAAAAAAAAAAAAAAAAAcCAABkcnMvZG93bnJldi54bWxQSwUGAAAAAAMAAwC3AAAA+QIAAAAA&#10;" strokecolor="#231f20" strokeweight=".1321mm"/>
                <v:shape id="AutoShape 1123" o:spid="_x0000_s1045" style="position:absolute;left:2405;top:15105;width:8;height:772;visibility:visible;mso-wrap-style:square;v-text-anchor:top" coordsize="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ZUTxAAAAN0AAAAPAAAAZHJzL2Rvd25yZXYueG1sRE9La8JA&#10;EL4X/A/LFHqrm7YxSOoarBgp4sXHxduQnSYh2dmQXU38991Cwdt8fM9ZZKNpxY16V1tW8DaNQBAX&#10;VtdcKjif8tc5COeRNbaWScGdHGTLydMCU20HPtDt6EsRQtilqKDyvkuldEVFBt3UdsSB+7G9QR9g&#10;X0rd4xDCTSvfoyiRBmsODRV2tK6oaI5Xo2BIZBxxczm0693wsad8E2+/zkq9PI+rTxCeRv8Q/7u/&#10;dZg/T2bw9004QS5/AQAA//8DAFBLAQItABQABgAIAAAAIQDb4fbL7gAAAIUBAAATAAAAAAAAAAAA&#10;AAAAAAAAAABbQ29udGVudF9UeXBlc10ueG1sUEsBAi0AFAAGAAgAAAAhAFr0LFu/AAAAFQEAAAsA&#10;AAAAAAAAAAAAAAAAHwEAAF9yZWxzLy5yZWxzUEsBAi0AFAAGAAgAAAAhALLBlRPEAAAA3QAAAA8A&#10;AAAAAAAAAAAAAAAABwIAAGRycy9kb3ducmV2LnhtbFBLBQYAAAAAAwADALcAAAD4AgAAAAA=&#10;" path="m7,764r,l,764r,7l7,771r,-7m7,r,l,,,7r7,l7,e" fillcolor="#231f20" stroked="f">
                  <v:path arrowok="t" o:connecttype="custom" o:connectlocs="7,15870;7,15870;0,15870;0,15870;0,15877;0,15877;7,15877;7,15877;7,15870;7,15106;7,15106;0,15106;0,15106;0,15113;0,15113;7,15113;7,15113;7,15106" o:connectangles="0,0,0,0,0,0,0,0,0,0,0,0,0,0,0,0,0,0"/>
                </v:shape>
                <w10:wrap anchorx="page" anchory="page"/>
              </v:group>
            </w:pict>
          </mc:Fallback>
        </mc:AlternateContent>
      </w:r>
      <w:r w:rsidRPr="008170A9">
        <w:rPr>
          <w:rFonts w:ascii="Times New Roman" w:eastAsia="Times New Roman" w:hAnsi="Times New Roman" w:cs="Times New Roman"/>
          <w:noProof/>
        </w:rPr>
        <mc:AlternateContent>
          <mc:Choice Requires="wpg">
            <w:drawing>
              <wp:anchor distT="0" distB="0" distL="114300" distR="114300" simplePos="0" relativeHeight="251672576" behindDoc="0" locked="0" layoutInCell="1" allowOverlap="1" wp14:anchorId="4C8804AA" wp14:editId="1927CBF2">
                <wp:simplePos x="0" y="0"/>
                <wp:positionH relativeFrom="page">
                  <wp:posOffset>748665</wp:posOffset>
                </wp:positionH>
                <wp:positionV relativeFrom="page">
                  <wp:posOffset>7731125</wp:posOffset>
                </wp:positionV>
                <wp:extent cx="575310" cy="899795"/>
                <wp:effectExtent l="0" t="0" r="15240" b="0"/>
                <wp:wrapNone/>
                <wp:docPr id="1926" name="Group 1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 cy="899795"/>
                          <a:chOff x="1179" y="12175"/>
                          <a:chExt cx="906" cy="1417"/>
                        </a:xfrm>
                      </wpg:grpSpPr>
                      <wps:wsp>
                        <wps:cNvPr id="1927" name="Line 1121"/>
                        <wps:cNvCnPr>
                          <a:cxnSpLocks noChangeShapeType="1"/>
                        </wps:cNvCnPr>
                        <wps:spPr bwMode="auto">
                          <a:xfrm>
                            <a:off x="1391" y="13536"/>
                            <a:ext cx="482" cy="0"/>
                          </a:xfrm>
                          <a:prstGeom prst="line">
                            <a:avLst/>
                          </a:prstGeom>
                          <a:noFill/>
                          <a:ln w="71374">
                            <a:solidFill>
                              <a:srgbClr val="D7DADE"/>
                            </a:solidFill>
                            <a:prstDash val="solid"/>
                            <a:round/>
                            <a:headEnd/>
                            <a:tailEnd/>
                          </a:ln>
                        </wps:spPr>
                        <wps:bodyPr/>
                      </wps:wsp>
                      <pic:pic xmlns:pic="http://schemas.openxmlformats.org/drawingml/2006/picture">
                        <pic:nvPicPr>
                          <pic:cNvPr id="1928" name="Picture 1120"/>
                          <pic:cNvPicPr>
                            <a:picLocks noChangeAspect="1" noChangeArrowheads="1"/>
                          </pic:cNvPicPr>
                        </pic:nvPicPr>
                        <pic:blipFill>
                          <a:blip r:embed="rId39"/>
                          <a:srcRect/>
                          <a:stretch>
                            <a:fillRect/>
                          </a:stretch>
                        </pic:blipFill>
                        <pic:spPr bwMode="auto">
                          <a:xfrm>
                            <a:off x="1390" y="12175"/>
                            <a:ext cx="482" cy="1290"/>
                          </a:xfrm>
                          <a:prstGeom prst="rect">
                            <a:avLst/>
                          </a:prstGeom>
                          <a:noFill/>
                          <a:ln>
                            <a:noFill/>
                          </a:ln>
                        </pic:spPr>
                      </pic:pic>
                      <wps:wsp>
                        <wps:cNvPr id="1929" name="Rectangle 1119"/>
                        <wps:cNvSpPr>
                          <a:spLocks noChangeArrowheads="1"/>
                        </wps:cNvSpPr>
                        <wps:spPr bwMode="auto">
                          <a:xfrm>
                            <a:off x="1179" y="13472"/>
                            <a:ext cx="8" cy="8"/>
                          </a:xfrm>
                          <a:prstGeom prst="rect">
                            <a:avLst/>
                          </a:prstGeom>
                          <a:solidFill>
                            <a:srgbClr val="231F20"/>
                          </a:solidFill>
                          <a:ln>
                            <a:noFill/>
                          </a:ln>
                        </wps:spPr>
                        <wps:bodyPr rot="0" vert="horz" wrap="square" lIns="91440" tIns="45720" rIns="91440" bIns="45720" anchor="t" anchorCtr="0" upright="1">
                          <a:noAutofit/>
                        </wps:bodyPr>
                      </wps:wsp>
                      <wps:wsp>
                        <wps:cNvPr id="1930" name="Line 1118"/>
                        <wps:cNvCnPr>
                          <a:cxnSpLocks noChangeShapeType="1"/>
                        </wps:cNvCnPr>
                        <wps:spPr bwMode="auto">
                          <a:xfrm>
                            <a:off x="1186" y="13476"/>
                            <a:ext cx="322" cy="0"/>
                          </a:xfrm>
                          <a:prstGeom prst="line">
                            <a:avLst/>
                          </a:prstGeom>
                          <a:noFill/>
                          <a:ln w="4759">
                            <a:solidFill>
                              <a:srgbClr val="231F20"/>
                            </a:solidFill>
                            <a:prstDash val="solid"/>
                            <a:round/>
                            <a:headEnd/>
                            <a:tailEnd/>
                          </a:ln>
                        </wps:spPr>
                        <wps:bodyPr/>
                      </wps:wsp>
                      <wps:wsp>
                        <wps:cNvPr id="1931" name="Rectangle 1117"/>
                        <wps:cNvSpPr>
                          <a:spLocks noChangeArrowheads="1"/>
                        </wps:cNvSpPr>
                        <wps:spPr bwMode="auto">
                          <a:xfrm>
                            <a:off x="1507" y="13472"/>
                            <a:ext cx="8" cy="8"/>
                          </a:xfrm>
                          <a:prstGeom prst="rect">
                            <a:avLst/>
                          </a:prstGeom>
                          <a:solidFill>
                            <a:srgbClr val="231F20"/>
                          </a:solidFill>
                          <a:ln>
                            <a:noFill/>
                          </a:ln>
                        </wps:spPr>
                        <wps:bodyPr rot="0" vert="horz" wrap="square" lIns="91440" tIns="45720" rIns="91440" bIns="45720" anchor="t" anchorCtr="0" upright="1">
                          <a:noAutofit/>
                        </wps:bodyPr>
                      </wps:wsp>
                      <wps:wsp>
                        <wps:cNvPr id="1932" name="Line 1116"/>
                        <wps:cNvCnPr>
                          <a:cxnSpLocks noChangeShapeType="1"/>
                        </wps:cNvCnPr>
                        <wps:spPr bwMode="auto">
                          <a:xfrm>
                            <a:off x="1515" y="13476"/>
                            <a:ext cx="562" cy="0"/>
                          </a:xfrm>
                          <a:prstGeom prst="line">
                            <a:avLst/>
                          </a:prstGeom>
                          <a:noFill/>
                          <a:ln w="4759">
                            <a:solidFill>
                              <a:srgbClr val="231F20"/>
                            </a:solidFill>
                            <a:prstDash val="solid"/>
                            <a:round/>
                            <a:headEnd/>
                            <a:tailEnd/>
                          </a:ln>
                        </wps:spPr>
                        <wps:bodyPr/>
                      </wps:wsp>
                      <wps:wsp>
                        <wps:cNvPr id="1933" name="Rectangle 1115"/>
                        <wps:cNvSpPr>
                          <a:spLocks noChangeArrowheads="1"/>
                        </wps:cNvSpPr>
                        <wps:spPr bwMode="auto">
                          <a:xfrm>
                            <a:off x="2077" y="13472"/>
                            <a:ext cx="8" cy="8"/>
                          </a:xfrm>
                          <a:prstGeom prst="rect">
                            <a:avLst/>
                          </a:prstGeom>
                          <a:solidFill>
                            <a:srgbClr val="231F2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352D42" id="Group 1114" o:spid="_x0000_s1026" style="position:absolute;margin-left:58.95pt;margin-top:608.75pt;width:45.3pt;height:70.85pt;z-index:251672576;mso-position-horizontal-relative:page;mso-position-vertical-relative:page" coordorigin="1179,12175" coordsize="906,14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51ZDUgQAAEkSAAAOAAAAZHJzL2Uyb0RvYy54bWzsWNtu4zYQfS/QfyD0&#10;vrFl2VEkxF4EcRIskLZBd/cDaIqyiJVIlqRv/fqdISXHcppNukUMFMiDDV5HwzNnzlC6/LhtarLm&#10;xgolp1F8NowIl0wVQi6n0dcvtx8uImIdlQWtleTTaMdt9HH26y+XG53zkapUXXBDwIi0+UZPo8o5&#10;nQ8GllW8ofZMaS5hslSmoQ66ZjkoDN2A9aYejIbD88FGmUIbxbi1MDoPk9HM2y9LztwfZWm5I/U0&#10;At+c/zf+f4H/g9klzZeG6kqw1g36E140VEh46N7UnDpKVkY8MdUIZpRVpTtjqhmoshSM+zPAaeLh&#10;0WnujFppf5ZlvlnqPUwA7RFOP22W/b6+M/qzfjDBe2jeK/bNAi6DjV7mh/PYX4bFZLH5TRUQT7py&#10;yh98W5oGTcCRyNbju9vjy7eOMBicpJMkhigwmLrIsjSbBPxZBUHCXXGcZhGB2XgUp/vJm3Z7NjwP&#10;e+NxnOLOAc3DY72rrWsYeuCSfYTL/je4PldUcx8Fi3A8GCIK8DAbpRGRtAEQ7oXkJAaf0Sl8Oiy7&#10;lgFStpUtpESq64rKJfcGv+w07PQ7wPuDLdixEI8XIY6TLA5gJZPkPCDZIT2+GAWoPMP3ONFcG+vu&#10;uGoINqZRDZ778NH1vXUB0m4JRlOqW1HXME7zWpLNNErjJB37HVbVosBZnLRmubiuDVlTyLN5Or+a&#10;37QB6i1D03Nqq7DOTwW/geiy8I+pOC1u2rajog5tOEEtPSUDOAHmhSp2Dwa9bkM+u9SC5fBrUwVa&#10;T2L/sqTALrcyPGqNNK+y0VDzbaU/QFZr6sRC1MLtvEIBWOiUXD8IhpTATo9GoJCBRrAAn4tM8mHr&#10;VoZ9EDvBfG7uiXRlNQgcsuhxyBi1QQyB9IFcfSsD7PZ8WdRCd2HEdntq0MgjjfkH4IJ+zRVbNVy6&#10;IMiG1wCAkrYS2kbE5LxZcEgY86nwDiFZ2J/gtw+3dYY7ViGHSuBSOw7h3k94jx+dRP9fmx4gNX0t&#10;eZIe8Sh7IUMMePrqDOmlTMfZzmOgKTbhdzqJAjUN3EJgQXtqZFecYdK1otNJvw26/wMi9Ta8XqX2&#10;kp6M01HI9i4MwHxfCnD0eY16KQI9hekJ0SiJb0MqIaEO9QrF5EDdulB1pzqUF2IUpBhQCW450KiU&#10;+TsiG7gxTCP714qiTtSfJKRbFo/HeMXwnfEkhScTczizOJyhkoGpaeQiEprXLlxLVtqIZeWzOvh4&#10;BSW2FF6c0b8geoeah6MnqHcJnKdX7+KLAx6doN7FF1D/MaGBSUf1Lhm9Ub0bp5PshXL3PMvevtyd&#10;KvRYYfxVp6cj/hKGLkA9e3MdmQzhvtVG/11HplGrMP9DHYFU7euIT+aWRyfQkUk82TPpSEcm5+86&#10;gi/iUM6Obn//6g3zuVemJOlC39MR/6Z3Ih0ZDdN3HQk3lbe6j/i3cfhe4S917bcV/CBy2Pf3l8cv&#10;QLPvAAAA//8DAFBLAwQKAAAAAAAAACEAGLwdCtMQAADTEAAAFAAAAGRycy9tZWRpYS9pbWFnZTEu&#10;cG5niVBORw0KGgoAAAANSUhEUgAAAEEAAACsCAYAAAAkLcEZAAAABmJLR0QA/wD/AP+gvaeTAAAA&#10;CXBIWXMAAA7EAAAOxAGVKw4bAAAQc0lEQVR4nO1dZ1hU19ZeZ2ZoIwMoSFWRIqBI14hGjZqIGiEW&#10;YMASSwz2GCtgQ0yu8XoVCxqjIoqFojRRUMFKsWAUojEiIFVAOjgD02fO90Pne7gEZuYcKTvceZ9n&#10;/5m91nln3mevXdfZAziOA6olOjJquaOdXbM8u5ycHNctmzZF/JGb+xkZHgr0ATg5OT2e6e5+acmi&#10;RWlVlZVDiPr3CRFwHMeqKquGsFls7ezH2ZOI+tO64TuRAo7j2JJvF6U9/f338dLPxGIxTSQS0Wyt&#10;bbiyfCUSCVUoFKqQ5UamJWAYhkdcOO+266fdazEMw/l8vrpIJKIBAPD5fHVZpa0AmgxNFmFuHMe7&#10;8rd0CZ49ffq533fLklkslg4RPzt7+6cxsZcnqKmp8Yj4ISkCAED+69d2vkxmZgu7RWvwkCHFsmxV&#10;aDShnYP97/6BgQH6+vrvCJP19jAoq2SkZ7g52dk3dTdPr/9QeeVqUtK87uZANhx6EsiMDl2BJ9nZ&#10;E8vKyiyI+iEzT5CFuro6w79evnTmcDj9OrMRCARq5yPOrfv5lz0riD4faREkEgllq39AeHxc3JLu&#10;5EE6HE6dPOnf3QIAIC7CvTt33XuCB+lwoFIpYgCA4SOGP/9i0uTrqqqq/M5s+XyeRkJc/GIyPEiL&#10;4Ojk9PhJ9pOJp8+e/drAwKBKnv0Y17H3+tHpLUR5kA6HZX5+B3R0dBpbW1oZitibW5jna+voNBLl&#10;oQYHBxP+cj0FsVhMG2I6pHj3rl3HhpiaFlGoFAmLxerfUamvrzcM2b//F2sbmz/19fWrifAgPWOM&#10;iYpevmPbtpNEfJJSkp1tbW1zifggHQ49BaUIgPjoAACgo6PT6ODomE2lUsWy7IRCgWp2dvYXZDiQ&#10;FyHsTLi7k7PzI0VsL164sJoMB9IdI5/PV6fRaEJ5rUAKgUCgSqFQJDQaTUSEB2kRpOByufTUmzfn&#10;ZmZkTmths7TnenlFTJs+PQEA4EFW1lcNDQ36M93dLykq1t/Q2ztH8kpDQ4PenG9mPbEwHYpLS3hY&#10;2EZpvVgsphwKCflpge+8u83Nzf3JcCA9OtTU1Bj7entnvXj+fHRnNhQKRfLjhg27KBSKZNeOncfJ&#10;8CAtwrHQ0KDiomJrAwODqq/cpibNmj07ckQHEyEMw3DXsa73kq9d881Iz5hGlAfp0eF13mv7DZs2&#10;7ly9du0eDMNwAICwk6e2dGTb2vphfZGVmek28YuJqUR4kG4JGIbhc728IqQCdIa/Xr50vhQd4wcA&#10;IBIRP45DWgQVFZpwz08/H25qatLtqF4kEtGuJiXN9/VmZjY3Nw8gy4N0OEyfMSNu967go1lZWVNH&#10;jRqVxWAw3r95UziCy+XRU2+mzi0pLrZubGzUa+tD5gQK6XkCn89X2/jj+qjUmzfnKmKvo6PTeCf9&#10;vqW2tnYTER6kw0FNTY1/5NhRH28m84w82wkTJ6Rdu57iSFQAAMRbghQ4jmORFy+uSoiLX1KQnz9S&#10;+jmGYbi1jc0LbybzDNPX57S8DrQz/CNE6G4gHQ5E8Tovz766utqEqB/So4MUEomEUv3u3SAOlyvz&#10;GO7IoUO7161fH2xoaFhJ5PnIh0PYyVNbzoaHb6itrTVSxJ7MHiPSLeFKYuLCfXv3/qe7eZDuE+Iu&#10;x37XEzxItwShUKgK8GES5Ozi8lBNXa3TVD4uh9svKzPTjQwP0iIYGBpUAgAk37xhr0hnd/H8+TWk&#10;iHp750hWyc3JHWNhOhSvq601UMSezWYzuFyuRp/aWXJ0csxeumzZoUD/gDMCgUBVnv315GSfoqIi&#10;G6I8yA+RTU1NuvOYPhlUKlVsbm6e35kdn89Xz8rMdItNTHDtU0NkY2Oj3ix3j5x3VVWDAT4keHYH&#10;D9LhcDjk4M9SAboTSIuQl5fn0BM8SIeD9CRpxaqV+2Z6eMTIStzmcbn0kP0H9pAi6u1hUFY5cuhQ&#10;sOVQM4lYLKYoYl9YWDi8pqbGqE8NkYuXLj2ir6//7s7t298oYi8QCNTEH9+RIAKkw0EsFlM3+/tv&#10;3R64NayF3aJlZW31sjNbHo+ncSw0NGhzQECgkbHxWyI8SM8TlOk6PQilCIB4nwAAYGhoWPnZmDHp&#10;lI/ZrZ1BKBSq3r97byYZDuRFOBF2atZIO7tnithejon5ngwH0h2jRCKhYBiGK3qeQNReCqRF6Ckg&#10;Hw4AH3OWbtzwzMzInMZms7XnenlGTJ8xIx7gQ85SfX29gbuHR0yfzVmqr68fKC9n6fDBg7v7bM5S&#10;dXW1iSI5S+vWrw+mUCiSoB07fiPDg7QIvx49urOkuMTK0NCwcqqb25XZc+dcsB05Mqe9nTRnKeVa&#10;sk+fzFnauHnTjlVr1vzyP52zNMfT85wyZ0lOzlLSlSsL+nTO0oyvv44NDtp1LCsra6qLi8sDBoPx&#10;vqjozXAul0e/eeOmZ0lxsXV7gfpkztKm9Rsib9644amIfZ/OWWL6+pyWZ/s/kbMUHRW1Ij42dmlB&#10;fkEHOUveZ7x9fMKVOUufAKTDIS01dY6Lg2Ojk719M9m3WhQB0i3Bx8s769nTp58DfOj1Hz7JNu4O&#10;HqRbgo6O9v+/7eoyelRWtxH19ipRVnnx/PkoK3MLkYuDYwObzWZ0Fw/SLcHO3v7pnn/v9RMIBGrl&#10;5eVyrwm5d/fuzLYZr4oC6T6hob5ev7Ky0vTVX6+cjoWGBo0b//ntSZMmXzc2MSmjUDCJ1E4iwSlC&#10;oUA19PCR4MDt2zYTPXdAWgTl4UsPQikCIL6KBAAwNjEp/3z8+Fs0GlXmW688Hk/jVtqt2WQ4kBfh&#10;+Inf5ip6+EL2Jh6kO8aeOnxBuk+gUCgSIj+ovKzMoqG+Xp8wD1GH7oJQKFSprKgw5XK5dDL+OI5j&#10;ly9d+r6mtpbw+gKJPqGpqUl30YIFd/Je5TkMHDiwOjImZpK5hXl+YnzCor179oQo8gyBQKDW0tLC&#10;mOnhEUOUHwkRLsdc+j7v1Yd0vbq6OsPfjv+6bX9IyGI+n6/e/r3H7gAS4UB2R6irgERL8JnnG3Y9&#10;JYX58s8/XQwMDKrWrF37r7b1/fv3b6DIOWwVCPhqbBZbm9QX6O3lsrSIRCJqdXW1MY/HU5d+Fh0Z&#10;tTz56jUfRZ+xb+/efS9fvnQiyo30POF1Xp79oMGDSzQ1NdmK2JeXl5v3o9NbdPX0aonwIC1CTwGJ&#10;jrGrkJuTM/bt27dmRP2Q6Bg7Q1Vl5ZDCwkJbRWwFAoHa6VNhm4N2B/9AlAdpETLSM6YT3VQhgz4V&#10;DmShFAEQDwcAAMthw15NmDgxlSojozX9fvqM983NAzxmzYrS1dUlNDwCADqTpY5KfGzc4oL8fFt5&#10;dhwOh8709Mo6eODAz2R4ev2HdlW5e+fOzGFm5uLCwsLhRH2RDgc+n6/G4/Hk7i9wOJx+aalpcyQS&#10;CeVaUtL8DZs27STCg7QIifEJi4kOkdIsNiLoc6ODyaBBpUR9+pQITs7OjxYsXEj4Jj6kwwEAgE6n&#10;t1rb2LyQlbytraPd6Dp27D2mj89pVVVVAVEO5EUIOxPuPsbV9X53ciC9lGazWNoadHor0TtXiQJp&#10;EboK8g5l+lTH2BnOR5z7QdahDNJ9QkZ6+vTGhoaBn/IMHo+vcf7cuR/cPdw7PY9AWoQ/cnNdQw8f&#10;2dXdPEiHw6o1a/Z0dDFtVwNpEWg0msjS0jKv23m6m+BTcCstbfbVpKT5rmPH3nMZ5fJAg05vxeDv&#10;PXxrayvjbHj4Bt/580/q6enVtK3jcFo1Iy9clJkNi7QIVxISv93sv2XbytWr98qzHTTIpPRSTIxf&#10;bELCWAqFImlbJ+sPcwAA7f0EX29mRmlJiaUitkKhkGZlbiFKS02d3b6uuKjIStYlVEj3CQAAmQre&#10;p1b38arCJ4///h8PZubmBerq6p3e24Z0OIy0s3savDPo1+xHjyczfX3DLIdZvqLT6a1tbZqbmnQf&#10;PXw0JWT//l/EYjFVLBFTifIgPW2uqakxnvbV1LwWNltLUZ8Vq1bu2xIQEEiEB+lwMDAwqAoIDPRX&#10;1F5dXZ1LZj8BaREAAOYtmH9yz969ywcMGFAvy87RyTE78drVUcYmJuVEOZAOh7bgcDj9oiMjV15P&#10;SWGWlZZZSj8fYmpaNHvOnAsLvl14nOxb8/8YEboTSI8OUrDZbK1rV6/Oz0zPmNbS0qLlM883zP1j&#10;llpWZubUircVZnO9PCPIbK0BANqTJRzHobq62vjradNfdHZ/gkQiwU4c/y3Ac/acRw0NDXpkOJDu&#10;GCsrKkx9PL0eyLqHEcMwfPnKFf/R1tZu2h64NQzHcYwoD9LhcCz0aFBFRcXQoWZmhQ4ODk/o/egt&#10;0nzHtsAwDHcZ5fLg4IGQf927e3fmlC+/TCbCg7QIb968Gb5t546NS7/77rC8+xPY7A/pe48ePppC&#10;VASkwwHDMHzGjBlx8pI9c549GxcTHb0cAEAsJn4LH9IiqKioCHZu33Girq7OsKN6Pp+vfik6xm/h&#10;vPn3SCdyAuLh4O7hEbNz+/YTk8ZPKHFwdHjCYDDel5WWWXJ5XHpiQsKi8rJyi9bWVs22PoaGRhVE&#10;eZCeLAmFQpVA/4AzSYmJCxWx1xuoV3Przh1rhpbWeyI8qIeDcH/IgcWLliw+Ks92qpvbleTr1x2I&#10;CgCAeEuQAsdx7EpC4rfxcXFLCgr++/4EGxubF15M7zPuHh4xyvsTAKC0pGQYg8F4TzS3GelwIIro&#10;qOgV1TU1hP/zpU+IIJFIKCeOH9965vTpjWT8kRsiWSyWTnxc3JLKioqhAAD6+gZV3j7M8P79+zd0&#10;ZF9bW2u0ZeOm8w+ysr4iTdrbq8S2paCgYMSXkyYXtF0xWpgOxad8Mamwvq5Ov739ndu33Uc7Ode1&#10;tSXz0gcy4VBXV2c4z5uZWVpSMqx9XVlpqeUKP7+rEomEAvBhpvhTcHDo8mXfX+uKF8WQCYf42Nil&#10;sq4O+yP3jzFZmZluRkZGb9ev+zG6o+W1mblZgYG+fhVRbmSGSKan14OcZ8/GAQCoqqny1dXUuTjg&#10;WNs1gb2Dw+/5r1/b8fl89b/5+/qc3hEUtL79uYRC6O1+QLo7ZGttwxlmZi6OvHhxJY/HU5PW1dfX&#10;DwzasfPX9v2EtDjbOzReT0nx+hT+XhcAx3FoaWnRtDAdisdERft1ZuO/afPZ9gLM9/G5X1VZOfhT&#10;+XtdABzH4f379zrDrax4fD5ftTObRw8fTpb+eCtzC9HxY8e2iUQialfw97oAUhGc7R0aZdm8e/fO&#10;xMJ0KD55wsSi3JzcMR3Z3Eq79Q2ZIRKZ0aF9TkF7qNBowgG6unVJKclODAaD1ZFNWWnJMCNjI0J/&#10;awCA0BDJ5/PVL5w7t7az+tbWVoZELKZeSUhY1FF9Y2PjwHNnI9a5jht3lyg3EkMki8XScbZ3IHyP&#10;Ykf4x14xhJM4K+hKICFCbwOZPgEAgEqlijU1NVlEd4hwHMc4HI6mUEj8umIAhEQYYWubezE6aoqW&#10;llYzGX8ul0tfu2p1HBlfZMJhprv7JbICAABoaGhwPL28Isj40iQSiQZZ4q6CiooKjP5s9ONP/S5W&#10;NtavNTU12USfg+UVFPf+GNnLQCYcehNKEUApAgAoRQAApQgAoBQBAJQiAIBSBABQigAAShEAQCkC&#10;AChFAAClCACgFAEAAP4Pymh8NG99LoQAAAAASUVORK5CYIJQSwMEFAAGAAgAAAAhAG8V2bLiAAAA&#10;DQEAAA8AAABkcnMvZG93bnJldi54bWxMj0FLw0AQhe+C/2EZwZvdJCW2jdmUUtRTEWwF8bbNTpPQ&#10;7GzIbpP03zue7O29mcebb/L1ZFsxYO8bRwriWQQCqXSmoUrB1+HtaQnCB01Gt45QwRU9rIv7u1xn&#10;xo30icM+VIJLyGdaQR1Cl0npyxqt9jPXIfHu5HqrA9u+kqbXI5fbViZR9Cytbogv1LrDbY3leX+x&#10;Ct5HPW7m8euwO5+2159D+vG9i1Gpx4dp8wIi4BT+w/CHz+hQMNPRXch40bKPFyuOskjiRQqCI0m0&#10;ZHHk0TxdJSCLXN5+UfwC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h+dWQ1IEAABJEgAADgAAAAAAAAAAAAAAAAA6AgAAZHJzL2Uyb0RvYy54bWxQSwECLQAKAAAA&#10;AAAAACEAGLwdCtMQAADTEAAAFAAAAAAAAAAAAAAAAAC4BgAAZHJzL21lZGlhL2ltYWdlMS5wbmdQ&#10;SwECLQAUAAYACAAAACEAbxXZsuIAAAANAQAADwAAAAAAAAAAAAAAAAC9FwAAZHJzL2Rvd25yZXYu&#10;eG1sUEsBAi0AFAAGAAgAAAAhAKomDr68AAAAIQEAABkAAAAAAAAAAAAAAAAAzBgAAGRycy9fcmVs&#10;cy9lMm9Eb2MueG1sLnJlbHNQSwUGAAAAAAYABgB8AQAAvxkAAAAA&#10;">
                <v:line id="Line 1121" o:spid="_x0000_s1027" style="position:absolute;visibility:visible;mso-wrap-style:square" from="1391,13536" to="1873,13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0nixAAAAN0AAAAPAAAAZHJzL2Rvd25yZXYueG1sRE9La8JA&#10;EL4L/Q/LFHrTTVNQG11FBKVCLz4uvQ3ZMQnNzsbsNhv99W5B8DYf33Pmy97UoqPWVZYVvI8SEMS5&#10;1RUXCk7HzXAKwnlkjbVlUnAlB8vFy2COmbaB99QdfCFiCLsMFZTeN5mULi/JoBvZhjhyZ9sa9BG2&#10;hdQthhhuapkmyVgarDg2lNjQuqT89/BnFIxPu3C5bfch1On2Iz0W0/yn+1bq7bVfzUB46v1T/HB/&#10;6Tj/M53A/zfxBLm4AwAA//8DAFBLAQItABQABgAIAAAAIQDb4fbL7gAAAIUBAAATAAAAAAAAAAAA&#10;AAAAAAAAAABbQ29udGVudF9UeXBlc10ueG1sUEsBAi0AFAAGAAgAAAAhAFr0LFu/AAAAFQEAAAsA&#10;AAAAAAAAAAAAAAAAHwEAAF9yZWxzLy5yZWxzUEsBAi0AFAAGAAgAAAAhAGSnSeLEAAAA3QAAAA8A&#10;AAAAAAAAAAAAAAAABwIAAGRycy9kb3ducmV2LnhtbFBLBQYAAAAAAwADALcAAAD4AgAAAAA=&#10;" strokecolor="#d7dade" strokeweight="5.62pt"/>
                <v:shape id="Picture 1120" o:spid="_x0000_s1028" type="#_x0000_t75" style="position:absolute;left:1390;top:12175;width:482;height:1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BdzxgAAAN0AAAAPAAAAZHJzL2Rvd25yZXYueG1sRI/NasNA&#10;DITvhb7DokJvzbpuWVLXm1ACgZBDIEkfQPHKP9SrNd6N4759dQj0JjGjmU/leva9mmiMXWALr4sM&#10;FHEVXMeNhe/z9mUJKiZkh31gsvBLEdarx4cSCxdufKTplBolIRwLtNCmNBRax6olj3ERBmLR6jB6&#10;TLKOjXYj3iTc9zrPMqM9diwNLQ60aan6OV29hct1/24Ou3oyx+Wb6fLG6PNlb+3z0/z1CSrRnP7N&#10;9+udE/yPXHDlGxlBr/4AAAD//wMAUEsBAi0AFAAGAAgAAAAhANvh9svuAAAAhQEAABMAAAAAAAAA&#10;AAAAAAAAAAAAAFtDb250ZW50X1R5cGVzXS54bWxQSwECLQAUAAYACAAAACEAWvQsW78AAAAVAQAA&#10;CwAAAAAAAAAAAAAAAAAfAQAAX3JlbHMvLnJlbHNQSwECLQAUAAYACAAAACEAVYAXc8YAAADdAAAA&#10;DwAAAAAAAAAAAAAAAAAHAgAAZHJzL2Rvd25yZXYueG1sUEsFBgAAAAADAAMAtwAAAPoCAAAAAA==&#10;">
                  <v:imagedata r:id="rId40" o:title=""/>
                </v:shape>
                <v:rect id="Rectangle 1119" o:spid="_x0000_s1029" style="position:absolute;left:1179;top:1347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qxQAAAN0AAAAPAAAAZHJzL2Rvd25yZXYueG1sRE9NawIx&#10;EL0L/Q9hCl5EsxUt7mqUolg89KJW8DhsprvbbibbJOrWX98Igrd5vM+ZLVpTizM5X1lW8DJIQBDn&#10;VldcKPjcr/sTED4ga6wtk4I/8rCYP3VmmGl74S2dd6EQMYR9hgrKEJpMSp+XZNAPbEMcuS/rDIYI&#10;XSG1w0sMN7UcJsmrNFhxbCixoWVJ+c/uZBRcR6vRIe3ttx+yWI6b3+9j9e6OSnWf27cpiEBteIjv&#10;7o2O89NhCrdv4gly/g8AAP//AwBQSwECLQAUAAYACAAAACEA2+H2y+4AAACFAQAAEwAAAAAAAAAA&#10;AAAAAAAAAAAAW0NvbnRlbnRfVHlwZXNdLnhtbFBLAQItABQABgAIAAAAIQBa9CxbvwAAABUBAAAL&#10;AAAAAAAAAAAAAAAAAB8BAABfcmVscy8ucmVsc1BLAQItABQABgAIAAAAIQByU/YqxQAAAN0AAAAP&#10;AAAAAAAAAAAAAAAAAAcCAABkcnMvZG93bnJldi54bWxQSwUGAAAAAAMAAwC3AAAA+QIAAAAA&#10;" fillcolor="#231f20" stroked="f"/>
                <v:line id="Line 1118" o:spid="_x0000_s1030" style="position:absolute;visibility:visible;mso-wrap-style:square" from="1186,13476" to="1508,13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ACzxQAAAN0AAAAPAAAAZHJzL2Rvd25yZXYueG1sRI9Ba8JA&#10;EIXvQv/DMgVvummKxUZXqQYhFw/VgtchOybB7GzMbjX9952D4G2G9+a9b5brwbXqRn1oPBt4myag&#10;iEtvG64M/Bx3kzmoEJEttp7JwB8FWK9eRkvMrL/zN90OsVISwiFDA3WMXaZ1KGtyGKa+Ixbt7HuH&#10;Uda+0rbHu4S7VqdJ8qEdNiwNNXa0ram8HH6dgUuxT2dxdi3CdXM6zSm3eZrvjRm/Dl8LUJGG+DQ/&#10;rgsr+J/vwi/fyAh69Q8AAP//AwBQSwECLQAUAAYACAAAACEA2+H2y+4AAACFAQAAEwAAAAAAAAAA&#10;AAAAAAAAAAAAW0NvbnRlbnRfVHlwZXNdLnhtbFBLAQItABQABgAIAAAAIQBa9CxbvwAAABUBAAAL&#10;AAAAAAAAAAAAAAAAAB8BAABfcmVscy8ucmVsc1BLAQItABQABgAIAAAAIQCn5ACzxQAAAN0AAAAP&#10;AAAAAAAAAAAAAAAAAAcCAABkcnMvZG93bnJldi54bWxQSwUGAAAAAAMAAwC3AAAA+QIAAAAA&#10;" strokecolor="#231f20" strokeweight=".1322mm"/>
                <v:rect id="Rectangle 1117" o:spid="_x0000_s1031" style="position:absolute;left:1507;top:1347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zxxQAAAN0AAAAPAAAAZHJzL2Rvd25yZXYueG1sRE9LawIx&#10;EL4L/Q9hCl5Es1orujVKUVo8ePEFHofNdHfbzWSbRF399Y1Q8DYf33Om88ZU4kzOl5YV9HsJCOLM&#10;6pJzBfvdR3cMwgdkjZVlUnAlD/PZU2uKqbYX3tB5G3IRQ9inqKAIoU6l9FlBBn3P1sSR+7LOYIjQ&#10;5VI7vMRwU8lBkoykwZJjQ4E1LQrKfrYno+A2XA4Pk85us5b54rX+/T6Wn+6oVPu5eX8DEagJD/G/&#10;e6Xj/MlLH+7fxBPk7A8AAP//AwBQSwECLQAUAAYACAAAACEA2+H2y+4AAACFAQAAEwAAAAAAAAAA&#10;AAAAAAAAAAAAW0NvbnRlbnRfVHlwZXNdLnhtbFBLAQItABQABgAIAAAAIQBa9CxbvwAAABUBAAAL&#10;AAAAAAAAAAAAAAAAAB8BAABfcmVscy8ucmVsc1BLAQItABQABgAIAAAAIQAJ/GzxxQAAAN0AAAAP&#10;AAAAAAAAAAAAAAAAAAcCAABkcnMvZG93bnJldi54bWxQSwUGAAAAAAMAAwC3AAAA+QIAAAAA&#10;" fillcolor="#231f20" stroked="f"/>
                <v:line id="Line 1116" o:spid="_x0000_s1032" style="position:absolute;visibility:visible;mso-wrap-style:square" from="1515,13476" to="2077,13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jtfwgAAAN0AAAAPAAAAZHJzL2Rvd25yZXYueG1sRE9Ni8Iw&#10;EL0v+B/CCN7W1IqLVqPoloVePGwVvA7N2BabSW2y2v33RhC8zeN9zmrTm0bcqHO1ZQWTcQSCuLC6&#10;5lLB8fDzOQfhPLLGxjIp+CcHm/XgY4WJtnf+pVvuSxFC2CWooPK+TaR0RUUG3di2xIE7286gD7Ar&#10;pe7wHsJNI+Mo+pIGaw4NFbb0XVFxyf+Mgku2j2d+ds3cdXc6zSnVaZzulRoN++0ShKfev8Uvd6bD&#10;/MU0huc34QS5fgAAAP//AwBQSwECLQAUAAYACAAAACEA2+H2y+4AAACFAQAAEwAAAAAAAAAAAAAA&#10;AAAAAAAAW0NvbnRlbnRfVHlwZXNdLnhtbFBLAQItABQABgAIAAAAIQBa9CxbvwAAABUBAAALAAAA&#10;AAAAAAAAAAAAAB8BAABfcmVscy8ucmVsc1BLAQItABQABgAIAAAAIQA4ejtfwgAAAN0AAAAPAAAA&#10;AAAAAAAAAAAAAAcCAABkcnMvZG93bnJldi54bWxQSwUGAAAAAAMAAwC3AAAA9gIAAAAA&#10;" strokecolor="#231f20" strokeweight=".1322mm"/>
                <v:rect id="Rectangle 1115" o:spid="_x0000_s1033" style="position:absolute;left:2077;top:1347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lcdxQAAAN0AAAAPAAAAZHJzL2Rvd25yZXYueG1sRE9LawIx&#10;EL4L/ocwQi9Ss/VFXY1SLC0evKgteBw24+7qZrImqW799U1B8DYf33Nmi8ZU4kLOl5YVvPQSEMSZ&#10;1SXnCr52H8+vIHxA1lhZJgW/5GExb7dmmGp75Q1dtiEXMYR9igqKEOpUSp8VZND3bE0cuYN1BkOE&#10;Lpfa4TWGm0r2k2QsDZYcGwqsaVlQdtr+GAW34fvwe9LdbdYyX47q83Fffrq9Uk+d5m0KIlATHuK7&#10;e6Xj/MlgAP/fxBPk/A8AAP//AwBQSwECLQAUAAYACAAAACEA2+H2y+4AAACFAQAAEwAAAAAAAAAA&#10;AAAAAAAAAAAAW0NvbnRlbnRfVHlwZXNdLnhtbFBLAQItABQABgAIAAAAIQBa9CxbvwAAABUBAAAL&#10;AAAAAAAAAAAAAAAAAB8BAABfcmVscy8ucmVsc1BLAQItABQABgAIAAAAIQCWYlcdxQAAAN0AAAAP&#10;AAAAAAAAAAAAAAAAAAcCAABkcnMvZG93bnJldi54bWxQSwUGAAAAAAMAAwC3AAAA+QIAAAAA&#10;" fillcolor="#231f20" stroked="f"/>
                <w10:wrap anchorx="page" anchory="page"/>
              </v:group>
            </w:pict>
          </mc:Fallback>
        </mc:AlternateContent>
      </w:r>
      <w:r w:rsidRPr="008170A9">
        <w:rPr>
          <w:rFonts w:ascii="Times New Roman" w:eastAsia="Times New Roman" w:hAnsi="Times New Roman" w:cs="Times New Roman"/>
          <w:noProof/>
        </w:rPr>
        <mc:AlternateContent>
          <mc:Choice Requires="wps">
            <w:drawing>
              <wp:anchor distT="0" distB="0" distL="114300" distR="114300" simplePos="0" relativeHeight="251673600" behindDoc="0" locked="0" layoutInCell="1" allowOverlap="1" wp14:anchorId="26C7C2C1" wp14:editId="588736A9">
                <wp:simplePos x="0" y="0"/>
                <wp:positionH relativeFrom="page">
                  <wp:posOffset>1527810</wp:posOffset>
                </wp:positionH>
                <wp:positionV relativeFrom="page">
                  <wp:posOffset>8554720</wp:posOffset>
                </wp:positionV>
                <wp:extent cx="4445" cy="5080"/>
                <wp:effectExtent l="0" t="0" r="0" b="0"/>
                <wp:wrapNone/>
                <wp:docPr id="1925" name="Rectangle 1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5080"/>
                        </a:xfrm>
                        <a:prstGeom prst="rect">
                          <a:avLst/>
                        </a:prstGeom>
                        <a:solidFill>
                          <a:srgbClr val="231F2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64F31" id="Rectangle 1113" o:spid="_x0000_s1026" style="position:absolute;margin-left:120.3pt;margin-top:673.6pt;width:.35pt;height:.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My5AEAALADAAAOAAAAZHJzL2Uyb0RvYy54bWysU8GO0zAQvSPxD5bvNE1JYYmarlZdFSEt&#10;LNKyH+A4TmLheMzYbVq+nrHTdiu4rbhYHo/9Zt6b59XtYTBsr9BrsBXPZ3POlJXQaNtV/PnH9t0N&#10;Zz4I2wgDVlX8qDy/Xb99sxpdqRbQg2kUMgKxvhxdxfsQXJllXvZqEH4GTllKtoCDCBRilzUoRkIf&#10;TLaYzz9kI2DjEKTynk7vpyRfJ/y2VTI8tq1XgZmKU28hrZjWOq7ZeiXKDoXrtTy1IV7RxSC0paIX&#10;qHsRBNuh/gdq0BLBQxtmEoYM2lZLlTgQm3z+F5unXjiVuJA43l1k8v8PVn7bP7nvGFv37gHkT88s&#10;bHphO3WHCGOvREPl8ihUNjpfXh7EwNNTVo9foaHRil2ApMGhxSECEjt2SFIfL1KrQ2CSDouiWHIm&#10;KbGc36QxZKI8P3Tow2cFA4ubiiNNMQGL/YMPsRFRnq+kxsHoZquNSQF29cYg2wua+OJ9vl2c0f31&#10;NWPjZQvx2YQYTxLDSCr6x5c1NEciiDDZhmxOmx7wN2cjWabi/tdOoOLMfLEk0qe8KKLHUlAsP1Jl&#10;hteZ+jojrCSoigfOpu0mTL7cOdRdT5XyRNrCHQnb6kT8patTs2SLpMfJwtF313G69fLR1n8AAAD/&#10;/wMAUEsDBBQABgAIAAAAIQBuSw4C4wAAAA0BAAAPAAAAZHJzL2Rvd25yZXYueG1sTI/BTsMwDIbv&#10;SLxDZCQuaEvWhTFK0wkNwYnLNpB2zBrTFhqnJNlWeHoCF3a0/0+/PxeLwXbsgD60jhRMxgIYUuVM&#10;S7WCl83jaA4sRE1Gd45QwRcGWJTnZ4XOjTvSCg/rWLNUQiHXCpoY+5zzUDVodRi7Hillb85bHdPo&#10;a268PqZy2/FMiBm3uqV0odE9LhusPtZ7q+BbPsjX26vN6pnXy+v+833bPvmtUpcXw/0dsIhD/Ifh&#10;Vz+pQ5mcdm5PJrBOQSbFLKEpmMqbDFhCMjmZAtv9reYCeFnw0y/KHwAAAP//AwBQSwECLQAUAAYA&#10;CAAAACEAtoM4kv4AAADhAQAAEwAAAAAAAAAAAAAAAAAAAAAAW0NvbnRlbnRfVHlwZXNdLnhtbFBL&#10;AQItABQABgAIAAAAIQA4/SH/1gAAAJQBAAALAAAAAAAAAAAAAAAAAC8BAABfcmVscy8ucmVsc1BL&#10;AQItABQABgAIAAAAIQCC/1My5AEAALADAAAOAAAAAAAAAAAAAAAAAC4CAABkcnMvZTJvRG9jLnht&#10;bFBLAQItABQABgAIAAAAIQBuSw4C4wAAAA0BAAAPAAAAAAAAAAAAAAAAAD4EAABkcnMvZG93bnJl&#10;di54bWxQSwUGAAAAAAQABADzAAAATgUAAAAA&#10;" fillcolor="#231f20" stroked="f">
                <w10:wrap anchorx="page" anchory="page"/>
              </v:rect>
            </w:pict>
          </mc:Fallback>
        </mc:AlternateContent>
      </w:r>
      <w:r w:rsidRPr="008170A9">
        <w:rPr>
          <w:rFonts w:ascii="Times New Roman" w:eastAsia="Times New Roman" w:hAnsi="Times New Roman" w:cs="Times New Roman"/>
          <w:noProof/>
        </w:rPr>
        <mc:AlternateContent>
          <mc:Choice Requires="wps">
            <w:drawing>
              <wp:anchor distT="0" distB="0" distL="114300" distR="114300" simplePos="0" relativeHeight="251674624" behindDoc="0" locked="0" layoutInCell="1" allowOverlap="1" wp14:anchorId="5648D559" wp14:editId="432D9D03">
                <wp:simplePos x="0" y="0"/>
                <wp:positionH relativeFrom="page">
                  <wp:posOffset>1527810</wp:posOffset>
                </wp:positionH>
                <wp:positionV relativeFrom="page">
                  <wp:posOffset>6037580</wp:posOffset>
                </wp:positionV>
                <wp:extent cx="4445" cy="4445"/>
                <wp:effectExtent l="0" t="0" r="0" b="0"/>
                <wp:wrapNone/>
                <wp:docPr id="1924" name="Rectangle 1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4445"/>
                        </a:xfrm>
                        <a:prstGeom prst="rect">
                          <a:avLst/>
                        </a:prstGeom>
                        <a:solidFill>
                          <a:srgbClr val="231F2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909DC" id="Rectangle 1112" o:spid="_x0000_s1026" style="position:absolute;margin-left:120.3pt;margin-top:475.4pt;width:.35pt;height:.3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ajU4QEAALADAAAOAAAAZHJzL2Uyb0RvYy54bWysU9uO2yAQfa/Uf0C8N45Tby9WnNUqq1SV&#10;thdp2w/AGGxUzNCBxEm/vgPOZqP2reoLYpjhzJzDYX17HC07KAwGXMPLxZIz5SR0xvUN//5t9+od&#10;ZyEK1wkLTjX8pAK/3bx8sZ58rVYwgO0UMgJxoZ58w4cYfV0UQQ5qFGEBXjlKasBRRAqxLzoUE6GP&#10;tlgtl2+KCbDzCFKFQKf3c5JvMr7WSsYvWgcVmW04zRbzinlt01ps1qLuUfjByPMY4h+mGIVx1PQC&#10;dS+iYHs0f0GNRiIE0HEhYSxAayNV5kBsyuUfbB4H4VXmQuIEf5Ep/D9Y+fnw6L9iGj34B5A/AnOw&#10;HYTr1R0iTIMSHbUrk1DF5EN9uZCCQFdZO32Cjp5W7CNkDY4axwRI7NgxS326SK2OkUk6rKrqhjNJ&#10;ibxL6KJ+uugxxA8KRpY2DUd6xQwsDg8hzqVPJXlwsKbbGWtzgH27tcgOgl589brcrfIjE3q4LrMu&#10;FTtI12bEdJIZJlLJP6FuoTsRQYTZNmRz2gyAvzibyDINDz/3AhVn9qMjkd6XVZU8loPq5i11Znid&#10;aa8zwkmCanjkbN5u4+zLvUfTD9SpzKQd3JGw2mTiz1OdhyVbZOnOFk6+u45z1fNH2/wGAAD//wMA&#10;UEsDBBQABgAIAAAAIQBUrZsI4gAAAAsBAAAPAAAAZHJzL2Rvd25yZXYueG1sTI/BTsMwDIbvSLxD&#10;ZCQuiCUt7bSVphMaghOXbUzaMWtMW2iSkmRb4ennneBo+9Pv7y8Xo+nZEX3onJWQTAQwtLXTnW0k&#10;vG9e7mfAQlRWq95ZlPCDARbV9VWpCu1OdoXHdWwYhdhQKAltjEPBeahbNCpM3ICWbh/OGxVp9A3X&#10;Xp0o3PQ8FWLKjeosfWjVgMsW66/1wUj4zZ6z7fxus3rjzTIfvj933avfSXl7Mz49Aos4xj8YLvqk&#10;DhU57d3B6sB6CWkmpoRKmOeCOhCRZskDsP1lk+TAq5L/71CdAQAA//8DAFBLAQItABQABgAIAAAA&#10;IQC2gziS/gAAAOEBAAATAAAAAAAAAAAAAAAAAAAAAABbQ29udGVudF9UeXBlc10ueG1sUEsBAi0A&#10;FAAGAAgAAAAhADj9If/WAAAAlAEAAAsAAAAAAAAAAAAAAAAALwEAAF9yZWxzLy5yZWxzUEsBAi0A&#10;FAAGAAgAAAAhAPzRqNThAQAAsAMAAA4AAAAAAAAAAAAAAAAALgIAAGRycy9lMm9Eb2MueG1sUEsB&#10;Ai0AFAAGAAgAAAAhAFStmwjiAAAACwEAAA8AAAAAAAAAAAAAAAAAOwQAAGRycy9kb3ducmV2Lnht&#10;bFBLBQYAAAAABAAEAPMAAABKBQAAAAA=&#10;" fillcolor="#231f20" stroked="f">
                <w10:wrap anchorx="page" anchory="page"/>
              </v:rect>
            </w:pict>
          </mc:Fallback>
        </mc:AlternateContent>
      </w:r>
      <w:r w:rsidRPr="008170A9">
        <w:rPr>
          <w:rFonts w:ascii="Times New Roman" w:eastAsia="Times New Roman" w:hAnsi="Times New Roman" w:cs="Times New Roman"/>
          <w:noProof/>
        </w:rPr>
        <mc:AlternateContent>
          <mc:Choice Requires="wps">
            <w:drawing>
              <wp:anchor distT="0" distB="0" distL="114300" distR="114300" simplePos="0" relativeHeight="251675648" behindDoc="0" locked="0" layoutInCell="1" allowOverlap="1" wp14:anchorId="47ED4239" wp14:editId="74125F25">
                <wp:simplePos x="0" y="0"/>
                <wp:positionH relativeFrom="page">
                  <wp:posOffset>1527810</wp:posOffset>
                </wp:positionH>
                <wp:positionV relativeFrom="page">
                  <wp:posOffset>5009515</wp:posOffset>
                </wp:positionV>
                <wp:extent cx="4445" cy="4445"/>
                <wp:effectExtent l="0" t="0" r="0" b="0"/>
                <wp:wrapNone/>
                <wp:docPr id="1923" name="Rectangle 1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4445"/>
                        </a:xfrm>
                        <a:prstGeom prst="rect">
                          <a:avLst/>
                        </a:prstGeom>
                        <a:solidFill>
                          <a:srgbClr val="231F2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DDD74" id="Rectangle 1111" o:spid="_x0000_s1026" style="position:absolute;margin-left:120.3pt;margin-top:394.45pt;width:.35pt;height:.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ajU4QEAALADAAAOAAAAZHJzL2Uyb0RvYy54bWysU9uO2yAQfa/Uf0C8N45Tby9WnNUqq1SV&#10;thdp2w/AGGxUzNCBxEm/vgPOZqP2reoLYpjhzJzDYX17HC07KAwGXMPLxZIz5SR0xvUN//5t9+od&#10;ZyEK1wkLTjX8pAK/3bx8sZ58rVYwgO0UMgJxoZ58w4cYfV0UQQ5qFGEBXjlKasBRRAqxLzoUE6GP&#10;tlgtl2+KCbDzCFKFQKf3c5JvMr7WSsYvWgcVmW04zRbzinlt01ps1qLuUfjByPMY4h+mGIVx1PQC&#10;dS+iYHs0f0GNRiIE0HEhYSxAayNV5kBsyuUfbB4H4VXmQuIEf5Ep/D9Y+fnw6L9iGj34B5A/AnOw&#10;HYTr1R0iTIMSHbUrk1DF5EN9uZCCQFdZO32Cjp5W7CNkDY4axwRI7NgxS326SK2OkUk6rKrqhjNJ&#10;ibxL6KJ+uugxxA8KRpY2DUd6xQwsDg8hzqVPJXlwsKbbGWtzgH27tcgOgl589brcrfIjE3q4LrMu&#10;FTtI12bEdJIZJlLJP6FuoTsRQYTZNmRz2gyAvzibyDINDz/3AhVn9qMjkd6XVZU8loPq5i11Znid&#10;aa8zwkmCanjkbN5u4+zLvUfTD9SpzKQd3JGw2mTiz1OdhyVbZOnOFk6+u45z1fNH2/wGAAD//wMA&#10;UEsDBBQABgAIAAAAIQA9dun74wAAAAsBAAAPAAAAZHJzL2Rvd25yZXYueG1sTI/BTsMwDIbvSHuH&#10;yJO4IJaulNJ2TSc0BCcu20DaMWu8ttA4Jcm2wtOTneBo+9Pv7y+Xo+7ZCa3rDAmYzyJgSLVRHTUC&#10;3rbPtxkw5yUp2RtCAd/oYFlNrkpZKHOmNZ42vmEhhFwhBbTeDwXnrm5RSzczA1K4HYzV0ofRNlxZ&#10;eQ7huudxFKVcy47Ch1YOuGqx/twctYCf5Cl5z2+261ferO6Hr49d92J3QlxPx8cFMI+j/4Phoh/U&#10;oQpOe3Mk5VgvIE6iNKACHrIsBxaIOJnfAdtfNnkKvCr5/w7VLwAAAP//AwBQSwECLQAUAAYACAAA&#10;ACEAtoM4kv4AAADhAQAAEwAAAAAAAAAAAAAAAAAAAAAAW0NvbnRlbnRfVHlwZXNdLnhtbFBLAQIt&#10;ABQABgAIAAAAIQA4/SH/1gAAAJQBAAALAAAAAAAAAAAAAAAAAC8BAABfcmVscy8ucmVsc1BLAQIt&#10;ABQABgAIAAAAIQD80ajU4QEAALADAAAOAAAAAAAAAAAAAAAAAC4CAABkcnMvZTJvRG9jLnhtbFBL&#10;AQItABQABgAIAAAAIQA9dun74wAAAAsBAAAPAAAAAAAAAAAAAAAAADsEAABkcnMvZG93bnJldi54&#10;bWxQSwUGAAAAAAQABADzAAAASwUAAAAA&#10;" fillcolor="#231f20" stroked="f">
                <w10:wrap anchorx="page" anchory="page"/>
              </v:rect>
            </w:pict>
          </mc:Fallback>
        </mc:AlternateContent>
      </w:r>
      <w:r w:rsidRPr="008170A9">
        <w:rPr>
          <w:rFonts w:ascii="Times New Roman" w:eastAsia="Times New Roman" w:hAnsi="Times New Roman" w:cs="Times New Roman"/>
          <w:noProof/>
        </w:rPr>
        <mc:AlternateContent>
          <mc:Choice Requires="wps">
            <w:drawing>
              <wp:anchor distT="0" distB="0" distL="114300" distR="114300" simplePos="0" relativeHeight="251676672" behindDoc="0" locked="0" layoutInCell="1" allowOverlap="1" wp14:anchorId="7FD8F17E" wp14:editId="40B57412">
                <wp:simplePos x="0" y="0"/>
                <wp:positionH relativeFrom="page">
                  <wp:posOffset>1527810</wp:posOffset>
                </wp:positionH>
                <wp:positionV relativeFrom="page">
                  <wp:posOffset>3682365</wp:posOffset>
                </wp:positionV>
                <wp:extent cx="4445" cy="4445"/>
                <wp:effectExtent l="0" t="0" r="0" b="0"/>
                <wp:wrapNone/>
                <wp:docPr id="1922" name="Rectangle 1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4445"/>
                        </a:xfrm>
                        <a:prstGeom prst="rect">
                          <a:avLst/>
                        </a:prstGeom>
                        <a:solidFill>
                          <a:srgbClr val="231F2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2EBE8" id="Rectangle 1110" o:spid="_x0000_s1026" style="position:absolute;margin-left:120.3pt;margin-top:289.95pt;width:.35pt;height:.3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ajU4QEAALADAAAOAAAAZHJzL2Uyb0RvYy54bWysU9uO2yAQfa/Uf0C8N45Tby9WnNUqq1SV&#10;thdp2w/AGGxUzNCBxEm/vgPOZqP2reoLYpjhzJzDYX17HC07KAwGXMPLxZIz5SR0xvUN//5t9+od&#10;ZyEK1wkLTjX8pAK/3bx8sZ58rVYwgO0UMgJxoZ58w4cYfV0UQQ5qFGEBXjlKasBRRAqxLzoUE6GP&#10;tlgtl2+KCbDzCFKFQKf3c5JvMr7WSsYvWgcVmW04zRbzinlt01ps1qLuUfjByPMY4h+mGIVx1PQC&#10;dS+iYHs0f0GNRiIE0HEhYSxAayNV5kBsyuUfbB4H4VXmQuIEf5Ep/D9Y+fnw6L9iGj34B5A/AnOw&#10;HYTr1R0iTIMSHbUrk1DF5EN9uZCCQFdZO32Cjp5W7CNkDY4axwRI7NgxS326SK2OkUk6rKrqhjNJ&#10;ibxL6KJ+uugxxA8KRpY2DUd6xQwsDg8hzqVPJXlwsKbbGWtzgH27tcgOgl589brcrfIjE3q4LrMu&#10;FTtI12bEdJIZJlLJP6FuoTsRQYTZNmRz2gyAvzibyDINDz/3AhVn9qMjkd6XVZU8loPq5i11Znid&#10;aa8zwkmCanjkbN5u4+zLvUfTD9SpzKQd3JGw2mTiz1OdhyVbZOnOFk6+u45z1fNH2/wGAAD//wMA&#10;UEsDBBQABgAIAAAAIQDx7mAO4gAAAAsBAAAPAAAAZHJzL2Rvd25yZXYueG1sTI/BTsMwDIbvSLxD&#10;ZCQuiKUr3VhL0wkNwYnLNpB2zBrTFhqnJNlWeHrMCY72/+n353I52l4c0YfOkYLpJAGBVDvTUaPg&#10;Zft4vQARoiaje0eo4AsDLKvzs1IXxp1ojcdNbASXUCi0gjbGoZAy1C1aHSZuQOLszXmrI4++kcbr&#10;E5fbXqZJMpdWd8QXWj3gqsX6Y3OwCr6zh+w1v9qun2Wzmg2f77vuye+UurwY7+9ARBzjHwy/+qwO&#10;FTvt3YFMEL2CNEvmjCqY3eY5CCbSbHoDYs+bBUeyKuX/H6ofAAAA//8DAFBLAQItABQABgAIAAAA&#10;IQC2gziS/gAAAOEBAAATAAAAAAAAAAAAAAAAAAAAAABbQ29udGVudF9UeXBlc10ueG1sUEsBAi0A&#10;FAAGAAgAAAAhADj9If/WAAAAlAEAAAsAAAAAAAAAAAAAAAAALwEAAF9yZWxzLy5yZWxzUEsBAi0A&#10;FAAGAAgAAAAhAPzRqNThAQAAsAMAAA4AAAAAAAAAAAAAAAAALgIAAGRycy9lMm9Eb2MueG1sUEsB&#10;Ai0AFAAGAAgAAAAhAPHuYA7iAAAACwEAAA8AAAAAAAAAAAAAAAAAOwQAAGRycy9kb3ducmV2Lnht&#10;bFBLBQYAAAAABAAEAPMAAABKBQAAAAA=&#10;" fillcolor="#231f20" stroked="f">
                <w10:wrap anchorx="page" anchory="page"/>
              </v:rect>
            </w:pict>
          </mc:Fallback>
        </mc:AlternateContent>
      </w:r>
      <w:r w:rsidRPr="008170A9">
        <w:rPr>
          <w:rFonts w:ascii="Times New Roman" w:eastAsia="Times New Roman" w:hAnsi="Times New Roman" w:cs="Times New Roman"/>
          <w:noProof/>
        </w:rPr>
        <mc:AlternateContent>
          <mc:Choice Requires="wps">
            <w:drawing>
              <wp:anchor distT="0" distB="0" distL="114300" distR="114300" simplePos="0" relativeHeight="251677696" behindDoc="0" locked="0" layoutInCell="1" allowOverlap="1" wp14:anchorId="0C32B5C7" wp14:editId="1074419A">
                <wp:simplePos x="0" y="0"/>
                <wp:positionH relativeFrom="page">
                  <wp:posOffset>1527810</wp:posOffset>
                </wp:positionH>
                <wp:positionV relativeFrom="page">
                  <wp:posOffset>2654300</wp:posOffset>
                </wp:positionV>
                <wp:extent cx="4445" cy="5080"/>
                <wp:effectExtent l="0" t="0" r="0" b="0"/>
                <wp:wrapNone/>
                <wp:docPr id="1921" name="Rectangle 1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5080"/>
                        </a:xfrm>
                        <a:prstGeom prst="rect">
                          <a:avLst/>
                        </a:prstGeom>
                        <a:solidFill>
                          <a:srgbClr val="231F2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2749E" id="Rectangle 1109" o:spid="_x0000_s1026" style="position:absolute;margin-left:120.3pt;margin-top:209pt;width:.35pt;height:.4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My5AEAALADAAAOAAAAZHJzL2Uyb0RvYy54bWysU8GO0zAQvSPxD5bvNE1JYYmarlZdFSEt&#10;LNKyH+A4TmLheMzYbVq+nrHTdiu4rbhYHo/9Zt6b59XtYTBsr9BrsBXPZ3POlJXQaNtV/PnH9t0N&#10;Zz4I2wgDVlX8qDy/Xb99sxpdqRbQg2kUMgKxvhxdxfsQXJllXvZqEH4GTllKtoCDCBRilzUoRkIf&#10;TLaYzz9kI2DjEKTynk7vpyRfJ/y2VTI8tq1XgZmKU28hrZjWOq7ZeiXKDoXrtTy1IV7RxSC0paIX&#10;qHsRBNuh/gdq0BLBQxtmEoYM2lZLlTgQm3z+F5unXjiVuJA43l1k8v8PVn7bP7nvGFv37gHkT88s&#10;bHphO3WHCGOvREPl8ihUNjpfXh7EwNNTVo9foaHRil2ApMGhxSECEjt2SFIfL1KrQ2CSDouiWHIm&#10;KbGc36QxZKI8P3Tow2cFA4ubiiNNMQGL/YMPsRFRnq+kxsHoZquNSQF29cYg2wua+OJ9vl2c0f31&#10;NWPjZQvx2YQYTxLDSCr6x5c1NEciiDDZhmxOmx7wN2cjWabi/tdOoOLMfLEk0qe8KKLHUlAsP1Jl&#10;hteZ+jojrCSoigfOpu0mTL7cOdRdT5XyRNrCHQnb6kT8patTs2SLpMfJwtF313G69fLR1n8AAAD/&#10;/wMAUEsDBBQABgAIAAAAIQCOKhuo4QAAAAsBAAAPAAAAZHJzL2Rvd25yZXYueG1sTI/BTsMwDIbv&#10;SLxDZCQuiKUtYSql6YSG4MRlG0g7Zo1pC41TmmwrPD2GCxxtf/r9/eVicr044Bg6TxrSWQICqfa2&#10;o0bD8+bhMgcRoiFrek+o4RMDLKrTk9IU1h9phYd1bASHUCiMhjbGoZAy1C06E2Z+QOLbqx+diTyO&#10;jbSjOXK462WWJHPpTEf8oTUDLlus39d7p+FL3auXm4vN6kk2y+vh423bPY5brc/PprtbEBGn+AfD&#10;jz6rQ8VOO78nG0SvIVPJnFENKs25FBOZSq9A7H43OciqlP87VN8AAAD//wMAUEsBAi0AFAAGAAgA&#10;AAAhALaDOJL+AAAA4QEAABMAAAAAAAAAAAAAAAAAAAAAAFtDb250ZW50X1R5cGVzXS54bWxQSwEC&#10;LQAUAAYACAAAACEAOP0h/9YAAACUAQAACwAAAAAAAAAAAAAAAAAvAQAAX3JlbHMvLnJlbHNQSwEC&#10;LQAUAAYACAAAACEAgv9TMuQBAACwAwAADgAAAAAAAAAAAAAAAAAuAgAAZHJzL2Uyb0RvYy54bWxQ&#10;SwECLQAUAAYACAAAACEAjiobqOEAAAALAQAADwAAAAAAAAAAAAAAAAA+BAAAZHJzL2Rvd25yZXYu&#10;eG1sUEsFBgAAAAAEAAQA8wAAAEwFAAAAAA==&#10;" fillcolor="#231f20" stroked="f">
                <w10:wrap anchorx="page" anchory="page"/>
              </v:rect>
            </w:pict>
          </mc:Fallback>
        </mc:AlternateContent>
      </w:r>
      <w:r w:rsidRPr="008170A9">
        <w:rPr>
          <w:rFonts w:ascii="Times New Roman" w:eastAsia="Times New Roman" w:hAnsi="Times New Roman" w:cs="Times New Roman"/>
          <w:noProof/>
        </w:rPr>
        <mc:AlternateContent>
          <mc:Choice Requires="wps">
            <w:drawing>
              <wp:anchor distT="0" distB="0" distL="114300" distR="114300" simplePos="0" relativeHeight="251678720" behindDoc="0" locked="0" layoutInCell="1" allowOverlap="1" wp14:anchorId="57056E29" wp14:editId="06600419">
                <wp:simplePos x="0" y="0"/>
                <wp:positionH relativeFrom="page">
                  <wp:posOffset>1527810</wp:posOffset>
                </wp:positionH>
                <wp:positionV relativeFrom="page">
                  <wp:posOffset>1626870</wp:posOffset>
                </wp:positionV>
                <wp:extent cx="4445" cy="4445"/>
                <wp:effectExtent l="0" t="0" r="0" b="0"/>
                <wp:wrapNone/>
                <wp:docPr id="1920" name="Rectangle 1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4445"/>
                        </a:xfrm>
                        <a:prstGeom prst="rect">
                          <a:avLst/>
                        </a:prstGeom>
                        <a:solidFill>
                          <a:srgbClr val="231F2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1150C" id="Rectangle 1108" o:spid="_x0000_s1026" style="position:absolute;margin-left:120.3pt;margin-top:128.1pt;width:.35pt;height:.3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ajU4QEAALADAAAOAAAAZHJzL2Uyb0RvYy54bWysU9uO2yAQfa/Uf0C8N45Tby9WnNUqq1SV&#10;thdp2w/AGGxUzNCBxEm/vgPOZqP2reoLYpjhzJzDYX17HC07KAwGXMPLxZIz5SR0xvUN//5t9+od&#10;ZyEK1wkLTjX8pAK/3bx8sZ58rVYwgO0UMgJxoZ58w4cYfV0UQQ5qFGEBXjlKasBRRAqxLzoUE6GP&#10;tlgtl2+KCbDzCFKFQKf3c5JvMr7WSsYvWgcVmW04zRbzinlt01ps1qLuUfjByPMY4h+mGIVx1PQC&#10;dS+iYHs0f0GNRiIE0HEhYSxAayNV5kBsyuUfbB4H4VXmQuIEf5Ep/D9Y+fnw6L9iGj34B5A/AnOw&#10;HYTr1R0iTIMSHbUrk1DF5EN9uZCCQFdZO32Cjp5W7CNkDY4axwRI7NgxS326SK2OkUk6rKrqhjNJ&#10;ibxL6KJ+uugxxA8KRpY2DUd6xQwsDg8hzqVPJXlwsKbbGWtzgH27tcgOgl589brcrfIjE3q4LrMu&#10;FTtI12bEdJIZJlLJP6FuoTsRQYTZNmRz2gyAvzibyDINDz/3AhVn9qMjkd6XVZU8loPq5i11Znid&#10;aa8zwkmCanjkbN5u4+zLvUfTD9SpzKQd3JGw2mTiz1OdhyVbZOnOFk6+u45z1fNH2/wGAAD//wMA&#10;UEsDBBQABgAIAAAAIQBYJAVE4QAAAAsBAAAPAAAAZHJzL2Rvd25yZXYueG1sTI9NT8MwDIbvSPyH&#10;yEhcEEtXuoqVphMaghOXbSDtmDWmLTROSbKt8OtnuMDNH49ePy4Xo+3FAX3oHCmYThIQSLUzHTUK&#10;XjaP17cgQtRkdO8IFXxhgEV1flbqwrgjrfCwjo3gEAqFVtDGOBRShrpFq8PEDUi8e3Pe6sitb6Tx&#10;+sjhtpdpkuTS6o74QqsHXLZYf6z3VsF39pC9zq82q2fZLGfD5/u2e/JbpS4vxvs7EBHH+AfDjz6r&#10;Q8VOO7cnE0SvIM2SnFEuZnkKgok0m96A2P1O5iCrUv7/oToBAAD//wMAUEsBAi0AFAAGAAgAAAAh&#10;ALaDOJL+AAAA4QEAABMAAAAAAAAAAAAAAAAAAAAAAFtDb250ZW50X1R5cGVzXS54bWxQSwECLQAU&#10;AAYACAAAACEAOP0h/9YAAACUAQAACwAAAAAAAAAAAAAAAAAvAQAAX3JlbHMvLnJlbHNQSwECLQAU&#10;AAYACAAAACEA/NGo1OEBAACwAwAADgAAAAAAAAAAAAAAAAAuAgAAZHJzL2Uyb0RvYy54bWxQSwEC&#10;LQAUAAYACAAAACEAWCQFROEAAAALAQAADwAAAAAAAAAAAAAAAAA7BAAAZHJzL2Rvd25yZXYueG1s&#10;UEsFBgAAAAAEAAQA8wAAAEkFAAAAAA==&#10;" fillcolor="#231f20" stroked="f">
                <w10:wrap anchorx="page" anchory="page"/>
              </v:rect>
            </w:pict>
          </mc:Fallback>
        </mc:AlternateContent>
      </w:r>
      <w:r w:rsidRPr="008170A9">
        <w:rPr>
          <w:rFonts w:ascii="Times New Roman" w:eastAsia="Times New Roman" w:hAnsi="Times New Roman" w:cs="Times New Roman"/>
          <w:noProof/>
        </w:rPr>
        <mc:AlternateContent>
          <mc:Choice Requires="wps">
            <w:drawing>
              <wp:anchor distT="0" distB="0" distL="114300" distR="114300" simplePos="0" relativeHeight="251679744" behindDoc="0" locked="0" layoutInCell="1" allowOverlap="1" wp14:anchorId="2C89E775" wp14:editId="41814C12">
                <wp:simplePos x="0" y="0"/>
                <wp:positionH relativeFrom="page">
                  <wp:posOffset>2492375</wp:posOffset>
                </wp:positionH>
                <wp:positionV relativeFrom="page">
                  <wp:posOffset>10077450</wp:posOffset>
                </wp:positionV>
                <wp:extent cx="4445" cy="5080"/>
                <wp:effectExtent l="0" t="0" r="0" b="0"/>
                <wp:wrapNone/>
                <wp:docPr id="1919" name="Rectangle 1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5080"/>
                        </a:xfrm>
                        <a:prstGeom prst="rect">
                          <a:avLst/>
                        </a:prstGeom>
                        <a:solidFill>
                          <a:srgbClr val="231F2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22CE9" id="Rectangle 1107" o:spid="_x0000_s1026" style="position:absolute;margin-left:196.25pt;margin-top:793.5pt;width:.35pt;height:.4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My5AEAALADAAAOAAAAZHJzL2Uyb0RvYy54bWysU8GO0zAQvSPxD5bvNE1JYYmarlZdFSEt&#10;LNKyH+A4TmLheMzYbVq+nrHTdiu4rbhYHo/9Zt6b59XtYTBsr9BrsBXPZ3POlJXQaNtV/PnH9t0N&#10;Zz4I2wgDVlX8qDy/Xb99sxpdqRbQg2kUMgKxvhxdxfsQXJllXvZqEH4GTllKtoCDCBRilzUoRkIf&#10;TLaYzz9kI2DjEKTynk7vpyRfJ/y2VTI8tq1XgZmKU28hrZjWOq7ZeiXKDoXrtTy1IV7RxSC0paIX&#10;qHsRBNuh/gdq0BLBQxtmEoYM2lZLlTgQm3z+F5unXjiVuJA43l1k8v8PVn7bP7nvGFv37gHkT88s&#10;bHphO3WHCGOvREPl8ihUNjpfXh7EwNNTVo9foaHRil2ApMGhxSECEjt2SFIfL1KrQ2CSDouiWHIm&#10;KbGc36QxZKI8P3Tow2cFA4ubiiNNMQGL/YMPsRFRnq+kxsHoZquNSQF29cYg2wua+OJ9vl2c0f31&#10;NWPjZQvx2YQYTxLDSCr6x5c1NEciiDDZhmxOmx7wN2cjWabi/tdOoOLMfLEk0qe8KKLHUlAsP1Jl&#10;hteZ+jojrCSoigfOpu0mTL7cOdRdT5XyRNrCHQnb6kT8patTs2SLpMfJwtF313G69fLR1n8AAAD/&#10;/wMAUEsDBBQABgAIAAAAIQDMAASn4gAAAA0BAAAPAAAAZHJzL2Rvd25yZXYueG1sTI/BTsMwEETv&#10;SPyDtUhcEHVIGkhCnAoVwYlLW5B6dOMlCcTrELtt4OtZxAGOO/M0O1MuJtuLA46+c6TgahaBQKqd&#10;6ahR8Lx5uMxA+KDJ6N4RKvhED4vq9KTUhXFHWuFhHRrBIeQLraANYSik9HWLVvuZG5DYe3Wj1YHP&#10;sZFm1EcOt72Mo+haWt0Rf2j1gMsW6/f13ir4mt/PX/KLzepJNst0+Hjbdo/jVqnzs+nuFkTAKfzB&#10;8FOfq0PFnXZuT8aLXkGSxymjbKTZDa9iJMmTGMTuV8pAVqX8v6L6BgAA//8DAFBLAQItABQABgAI&#10;AAAAIQC2gziS/gAAAOEBAAATAAAAAAAAAAAAAAAAAAAAAABbQ29udGVudF9UeXBlc10ueG1sUEsB&#10;Ai0AFAAGAAgAAAAhADj9If/WAAAAlAEAAAsAAAAAAAAAAAAAAAAALwEAAF9yZWxzLy5yZWxzUEsB&#10;Ai0AFAAGAAgAAAAhAIL/UzLkAQAAsAMAAA4AAAAAAAAAAAAAAAAALgIAAGRycy9lMm9Eb2MueG1s&#10;UEsBAi0AFAAGAAgAAAAhAMwABKfiAAAADQEAAA8AAAAAAAAAAAAAAAAAPgQAAGRycy9kb3ducmV2&#10;LnhtbFBLBQYAAAAABAAEAPMAAABNBQAAAAA=&#10;" fillcolor="#231f20" stroked="f">
                <w10:wrap anchorx="page" anchory="page"/>
              </v:rect>
            </w:pict>
          </mc:Fallback>
        </mc:AlternateContent>
      </w:r>
      <w:r w:rsidRPr="008170A9">
        <w:rPr>
          <w:rFonts w:ascii="Times New Roman" w:eastAsia="Times New Roman" w:hAnsi="Times New Roman" w:cs="Times New Roman"/>
          <w:noProof/>
        </w:rPr>
        <mc:AlternateContent>
          <mc:Choice Requires="wps">
            <w:drawing>
              <wp:anchor distT="0" distB="0" distL="114300" distR="114300" simplePos="0" relativeHeight="251680768" behindDoc="0" locked="0" layoutInCell="1" allowOverlap="1" wp14:anchorId="18501CD8" wp14:editId="546F36D3">
                <wp:simplePos x="0" y="0"/>
                <wp:positionH relativeFrom="page">
                  <wp:posOffset>2492375</wp:posOffset>
                </wp:positionH>
                <wp:positionV relativeFrom="page">
                  <wp:posOffset>9592310</wp:posOffset>
                </wp:positionV>
                <wp:extent cx="4445" cy="5080"/>
                <wp:effectExtent l="0" t="0" r="0" b="0"/>
                <wp:wrapNone/>
                <wp:docPr id="1918" name="Rectangle 1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5080"/>
                        </a:xfrm>
                        <a:prstGeom prst="rect">
                          <a:avLst/>
                        </a:prstGeom>
                        <a:solidFill>
                          <a:srgbClr val="231F2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FE8DA" id="Rectangle 1106" o:spid="_x0000_s1026" style="position:absolute;margin-left:196.25pt;margin-top:755.3pt;width:.35pt;height:.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My5AEAALADAAAOAAAAZHJzL2Uyb0RvYy54bWysU8GO0zAQvSPxD5bvNE1JYYmarlZdFSEt&#10;LNKyH+A4TmLheMzYbVq+nrHTdiu4rbhYHo/9Zt6b59XtYTBsr9BrsBXPZ3POlJXQaNtV/PnH9t0N&#10;Zz4I2wgDVlX8qDy/Xb99sxpdqRbQg2kUMgKxvhxdxfsQXJllXvZqEH4GTllKtoCDCBRilzUoRkIf&#10;TLaYzz9kI2DjEKTynk7vpyRfJ/y2VTI8tq1XgZmKU28hrZjWOq7ZeiXKDoXrtTy1IV7RxSC0paIX&#10;qHsRBNuh/gdq0BLBQxtmEoYM2lZLlTgQm3z+F5unXjiVuJA43l1k8v8PVn7bP7nvGFv37gHkT88s&#10;bHphO3WHCGOvREPl8ihUNjpfXh7EwNNTVo9foaHRil2ApMGhxSECEjt2SFIfL1KrQ2CSDouiWHIm&#10;KbGc36QxZKI8P3Tow2cFA4ubiiNNMQGL/YMPsRFRnq+kxsHoZquNSQF29cYg2wua+OJ9vl2c0f31&#10;NWPjZQvx2YQYTxLDSCr6x5c1NEciiDDZhmxOmx7wN2cjWabi/tdOoOLMfLEk0qe8KKLHUlAsP1Jl&#10;hteZ+jojrCSoigfOpu0mTL7cOdRdT5XyRNrCHQnb6kT8patTs2SLpMfJwtF313G69fLR1n8AAAD/&#10;/wMAUEsDBBQABgAIAAAAIQD+IO8F4gAAAA0BAAAPAAAAZHJzL2Rvd25yZXYueG1sTI/LTsMwEEX3&#10;SPyDNUhsEHWeVRPiVKgIVmzaUqlLNzZJIB4H220DX8/ABpYz9+jOmWo5mYGdtPO9RQHxLAKmsbGq&#10;x1bAy/bxdgHMB4lKDha1gE/tYVlfXlSyVPaMa33ahJZRCfpSCuhCGEvOfdNpI/3Mjhope7XOyECj&#10;a7ly8kzlZuBJFM25kT3ShU6OetXp5n1zNAK+sodsV9xs18+8XeXjx9u+f3J7Ia6vpvs7YEFP4Q+G&#10;H31Sh5qcDvaIyrNBQFokOaEU5HE0B0ZIWqQJsMPvKs6A1xX//0X9DQAA//8DAFBLAQItABQABgAI&#10;AAAAIQC2gziS/gAAAOEBAAATAAAAAAAAAAAAAAAAAAAAAABbQ29udGVudF9UeXBlc10ueG1sUEsB&#10;Ai0AFAAGAAgAAAAhADj9If/WAAAAlAEAAAsAAAAAAAAAAAAAAAAALwEAAF9yZWxzLy5yZWxzUEsB&#10;Ai0AFAAGAAgAAAAhAIL/UzLkAQAAsAMAAA4AAAAAAAAAAAAAAAAALgIAAGRycy9lMm9Eb2MueG1s&#10;UEsBAi0AFAAGAAgAAAAhAP4g7wXiAAAADQEAAA8AAAAAAAAAAAAAAAAAPgQAAGRycy9kb3ducmV2&#10;LnhtbFBLBQYAAAAABAAEAPMAAABNBQAAAAA=&#10;" fillcolor="#231f20" stroked="f">
                <w10:wrap anchorx="page" anchory="page"/>
              </v:rect>
            </w:pict>
          </mc:Fallback>
        </mc:AlternateContent>
      </w:r>
      <w:r w:rsidRPr="008170A9">
        <w:rPr>
          <w:rFonts w:ascii="Times New Roman" w:eastAsia="Times New Roman" w:hAnsi="Times New Roman" w:cs="Times New Roman"/>
          <w:noProof/>
        </w:rPr>
        <mc:AlternateContent>
          <mc:Choice Requires="wps">
            <w:drawing>
              <wp:anchor distT="0" distB="0" distL="114300" distR="114300" simplePos="0" relativeHeight="251681792" behindDoc="0" locked="0" layoutInCell="1" allowOverlap="1" wp14:anchorId="49972ADF" wp14:editId="47548E45">
                <wp:simplePos x="0" y="0"/>
                <wp:positionH relativeFrom="page">
                  <wp:posOffset>2492375</wp:posOffset>
                </wp:positionH>
                <wp:positionV relativeFrom="page">
                  <wp:posOffset>8554720</wp:posOffset>
                </wp:positionV>
                <wp:extent cx="4445" cy="5080"/>
                <wp:effectExtent l="0" t="0" r="0" b="0"/>
                <wp:wrapNone/>
                <wp:docPr id="1917" name="Rectangle 1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5080"/>
                        </a:xfrm>
                        <a:prstGeom prst="rect">
                          <a:avLst/>
                        </a:prstGeom>
                        <a:solidFill>
                          <a:srgbClr val="231F2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D1C6D" id="Rectangle 1105" o:spid="_x0000_s1026" style="position:absolute;margin-left:196.25pt;margin-top:673.6pt;width:.35pt;height:.4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My5AEAALADAAAOAAAAZHJzL2Uyb0RvYy54bWysU8GO0zAQvSPxD5bvNE1JYYmarlZdFSEt&#10;LNKyH+A4TmLheMzYbVq+nrHTdiu4rbhYHo/9Zt6b59XtYTBsr9BrsBXPZ3POlJXQaNtV/PnH9t0N&#10;Zz4I2wgDVlX8qDy/Xb99sxpdqRbQg2kUMgKxvhxdxfsQXJllXvZqEH4GTllKtoCDCBRilzUoRkIf&#10;TLaYzz9kI2DjEKTynk7vpyRfJ/y2VTI8tq1XgZmKU28hrZjWOq7ZeiXKDoXrtTy1IV7RxSC0paIX&#10;qHsRBNuh/gdq0BLBQxtmEoYM2lZLlTgQm3z+F5unXjiVuJA43l1k8v8PVn7bP7nvGFv37gHkT88s&#10;bHphO3WHCGOvREPl8ihUNjpfXh7EwNNTVo9foaHRil2ApMGhxSECEjt2SFIfL1KrQ2CSDouiWHIm&#10;KbGc36QxZKI8P3Tow2cFA4ubiiNNMQGL/YMPsRFRnq+kxsHoZquNSQF29cYg2wua+OJ9vl2c0f31&#10;NWPjZQvx2YQYTxLDSCr6x5c1NEciiDDZhmxOmx7wN2cjWabi/tdOoOLMfLEk0qe8KKLHUlAsP1Jl&#10;hteZ+jojrCSoigfOpu0mTL7cOdRdT5XyRNrCHQnb6kT8patTs2SLpMfJwtF313G69fLR1n8AAAD/&#10;/wMAUEsDBBQABgAIAAAAIQCFbLDg4wAAAA0BAAAPAAAAZHJzL2Rvd25yZXYueG1sTI9BT8MwDIXv&#10;SPyHyEhc0JbSdmMtTSc0BCcu20DaMWtMW2ic0mRb4ddjuMDN9nt6/l6xHG0njjj41pGC62kEAqly&#10;pqVawfP2YbIA4YMmoztHqOATPSzL87NC58adaI3HTagFh5DPtYImhD6X0lcNWu2nrkdi7dUNVgde&#10;h1qaQZ843HYyjqK5tLol/tDoHlcNVu+bg1Xwld6nL9nVdv0k69Ws/3jbtY/DTqnLi/HuFkTAMfyZ&#10;4Qef0aFkpr07kPGiU5Bk8YytLCTpTQyCLUmW8LD/PS0ikGUh/7covwEAAP//AwBQSwECLQAUAAYA&#10;CAAAACEAtoM4kv4AAADhAQAAEwAAAAAAAAAAAAAAAAAAAAAAW0NvbnRlbnRfVHlwZXNdLnhtbFBL&#10;AQItABQABgAIAAAAIQA4/SH/1gAAAJQBAAALAAAAAAAAAAAAAAAAAC8BAABfcmVscy8ucmVsc1BL&#10;AQItABQABgAIAAAAIQCC/1My5AEAALADAAAOAAAAAAAAAAAAAAAAAC4CAABkcnMvZTJvRG9jLnht&#10;bFBLAQItABQABgAIAAAAIQCFbLDg4wAAAA0BAAAPAAAAAAAAAAAAAAAAAD4EAABkcnMvZG93bnJl&#10;di54bWxQSwUGAAAAAAQABADzAAAATgUAAAAA&#10;" fillcolor="#231f20" stroked="f">
                <w10:wrap anchorx="page" anchory="page"/>
              </v:rect>
            </w:pict>
          </mc:Fallback>
        </mc:AlternateContent>
      </w:r>
      <w:r w:rsidRPr="008170A9">
        <w:rPr>
          <w:rFonts w:ascii="Times New Roman" w:eastAsia="Times New Roman" w:hAnsi="Times New Roman" w:cs="Times New Roman"/>
          <w:noProof/>
        </w:rPr>
        <mc:AlternateContent>
          <mc:Choice Requires="wps">
            <w:drawing>
              <wp:anchor distT="0" distB="0" distL="114300" distR="114300" simplePos="0" relativeHeight="251682816" behindDoc="0" locked="0" layoutInCell="1" allowOverlap="1" wp14:anchorId="11E2BE11" wp14:editId="42A25337">
                <wp:simplePos x="0" y="0"/>
                <wp:positionH relativeFrom="page">
                  <wp:posOffset>2492375</wp:posOffset>
                </wp:positionH>
                <wp:positionV relativeFrom="page">
                  <wp:posOffset>6032500</wp:posOffset>
                </wp:positionV>
                <wp:extent cx="5080" cy="9525"/>
                <wp:effectExtent l="0" t="3175" r="0" b="0"/>
                <wp:wrapNone/>
                <wp:docPr id="1757" name="AutoShape 1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 cy="9525"/>
                        </a:xfrm>
                        <a:custGeom>
                          <a:avLst/>
                          <a:gdLst>
                            <a:gd name="T0" fmla="*/ 4445 w 8"/>
                            <a:gd name="T1" fmla="*/ 6037580 h 15"/>
                            <a:gd name="T2" fmla="*/ 0 w 8"/>
                            <a:gd name="T3" fmla="*/ 6037580 h 15"/>
                            <a:gd name="T4" fmla="*/ 0 w 8"/>
                            <a:gd name="T5" fmla="*/ 6042025 h 15"/>
                            <a:gd name="T6" fmla="*/ 4445 w 8"/>
                            <a:gd name="T7" fmla="*/ 6042025 h 15"/>
                            <a:gd name="T8" fmla="*/ 4445 w 8"/>
                            <a:gd name="T9" fmla="*/ 6037580 h 15"/>
                            <a:gd name="T10" fmla="*/ 4445 w 8"/>
                            <a:gd name="T11" fmla="*/ 6032500 h 15"/>
                            <a:gd name="T12" fmla="*/ 0 w 8"/>
                            <a:gd name="T13" fmla="*/ 6032500 h 15"/>
                            <a:gd name="T14" fmla="*/ 0 w 8"/>
                            <a:gd name="T15" fmla="*/ 6037580 h 15"/>
                            <a:gd name="T16" fmla="*/ 4445 w 8"/>
                            <a:gd name="T17" fmla="*/ 6037580 h 15"/>
                            <a:gd name="T18" fmla="*/ 4445 w 8"/>
                            <a:gd name="T19" fmla="*/ 6032500 h 1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8" h="15">
                              <a:moveTo>
                                <a:pt x="7" y="8"/>
                              </a:moveTo>
                              <a:lnTo>
                                <a:pt x="0" y="8"/>
                              </a:lnTo>
                              <a:lnTo>
                                <a:pt x="0" y="15"/>
                              </a:lnTo>
                              <a:lnTo>
                                <a:pt x="7" y="15"/>
                              </a:lnTo>
                              <a:lnTo>
                                <a:pt x="7" y="8"/>
                              </a:lnTo>
                              <a:moveTo>
                                <a:pt x="7" y="0"/>
                              </a:moveTo>
                              <a:lnTo>
                                <a:pt x="0" y="0"/>
                              </a:lnTo>
                              <a:lnTo>
                                <a:pt x="0" y="8"/>
                              </a:lnTo>
                              <a:lnTo>
                                <a:pt x="7" y="8"/>
                              </a:lnTo>
                              <a:lnTo>
                                <a:pt x="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860BD" id="AutoShape 1104" o:spid="_x0000_s1026" style="position:absolute;margin-left:196.25pt;margin-top:475pt;width:.4pt;height:.7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Tg2lgMAAAEMAAAOAAAAZHJzL2Uyb0RvYy54bWysVtuOmzAQfa/Uf7B4rNTlEiAXbbKqdrVV&#10;pe1F2vQDHDABFTC1nZDt13dsQ2JIIFHVPHDJHB/PnAPD3D8cihztCeMZLZeWe+dYiJQRjbNyu7R+&#10;rp8/zizEBS5jnNOSLK03wq2H1ft393W1IB5NaR4ThoCk5Iu6WlqpENXCtnmUkgLzO1qREoIJZQUW&#10;cMu2dsxwDexFbnuOE9o1ZXHFaEQ4h3+fdNBaKf4kIZH4niScCJQvLchNqCNTx4082qt7vNgyXKVZ&#10;1KSB/yGLAmclbHqkesICox3LzqiKLGKU00TcRbSwaZJkEVE1QDWu06vmNcUVUbWAOLw6ysT/H230&#10;bf9a/WAydV690OgXB0XsuuKLY0TecMCgTf2VxuAh3gmqij0krJAroQx0UJq+HTUlB4Ei+DNwZqB7&#10;BIF54AVSbxsv2oXRjovPhCoSvH/hQtsRw5USM0YlLmDHNVAkRQ7OfLCR7/sBqtGs8e6IcQ1M6Eym&#10;wcxBKXLVnmDMEecZOOcS0cQAjBH5Bu4iUWAAQsf3HC+4mFFo4IaqmxqYMS54364qNTcwYwW6N8ne&#10;090LnMu6u1eFd3vKD1NdlR5sP+kwWuMt4rtd9YefLfcW+d2e/oNleqb+Dgod+KEwCCZh/9n3TBPG&#10;kV0XxjhNN8Y5u3aMcZq2jHOavowjTXPGkaY740jTojMkdLBt26Nw2rat6FA2fQuuEJYfwDU4KBtZ&#10;RblskLKNQSNcu00bBJyMGnC3AwerJHwyCPc6cHBBwtsme84+6cBBYAmfDrL7HThoJ+HzQXjQgcve&#10;IfHucLFhd0FTLTQB/ZE4z3/aXdDUqzs8eHK+YNZd0FQMb/PQDvPugqZmeGGNBXqnxmoGE0Z/tmAW&#10;gtliI9eA9VjIJ6S9RPXSAtYUZiWtV0H3ZE1VWMhnBB5mkE193GCjUzQvTZQWt0W1sfZcKSaNOarT&#10;BtuzBuntbgL1dzvlZlKpkepq5i2qTaY9m5n39+tiujq1sfZ8KSMdg9SkJWoMOXojLTVGEU7zLH7O&#10;8lzawtl285gztMcwQnoT9xneaf00dGC5epVLKpfpsPxHTVJyeJIDKV9saPwGgxSjeg6FuRkuUsr+&#10;WKiGGXRp8d87zIiF8i8lDHlz1/fBRaFu/GAqvwfMjGzMCC4joFpawoLmIy8fhR50dxXLtinspLtL&#10;ST/BAJdkcthS+emsmhuYM5U2zUwsB1nzXqFOk/vqLwAAAP//AwBQSwMEFAAGAAgAAAAhALW/Sf3i&#10;AAAACwEAAA8AAABkcnMvZG93bnJldi54bWxMj8FOwzAMhu9IvENkJG4sXasCLU0nGOKC0BAbAu2W&#10;NaataJyqybqOp8c7wdH2p9/fXywm24kRB986UjCfRSCQKmdaqhW8b56ubkH4oMnozhEqOKKHRXl+&#10;VujcuAO94bgOteAQ8rlW0ITQ51L6qkGr/cz1SHz7coPVgcehlmbQBw63nYyj6Fpa3RJ/aHSPywar&#10;7/XeKniJx1f8yI798rN92K7i7eb58eZHqcuL6f4ORMAp/MFw0md1KNlp5/ZkvOgUJFmcMqogSyMu&#10;xUSSJQmI3WkzT0GWhfzfofwFAAD//wMAUEsBAi0AFAAGAAgAAAAhALaDOJL+AAAA4QEAABMAAAAA&#10;AAAAAAAAAAAAAAAAAFtDb250ZW50X1R5cGVzXS54bWxQSwECLQAUAAYACAAAACEAOP0h/9YAAACU&#10;AQAACwAAAAAAAAAAAAAAAAAvAQAAX3JlbHMvLnJlbHNQSwECLQAUAAYACAAAACEANzU4NpYDAAAB&#10;DAAADgAAAAAAAAAAAAAAAAAuAgAAZHJzL2Uyb0RvYy54bWxQSwECLQAUAAYACAAAACEAtb9J/eIA&#10;AAALAQAADwAAAAAAAAAAAAAAAADwBQAAZHJzL2Rvd25yZXYueG1sUEsFBgAAAAAEAAQA8wAAAP8G&#10;AAAAAA==&#10;" path="m7,8l,8r,7l7,15,7,8m7,l,,,8r7,l7,e" fillcolor="#231f20" stroked="f">
                <v:path arrowok="t" o:connecttype="custom" o:connectlocs="2822575,2147483646;0,2147483646;0,2147483646;2822575,2147483646;2822575,2147483646;2822575,2147483646;0,2147483646;0,2147483646;2822575,2147483646;2822575,2147483646" o:connectangles="0,0,0,0,0,0,0,0,0,0"/>
                <w10:wrap anchorx="page" anchory="page"/>
              </v:shape>
            </w:pict>
          </mc:Fallback>
        </mc:AlternateContent>
      </w:r>
      <w:r w:rsidRPr="008170A9">
        <w:rPr>
          <w:rFonts w:ascii="Times New Roman" w:eastAsia="Times New Roman" w:hAnsi="Times New Roman" w:cs="Times New Roman"/>
          <w:noProof/>
        </w:rPr>
        <mc:AlternateContent>
          <mc:Choice Requires="wps">
            <w:drawing>
              <wp:anchor distT="0" distB="0" distL="114300" distR="114300" simplePos="0" relativeHeight="251683840" behindDoc="0" locked="0" layoutInCell="1" allowOverlap="1" wp14:anchorId="685F31EE" wp14:editId="270B6635">
                <wp:simplePos x="0" y="0"/>
                <wp:positionH relativeFrom="page">
                  <wp:posOffset>2492375</wp:posOffset>
                </wp:positionH>
                <wp:positionV relativeFrom="page">
                  <wp:posOffset>5009515</wp:posOffset>
                </wp:positionV>
                <wp:extent cx="4445" cy="4445"/>
                <wp:effectExtent l="0" t="0" r="0" b="0"/>
                <wp:wrapNone/>
                <wp:docPr id="1915" name="Rectangle 1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4445"/>
                        </a:xfrm>
                        <a:prstGeom prst="rect">
                          <a:avLst/>
                        </a:prstGeom>
                        <a:solidFill>
                          <a:srgbClr val="231F2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B2D59" id="Rectangle 1103" o:spid="_x0000_s1026" style="position:absolute;margin-left:196.25pt;margin-top:394.45pt;width:.35pt;height:.3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ajU4QEAALADAAAOAAAAZHJzL2Uyb0RvYy54bWysU9uO2yAQfa/Uf0C8N45Tby9WnNUqq1SV&#10;thdp2w/AGGxUzNCBxEm/vgPOZqP2reoLYpjhzJzDYX17HC07KAwGXMPLxZIz5SR0xvUN//5t9+od&#10;ZyEK1wkLTjX8pAK/3bx8sZ58rVYwgO0UMgJxoZ58w4cYfV0UQQ5qFGEBXjlKasBRRAqxLzoUE6GP&#10;tlgtl2+KCbDzCFKFQKf3c5JvMr7WSsYvWgcVmW04zRbzinlt01ps1qLuUfjByPMY4h+mGIVx1PQC&#10;dS+iYHs0f0GNRiIE0HEhYSxAayNV5kBsyuUfbB4H4VXmQuIEf5Ep/D9Y+fnw6L9iGj34B5A/AnOw&#10;HYTr1R0iTIMSHbUrk1DF5EN9uZCCQFdZO32Cjp5W7CNkDY4axwRI7NgxS326SK2OkUk6rKrqhjNJ&#10;ibxL6KJ+uugxxA8KRpY2DUd6xQwsDg8hzqVPJXlwsKbbGWtzgH27tcgOgl589brcrfIjE3q4LrMu&#10;FTtI12bEdJIZJlLJP6FuoTsRQYTZNmRz2gyAvzibyDINDz/3AhVn9qMjkd6XVZU8loPq5i11Znid&#10;aa8zwkmCanjkbN5u4+zLvUfTD9SpzKQd3JGw2mTiz1OdhyVbZOnOFk6+u45z1fNH2/wGAAD//wMA&#10;UEsDBBQABgAIAAAAIQDxClnn4gAAAAsBAAAPAAAAZHJzL2Rvd25yZXYueG1sTI/BTsMwDIbvSLxD&#10;ZCQuiKW022hK0wkNwYnLNpB2zBrTFhqnJNlWePplJzja/vT7+8vFaHp2QOc7SxLuJgkwpNrqjhoJ&#10;b5vn2xyYD4q06i2hhB/0sKguL0pVaHukFR7WoWExhHyhJLQhDAXnvm7RKD+xA1K8fVhnVIija7h2&#10;6hjDTc/TJJlzozqKH1o14LLF+mu9NxJ+p0/Td3GzWb3yZjkbvj+33YvbSnl9NT4+AAs4hj8YzvpR&#10;HarotLN70p71EjKRziIq4T7PBbBIZCJLge3OGzEHXpX8f4fqBAAA//8DAFBLAQItABQABgAIAAAA&#10;IQC2gziS/gAAAOEBAAATAAAAAAAAAAAAAAAAAAAAAABbQ29udGVudF9UeXBlc10ueG1sUEsBAi0A&#10;FAAGAAgAAAAhADj9If/WAAAAlAEAAAsAAAAAAAAAAAAAAAAALwEAAF9yZWxzLy5yZWxzUEsBAi0A&#10;FAAGAAgAAAAhAPzRqNThAQAAsAMAAA4AAAAAAAAAAAAAAAAALgIAAGRycy9lMm9Eb2MueG1sUEsB&#10;Ai0AFAAGAAgAAAAhAPEKWefiAAAACwEAAA8AAAAAAAAAAAAAAAAAOwQAAGRycy9kb3ducmV2Lnht&#10;bFBLBQYAAAAABAAEAPMAAABKBQAAAAA=&#10;" fillcolor="#231f20" stroked="f">
                <w10:wrap anchorx="page" anchory="page"/>
              </v:rect>
            </w:pict>
          </mc:Fallback>
        </mc:AlternateContent>
      </w:r>
      <w:r w:rsidRPr="008170A9">
        <w:rPr>
          <w:rFonts w:ascii="Times New Roman" w:eastAsia="Times New Roman" w:hAnsi="Times New Roman" w:cs="Times New Roman"/>
          <w:noProof/>
        </w:rPr>
        <mc:AlternateContent>
          <mc:Choice Requires="wps">
            <w:drawing>
              <wp:anchor distT="0" distB="0" distL="114300" distR="114300" simplePos="0" relativeHeight="251684864" behindDoc="0" locked="0" layoutInCell="1" allowOverlap="1" wp14:anchorId="7B5CC48F" wp14:editId="30EDA2D4">
                <wp:simplePos x="0" y="0"/>
                <wp:positionH relativeFrom="page">
                  <wp:posOffset>2492375</wp:posOffset>
                </wp:positionH>
                <wp:positionV relativeFrom="page">
                  <wp:posOffset>3677285</wp:posOffset>
                </wp:positionV>
                <wp:extent cx="4445" cy="9525"/>
                <wp:effectExtent l="0" t="0" r="0" b="0"/>
                <wp:wrapNone/>
                <wp:docPr id="1914" name="Freeform 1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 cy="9525"/>
                        </a:xfrm>
                        <a:custGeom>
                          <a:avLst/>
                          <a:gdLst>
                            <a:gd name="T0" fmla="+- 0 3932 3925"/>
                            <a:gd name="T1" fmla="*/ T0 w 8"/>
                            <a:gd name="T2" fmla="+- 0 5791 5791"/>
                            <a:gd name="T3" fmla="*/ 5791 h 15"/>
                            <a:gd name="T4" fmla="+- 0 3925 3925"/>
                            <a:gd name="T5" fmla="*/ T4 w 8"/>
                            <a:gd name="T6" fmla="+- 0 5791 5791"/>
                            <a:gd name="T7" fmla="*/ 5791 h 15"/>
                            <a:gd name="T8" fmla="+- 0 3925 3925"/>
                            <a:gd name="T9" fmla="*/ T8 w 8"/>
                            <a:gd name="T10" fmla="+- 0 5799 5791"/>
                            <a:gd name="T11" fmla="*/ 5799 h 15"/>
                            <a:gd name="T12" fmla="+- 0 3925 3925"/>
                            <a:gd name="T13" fmla="*/ T12 w 8"/>
                            <a:gd name="T14" fmla="+- 0 5806 5791"/>
                            <a:gd name="T15" fmla="*/ 5806 h 15"/>
                            <a:gd name="T16" fmla="+- 0 3932 3925"/>
                            <a:gd name="T17" fmla="*/ T16 w 8"/>
                            <a:gd name="T18" fmla="+- 0 5806 5791"/>
                            <a:gd name="T19" fmla="*/ 5806 h 15"/>
                            <a:gd name="T20" fmla="+- 0 3932 3925"/>
                            <a:gd name="T21" fmla="*/ T20 w 8"/>
                            <a:gd name="T22" fmla="+- 0 5799 5791"/>
                            <a:gd name="T23" fmla="*/ 5799 h 15"/>
                            <a:gd name="T24" fmla="+- 0 3932 3925"/>
                            <a:gd name="T25" fmla="*/ T24 w 8"/>
                            <a:gd name="T26" fmla="+- 0 5791 5791"/>
                            <a:gd name="T27" fmla="*/ 5791 h 15"/>
                          </a:gdLst>
                          <a:ahLst/>
                          <a:cxnLst>
                            <a:cxn ang="0">
                              <a:pos x="T1" y="T3"/>
                            </a:cxn>
                            <a:cxn ang="0">
                              <a:pos x="T5" y="T7"/>
                            </a:cxn>
                            <a:cxn ang="0">
                              <a:pos x="T9" y="T11"/>
                            </a:cxn>
                            <a:cxn ang="0">
                              <a:pos x="T13" y="T15"/>
                            </a:cxn>
                            <a:cxn ang="0">
                              <a:pos x="T17" y="T19"/>
                            </a:cxn>
                            <a:cxn ang="0">
                              <a:pos x="T21" y="T23"/>
                            </a:cxn>
                            <a:cxn ang="0">
                              <a:pos x="T25" y="T27"/>
                            </a:cxn>
                          </a:cxnLst>
                          <a:rect l="0" t="0" r="r" b="b"/>
                          <a:pathLst>
                            <a:path w="8" h="15">
                              <a:moveTo>
                                <a:pt x="7" y="0"/>
                              </a:moveTo>
                              <a:lnTo>
                                <a:pt x="0" y="0"/>
                              </a:lnTo>
                              <a:lnTo>
                                <a:pt x="0" y="8"/>
                              </a:lnTo>
                              <a:lnTo>
                                <a:pt x="0" y="15"/>
                              </a:lnTo>
                              <a:lnTo>
                                <a:pt x="7" y="15"/>
                              </a:lnTo>
                              <a:lnTo>
                                <a:pt x="7" y="8"/>
                              </a:lnTo>
                              <a:lnTo>
                                <a:pt x="7" y="0"/>
                              </a:lnTo>
                            </a:path>
                          </a:pathLst>
                        </a:custGeom>
                        <a:solidFill>
                          <a:srgbClr val="231F2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5ADB4" id="Freeform 1102" o:spid="_x0000_s1026" style="position:absolute;margin-left:196.25pt;margin-top:289.55pt;width:.35pt;height:.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rSCeAMAAIQKAAAOAAAAZHJzL2Uyb0RvYy54bWysVttunDAQfa/Uf7D82CrhsuwNhY2qRKkq&#10;pRcp9AO8YBZUwNT2Lpt+fcc23kAK21XVF25zGJ85Y8/Mze2xKtGBclGwOsLetYsRrROWFvUuwt/j&#10;h6sVRkKSOiUlq2mEn6nAt5u3b27aJqQ+y1mZUo7ASS3CtolwLmUTOo5IcloRcc0aWoMxY7wiEl75&#10;zkk5acF7VTq+6y6clvG04SyhQsDXe2PEG+0/y2giv2aZoBKVEQZuUl+5vm7V1dnckHDHSZMXSUeD&#10;/AOLihQ1LHpydU8kQXte/OGqKhLOBMvkdcIqh2VZkVAdA0Tjua+iecpJQ3UsII5oTjKJ/+c2+XJ4&#10;ar5xRV00jyz5IUARp21EeLKoFwEYtG0/sxRySPaS6WCPGa/UnxAGOmpNn0+a0qNECXwMgmCOUQKG&#10;9dyfK70dEtofk72QHynTTsjhUUiTjhSetJgpqkkFK8aQuqwqITPvr5CLZuuZDxfjDjQ/wTwLe+eg&#10;2EUtWnUJPiF8i9CO5su1h9TlNWxmYeBIg3LkafL91QIL6kj581FSEL7hrkgFY6QWFnGe1NLCzpGC&#10;8zZQaoLU2sIUqdUYKW+oOaiwHpXK64uuUWNaeUPhVfJGxfL6yseeP8psKPx85S7GmfWV16hRZkP1&#10;p/dWX/7YW4wyG6o/zawv/yQzf5iBSWZ+PwOxP77vh/pPZtPv6z+ZTX+YgWlm/QzE/ujm94f6w5rj&#10;R9Lv669RNptQUHa2ZJDcVpHkWHdlBJ4QUf3I1VWrYUJVqxhUg6oUz7qaBChVcybAEIgCLy8CQ3YV&#10;GE6GKXfnXastr+G2Ov4FDjpo+Poi72pzKDgk9hIyUFMNfBApKAykOjk5NNXX7ZRjBO10q5YgYUOk&#10;yoJ9RG2E4VzkMB7MdQIqdqAx02apMmEC0r0YFnqxlnUfBYcB4rAoa7P3RnsyGF30wZO12XsfY6r5&#10;JMhQugh0frVhbIYJrKok0p3wpBV87HdDwcoifSjKUskk+G57V3J0IDDF+DPvASqDSeYAVuoNXDP1&#10;mzGrL7qZq/6tZiIRbln6DL2cMzMKwegGDznjvzBqYQyKsPi5J5xiVH6qYc5Ye0EAqkr9EsyXqibx&#10;vmXbt5A6AVcRlhgOnHq8k2bW2je82OWwkqd3QM0+wAyRFarfa36GVfcCo47WphvL1CzVf9eol+Fx&#10;8xsAAP//AwBQSwMEFAAGAAgAAAAhALcVpFrfAAAACwEAAA8AAABkcnMvZG93bnJldi54bWxMj8tO&#10;wzAQRfdI/IM1SGwQdZoopQlxKhSpSxaUSt26sUmi2uPIdh78PcMKljNzdO+Z6rBaw2btw+BQwHaT&#10;ANPYOjVgJ+D8eXzeAwtRopLGoRbwrQMc6vu7SpbKLfih51PsGIVgKKWAPsax5Dy0vbYybNyokW5f&#10;zlsZafQdV14uFG4NT5Nkx60ckBp6Oeqm1+3tNFkqsb6x5/d8vPSXxhT+Nh2X+UmIx4f17RVY1Gv8&#10;g+FXn9ShJqerm1AFZgRkRZoTKiB/KbbAiMiKLAV2pc0+2QGvK/7/h/oHAAD//wMAUEsBAi0AFAAG&#10;AAgAAAAhALaDOJL+AAAA4QEAABMAAAAAAAAAAAAAAAAAAAAAAFtDb250ZW50X1R5cGVzXS54bWxQ&#10;SwECLQAUAAYACAAAACEAOP0h/9YAAACUAQAACwAAAAAAAAAAAAAAAAAvAQAAX3JlbHMvLnJlbHNQ&#10;SwECLQAUAAYACAAAACEAeHK0gngDAACECgAADgAAAAAAAAAAAAAAAAAuAgAAZHJzL2Uyb0RvYy54&#10;bWxQSwECLQAUAAYACAAAACEAtxWkWt8AAAALAQAADwAAAAAAAAAAAAAAAADSBQAAZHJzL2Rvd25y&#10;ZXYueG1sUEsFBgAAAAAEAAQA8wAAAN4GAAAAAA==&#10;" path="m7,l,,,8r,7l7,15,7,8,7,e" fillcolor="#231f20" stroked="f">
                <v:path arrowok="t" o:connecttype="custom" o:connectlocs="3889,3677285;0,3677285;0,3682365;0,3686810;3889,3686810;3889,3682365;3889,3677285" o:connectangles="0,0,0,0,0,0,0"/>
                <w10:wrap anchorx="page" anchory="page"/>
              </v:shape>
            </w:pict>
          </mc:Fallback>
        </mc:AlternateContent>
      </w:r>
      <w:r w:rsidRPr="008170A9">
        <w:rPr>
          <w:rFonts w:ascii="Times New Roman" w:eastAsia="Times New Roman" w:hAnsi="Times New Roman" w:cs="Times New Roman"/>
          <w:noProof/>
        </w:rPr>
        <mc:AlternateContent>
          <mc:Choice Requires="wps">
            <w:drawing>
              <wp:anchor distT="0" distB="0" distL="114300" distR="114300" simplePos="0" relativeHeight="251685888" behindDoc="0" locked="0" layoutInCell="1" allowOverlap="1" wp14:anchorId="278C62AD" wp14:editId="4FB26183">
                <wp:simplePos x="0" y="0"/>
                <wp:positionH relativeFrom="page">
                  <wp:posOffset>2492375</wp:posOffset>
                </wp:positionH>
                <wp:positionV relativeFrom="page">
                  <wp:posOffset>2654300</wp:posOffset>
                </wp:positionV>
                <wp:extent cx="4445" cy="5080"/>
                <wp:effectExtent l="0" t="0" r="0" b="0"/>
                <wp:wrapNone/>
                <wp:docPr id="1913" name="Rectangle 1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5080"/>
                        </a:xfrm>
                        <a:prstGeom prst="rect">
                          <a:avLst/>
                        </a:prstGeom>
                        <a:solidFill>
                          <a:srgbClr val="231F2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6ED75" id="Rectangle 1101" o:spid="_x0000_s1026" style="position:absolute;margin-left:196.25pt;margin-top:209pt;width:.35pt;height:.4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My5AEAALADAAAOAAAAZHJzL2Uyb0RvYy54bWysU8GO0zAQvSPxD5bvNE1JYYmarlZdFSEt&#10;LNKyH+A4TmLheMzYbVq+nrHTdiu4rbhYHo/9Zt6b59XtYTBsr9BrsBXPZ3POlJXQaNtV/PnH9t0N&#10;Zz4I2wgDVlX8qDy/Xb99sxpdqRbQg2kUMgKxvhxdxfsQXJllXvZqEH4GTllKtoCDCBRilzUoRkIf&#10;TLaYzz9kI2DjEKTynk7vpyRfJ/y2VTI8tq1XgZmKU28hrZjWOq7ZeiXKDoXrtTy1IV7RxSC0paIX&#10;qHsRBNuh/gdq0BLBQxtmEoYM2lZLlTgQm3z+F5unXjiVuJA43l1k8v8PVn7bP7nvGFv37gHkT88s&#10;bHphO3WHCGOvREPl8ihUNjpfXh7EwNNTVo9foaHRil2ApMGhxSECEjt2SFIfL1KrQ2CSDouiWHIm&#10;KbGc36QxZKI8P3Tow2cFA4ubiiNNMQGL/YMPsRFRnq+kxsHoZquNSQF29cYg2wua+OJ9vl2c0f31&#10;NWPjZQvx2YQYTxLDSCr6x5c1NEciiDDZhmxOmx7wN2cjWabi/tdOoOLMfLEk0qe8KKLHUlAsP1Jl&#10;hteZ+jojrCSoigfOpu0mTL7cOdRdT5XyRNrCHQnb6kT8patTs2SLpMfJwtF313G69fLR1n8AAAD/&#10;/wMAUEsDBBQABgAIAAAAIQBCVqu04QAAAAsBAAAPAAAAZHJzL2Rvd25yZXYueG1sTI/BTsMwDIbv&#10;SLxDZCQuiKVrO9SWphMaghOXbSDtmDWmLTROabKt8PQYLnC0/en395fLyfbiiKPvHCmYzyIQSLUz&#10;HTUKnrcP1xkIHzQZ3TtCBZ/oYVmdn5W6MO5EazxuQiM4hHyhFbQhDIWUvm7Raj9zAxLfXt1odeBx&#10;bKQZ9YnDbS/jKLqRVnfEH1o94KrF+n1zsAq+0vv0Jb/arp9ks1oMH2+77nHcKXV5Md3dggg4hT8Y&#10;fvRZHSp22rsDGS96BUkeLxhVkM4zLsVEkicxiP3vJgNZlfJ/h+obAAD//wMAUEsBAi0AFAAGAAgA&#10;AAAhALaDOJL+AAAA4QEAABMAAAAAAAAAAAAAAAAAAAAAAFtDb250ZW50X1R5cGVzXS54bWxQSwEC&#10;LQAUAAYACAAAACEAOP0h/9YAAACUAQAACwAAAAAAAAAAAAAAAAAvAQAAX3JlbHMvLnJlbHNQSwEC&#10;LQAUAAYACAAAACEAgv9TMuQBAACwAwAADgAAAAAAAAAAAAAAAAAuAgAAZHJzL2Uyb0RvYy54bWxQ&#10;SwECLQAUAAYACAAAACEAQlartOEAAAALAQAADwAAAAAAAAAAAAAAAAA+BAAAZHJzL2Rvd25yZXYu&#10;eG1sUEsFBgAAAAAEAAQA8wAAAEwFAAAAAA==&#10;" fillcolor="#231f20" stroked="f">
                <w10:wrap anchorx="page" anchory="page"/>
              </v:rect>
            </w:pict>
          </mc:Fallback>
        </mc:AlternateContent>
      </w:r>
      <w:r w:rsidRPr="008170A9">
        <w:rPr>
          <w:rFonts w:ascii="Times New Roman" w:eastAsia="Times New Roman" w:hAnsi="Times New Roman" w:cs="Times New Roman"/>
          <w:noProof/>
        </w:rPr>
        <mc:AlternateContent>
          <mc:Choice Requires="wps">
            <w:drawing>
              <wp:anchor distT="0" distB="0" distL="114300" distR="114300" simplePos="0" relativeHeight="251686912" behindDoc="0" locked="0" layoutInCell="1" allowOverlap="1" wp14:anchorId="0953B031" wp14:editId="6A9AF3DB">
                <wp:simplePos x="0" y="0"/>
                <wp:positionH relativeFrom="page">
                  <wp:posOffset>2492375</wp:posOffset>
                </wp:positionH>
                <wp:positionV relativeFrom="page">
                  <wp:posOffset>1626870</wp:posOffset>
                </wp:positionV>
                <wp:extent cx="4445" cy="4445"/>
                <wp:effectExtent l="0" t="0" r="0" b="0"/>
                <wp:wrapNone/>
                <wp:docPr id="1912" name="Rectangle 1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4445"/>
                        </a:xfrm>
                        <a:prstGeom prst="rect">
                          <a:avLst/>
                        </a:prstGeom>
                        <a:solidFill>
                          <a:srgbClr val="231F2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D4B79" id="Rectangle 1100" o:spid="_x0000_s1026" style="position:absolute;margin-left:196.25pt;margin-top:128.1pt;width:.35pt;height:.3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ajU4QEAALADAAAOAAAAZHJzL2Uyb0RvYy54bWysU9uO2yAQfa/Uf0C8N45Tby9WnNUqq1SV&#10;thdp2w/AGGxUzNCBxEm/vgPOZqP2reoLYpjhzJzDYX17HC07KAwGXMPLxZIz5SR0xvUN//5t9+od&#10;ZyEK1wkLTjX8pAK/3bx8sZ58rVYwgO0UMgJxoZ58w4cYfV0UQQ5qFGEBXjlKasBRRAqxLzoUE6GP&#10;tlgtl2+KCbDzCFKFQKf3c5JvMr7WSsYvWgcVmW04zRbzinlt01ps1qLuUfjByPMY4h+mGIVx1PQC&#10;dS+iYHs0f0GNRiIE0HEhYSxAayNV5kBsyuUfbB4H4VXmQuIEf5Ep/D9Y+fnw6L9iGj34B5A/AnOw&#10;HYTr1R0iTIMSHbUrk1DF5EN9uZCCQFdZO32Cjp5W7CNkDY4axwRI7NgxS326SK2OkUk6rKrqhjNJ&#10;ibxL6KJ+uugxxA8KRpY2DUd6xQwsDg8hzqVPJXlwsKbbGWtzgH27tcgOgl589brcrfIjE3q4LrMu&#10;FTtI12bEdJIZJlLJP6FuoTsRQYTZNmRz2gyAvzibyDINDz/3AhVn9qMjkd6XVZU8loPq5i11Znid&#10;aa8zwkmCanjkbN5u4+zLvUfTD9SpzKQd3JGw2mTiz1OdhyVbZOnOFk6+u45z1fNH2/wGAAD//wMA&#10;UEsDBBQABgAIAAAAIQCUWLVY4QAAAAsBAAAPAAAAZHJzL2Rvd25yZXYueG1sTI9NT8MwDIbvSPyH&#10;yEhc0JbSrhMtTSc0BCcu25i0Y9aYttA4pcm2wq+f4QI3fzx6/bhYjLYTRxx860jB7TQCgVQ501Kt&#10;4HXzNLkD4YMmoztHqOALPSzKy4tC58adaIXHdagFh5DPtYImhD6X0lcNWu2nrkfi3ZsbrA7cDrU0&#10;gz5xuO1kHEVzaXVLfKHRPS4brD7WB6vge/Y422Y3m9WLrJdp//m+a5+HnVLXV+PDPYiAY/iD4Uef&#10;1aFkp707kPGiU5BkccqogjidxyCYSLKEi/3vJANZFvL/D+UZAAD//wMAUEsBAi0AFAAGAAgAAAAh&#10;ALaDOJL+AAAA4QEAABMAAAAAAAAAAAAAAAAAAAAAAFtDb250ZW50X1R5cGVzXS54bWxQSwECLQAU&#10;AAYACAAAACEAOP0h/9YAAACUAQAACwAAAAAAAAAAAAAAAAAvAQAAX3JlbHMvLnJlbHNQSwECLQAU&#10;AAYACAAAACEA/NGo1OEBAACwAwAADgAAAAAAAAAAAAAAAAAuAgAAZHJzL2Uyb0RvYy54bWxQSwEC&#10;LQAUAAYACAAAACEAlFi1WOEAAAALAQAADwAAAAAAAAAAAAAAAAA7BAAAZHJzL2Rvd25yZXYueG1s&#10;UEsFBgAAAAAEAAQA8wAAAEkFAAAAAA==&#10;" fillcolor="#231f20" stroked="f">
                <w10:wrap anchorx="page" anchory="page"/>
              </v:rect>
            </w:pict>
          </mc:Fallback>
        </mc:AlternateContent>
      </w:r>
      <w:r w:rsidRPr="008170A9">
        <w:rPr>
          <w:rFonts w:ascii="Times New Roman" w:eastAsia="Times New Roman" w:hAnsi="Times New Roman" w:cs="Times New Roman"/>
          <w:noProof/>
        </w:rPr>
        <w:drawing>
          <wp:anchor distT="0" distB="0" distL="0" distR="0" simplePos="0" relativeHeight="251687936" behindDoc="0" locked="0" layoutInCell="1" allowOverlap="1" wp14:anchorId="558A1144" wp14:editId="2CC54F72">
            <wp:simplePos x="0" y="0"/>
            <wp:positionH relativeFrom="page">
              <wp:posOffset>2548338</wp:posOffset>
            </wp:positionH>
            <wp:positionV relativeFrom="page">
              <wp:posOffset>9839419</wp:posOffset>
            </wp:positionV>
            <wp:extent cx="90228" cy="160305"/>
            <wp:effectExtent l="0" t="0" r="0" b="0"/>
            <wp:wrapNone/>
            <wp:docPr id="367" name="image2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247.png"/>
                    <pic:cNvPicPr/>
                  </pic:nvPicPr>
                  <pic:blipFill>
                    <a:blip r:embed="rId41" cstate="print"/>
                    <a:stretch>
                      <a:fillRect/>
                    </a:stretch>
                  </pic:blipFill>
                  <pic:spPr>
                    <a:xfrm>
                      <a:off x="0" y="0"/>
                      <a:ext cx="90228" cy="160305"/>
                    </a:xfrm>
                    <a:prstGeom prst="rect">
                      <a:avLst/>
                    </a:prstGeom>
                  </pic:spPr>
                </pic:pic>
              </a:graphicData>
            </a:graphic>
          </wp:anchor>
        </w:drawing>
      </w:r>
      <w:r w:rsidRPr="008170A9">
        <w:rPr>
          <w:rFonts w:ascii="Times New Roman" w:eastAsia="Times New Roman" w:hAnsi="Times New Roman" w:cs="Times New Roman"/>
          <w:noProof/>
        </w:rPr>
        <mc:AlternateContent>
          <mc:Choice Requires="wpg">
            <w:drawing>
              <wp:anchor distT="0" distB="0" distL="114300" distR="114300" simplePos="0" relativeHeight="251688960" behindDoc="0" locked="0" layoutInCell="1" allowOverlap="1" wp14:anchorId="288597EA" wp14:editId="2821BB22">
                <wp:simplePos x="0" y="0"/>
                <wp:positionH relativeFrom="page">
                  <wp:posOffset>4681855</wp:posOffset>
                </wp:positionH>
                <wp:positionV relativeFrom="page">
                  <wp:posOffset>9840595</wp:posOffset>
                </wp:positionV>
                <wp:extent cx="89535" cy="156210"/>
                <wp:effectExtent l="5080" t="1270" r="635" b="4445"/>
                <wp:wrapNone/>
                <wp:docPr id="1754" name="Group 10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 cy="156210"/>
                          <a:chOff x="7373" y="15497"/>
                          <a:chExt cx="141" cy="246"/>
                        </a:xfrm>
                      </wpg:grpSpPr>
                      <wps:wsp>
                        <wps:cNvPr id="1755" name="AutoShape 1096"/>
                        <wps:cNvSpPr>
                          <a:spLocks/>
                        </wps:cNvSpPr>
                        <wps:spPr bwMode="auto">
                          <a:xfrm>
                            <a:off x="7372" y="15662"/>
                            <a:ext cx="141" cy="79"/>
                          </a:xfrm>
                          <a:custGeom>
                            <a:avLst/>
                            <a:gdLst>
                              <a:gd name="T0" fmla="*/ 112 w 141"/>
                              <a:gd name="T1" fmla="*/ 15678 h 79"/>
                              <a:gd name="T2" fmla="*/ 129 w 141"/>
                              <a:gd name="T3" fmla="*/ 15691 h 79"/>
                              <a:gd name="T4" fmla="*/ 131 w 141"/>
                              <a:gd name="T5" fmla="*/ 15707 h 79"/>
                              <a:gd name="T6" fmla="*/ 130 w 141"/>
                              <a:gd name="T7" fmla="*/ 15712 h 79"/>
                              <a:gd name="T8" fmla="*/ 129 w 141"/>
                              <a:gd name="T9" fmla="*/ 15716 h 79"/>
                              <a:gd name="T10" fmla="*/ 123 w 141"/>
                              <a:gd name="T11" fmla="*/ 15727 h 79"/>
                              <a:gd name="T12" fmla="*/ 122 w 141"/>
                              <a:gd name="T13" fmla="*/ 15736 h 79"/>
                              <a:gd name="T14" fmla="*/ 126 w 141"/>
                              <a:gd name="T15" fmla="*/ 15741 h 79"/>
                              <a:gd name="T16" fmla="*/ 132 w 141"/>
                              <a:gd name="T17" fmla="*/ 15742 h 79"/>
                              <a:gd name="T18" fmla="*/ 139 w 141"/>
                              <a:gd name="T19" fmla="*/ 15733 h 79"/>
                              <a:gd name="T20" fmla="*/ 140 w 141"/>
                              <a:gd name="T21" fmla="*/ 15716 h 79"/>
                              <a:gd name="T22" fmla="*/ 136 w 141"/>
                              <a:gd name="T23" fmla="*/ 15692 h 79"/>
                              <a:gd name="T24" fmla="*/ 127 w 141"/>
                              <a:gd name="T25" fmla="*/ 15678 h 79"/>
                              <a:gd name="T26" fmla="*/ 21 w 141"/>
                              <a:gd name="T27" fmla="*/ 15670 h 79"/>
                              <a:gd name="T28" fmla="*/ 10 w 141"/>
                              <a:gd name="T29" fmla="*/ 15676 h 79"/>
                              <a:gd name="T30" fmla="*/ 0 w 141"/>
                              <a:gd name="T31" fmla="*/ 15691 h 79"/>
                              <a:gd name="T32" fmla="*/ 2 w 141"/>
                              <a:gd name="T33" fmla="*/ 15718 h 79"/>
                              <a:gd name="T34" fmla="*/ 19 w 141"/>
                              <a:gd name="T35" fmla="*/ 15736 h 79"/>
                              <a:gd name="T36" fmla="*/ 30 w 141"/>
                              <a:gd name="T37" fmla="*/ 15736 h 79"/>
                              <a:gd name="T38" fmla="*/ 13 w 141"/>
                              <a:gd name="T39" fmla="*/ 15720 h 79"/>
                              <a:gd name="T40" fmla="*/ 15 w 141"/>
                              <a:gd name="T41" fmla="*/ 15698 h 79"/>
                              <a:gd name="T42" fmla="*/ 29 w 141"/>
                              <a:gd name="T43" fmla="*/ 15687 h 79"/>
                              <a:gd name="T44" fmla="*/ 47 w 141"/>
                              <a:gd name="T45" fmla="*/ 15676 h 79"/>
                              <a:gd name="T46" fmla="*/ 56 w 141"/>
                              <a:gd name="T47" fmla="*/ 15687 h 79"/>
                              <a:gd name="T48" fmla="*/ 46 w 141"/>
                              <a:gd name="T49" fmla="*/ 15688 h 79"/>
                              <a:gd name="T50" fmla="*/ 59 w 141"/>
                              <a:gd name="T51" fmla="*/ 15697 h 79"/>
                              <a:gd name="T52" fmla="*/ 67 w 141"/>
                              <a:gd name="T53" fmla="*/ 15713 h 79"/>
                              <a:gd name="T54" fmla="*/ 71 w 141"/>
                              <a:gd name="T55" fmla="*/ 15718 h 79"/>
                              <a:gd name="T56" fmla="*/ 72 w 141"/>
                              <a:gd name="T57" fmla="*/ 15704 h 79"/>
                              <a:gd name="T58" fmla="*/ 78 w 141"/>
                              <a:gd name="T59" fmla="*/ 15690 h 79"/>
                              <a:gd name="T60" fmla="*/ 58 w 141"/>
                              <a:gd name="T61" fmla="*/ 15689 h 79"/>
                              <a:gd name="T62" fmla="*/ 105 w 141"/>
                              <a:gd name="T63" fmla="*/ 15663 h 79"/>
                              <a:gd name="T64" fmla="*/ 78 w 141"/>
                              <a:gd name="T65" fmla="*/ 15665 h 79"/>
                              <a:gd name="T66" fmla="*/ 61 w 141"/>
                              <a:gd name="T67" fmla="*/ 15680 h 79"/>
                              <a:gd name="T68" fmla="*/ 80 w 141"/>
                              <a:gd name="T69" fmla="*/ 15689 h 79"/>
                              <a:gd name="T70" fmla="*/ 86 w 141"/>
                              <a:gd name="T71" fmla="*/ 15683 h 79"/>
                              <a:gd name="T72" fmla="*/ 100 w 141"/>
                              <a:gd name="T73" fmla="*/ 15678 h 79"/>
                              <a:gd name="T74" fmla="*/ 123 w 141"/>
                              <a:gd name="T75" fmla="*/ 15674 h 79"/>
                              <a:gd name="T76" fmla="*/ 105 w 141"/>
                              <a:gd name="T77" fmla="*/ 15663 h 79"/>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141" h="79">
                                <a:moveTo>
                                  <a:pt x="127" y="15"/>
                                </a:moveTo>
                                <a:lnTo>
                                  <a:pt x="112" y="15"/>
                                </a:lnTo>
                                <a:lnTo>
                                  <a:pt x="118" y="17"/>
                                </a:lnTo>
                                <a:lnTo>
                                  <a:pt x="129" y="28"/>
                                </a:lnTo>
                                <a:lnTo>
                                  <a:pt x="131" y="34"/>
                                </a:lnTo>
                                <a:lnTo>
                                  <a:pt x="131" y="44"/>
                                </a:lnTo>
                                <a:lnTo>
                                  <a:pt x="131" y="46"/>
                                </a:lnTo>
                                <a:lnTo>
                                  <a:pt x="130" y="49"/>
                                </a:lnTo>
                                <a:lnTo>
                                  <a:pt x="130" y="50"/>
                                </a:lnTo>
                                <a:lnTo>
                                  <a:pt x="129" y="53"/>
                                </a:lnTo>
                                <a:lnTo>
                                  <a:pt x="124" y="61"/>
                                </a:lnTo>
                                <a:lnTo>
                                  <a:pt x="123" y="64"/>
                                </a:lnTo>
                                <a:lnTo>
                                  <a:pt x="122" y="67"/>
                                </a:lnTo>
                                <a:lnTo>
                                  <a:pt x="122" y="73"/>
                                </a:lnTo>
                                <a:lnTo>
                                  <a:pt x="123" y="75"/>
                                </a:lnTo>
                                <a:lnTo>
                                  <a:pt x="126" y="78"/>
                                </a:lnTo>
                                <a:lnTo>
                                  <a:pt x="127" y="79"/>
                                </a:lnTo>
                                <a:lnTo>
                                  <a:pt x="132" y="79"/>
                                </a:lnTo>
                                <a:lnTo>
                                  <a:pt x="134" y="77"/>
                                </a:lnTo>
                                <a:lnTo>
                                  <a:pt x="139" y="70"/>
                                </a:lnTo>
                                <a:lnTo>
                                  <a:pt x="140" y="64"/>
                                </a:lnTo>
                                <a:lnTo>
                                  <a:pt x="140" y="53"/>
                                </a:lnTo>
                                <a:lnTo>
                                  <a:pt x="139" y="41"/>
                                </a:lnTo>
                                <a:lnTo>
                                  <a:pt x="136" y="29"/>
                                </a:lnTo>
                                <a:lnTo>
                                  <a:pt x="131" y="19"/>
                                </a:lnTo>
                                <a:lnTo>
                                  <a:pt x="127" y="15"/>
                                </a:lnTo>
                                <a:close/>
                                <a:moveTo>
                                  <a:pt x="37" y="7"/>
                                </a:moveTo>
                                <a:lnTo>
                                  <a:pt x="21" y="7"/>
                                </a:lnTo>
                                <a:lnTo>
                                  <a:pt x="15" y="9"/>
                                </a:lnTo>
                                <a:lnTo>
                                  <a:pt x="10" y="13"/>
                                </a:lnTo>
                                <a:lnTo>
                                  <a:pt x="3" y="19"/>
                                </a:lnTo>
                                <a:lnTo>
                                  <a:pt x="0" y="28"/>
                                </a:lnTo>
                                <a:lnTo>
                                  <a:pt x="0" y="48"/>
                                </a:lnTo>
                                <a:lnTo>
                                  <a:pt x="2" y="55"/>
                                </a:lnTo>
                                <a:lnTo>
                                  <a:pt x="12" y="68"/>
                                </a:lnTo>
                                <a:lnTo>
                                  <a:pt x="19" y="73"/>
                                </a:lnTo>
                                <a:lnTo>
                                  <a:pt x="28" y="76"/>
                                </a:lnTo>
                                <a:lnTo>
                                  <a:pt x="30" y="73"/>
                                </a:lnTo>
                                <a:lnTo>
                                  <a:pt x="19" y="66"/>
                                </a:lnTo>
                                <a:lnTo>
                                  <a:pt x="13" y="57"/>
                                </a:lnTo>
                                <a:lnTo>
                                  <a:pt x="13" y="40"/>
                                </a:lnTo>
                                <a:lnTo>
                                  <a:pt x="15" y="35"/>
                                </a:lnTo>
                                <a:lnTo>
                                  <a:pt x="24" y="26"/>
                                </a:lnTo>
                                <a:lnTo>
                                  <a:pt x="29" y="24"/>
                                </a:lnTo>
                                <a:lnTo>
                                  <a:pt x="56" y="24"/>
                                </a:lnTo>
                                <a:lnTo>
                                  <a:pt x="47" y="13"/>
                                </a:lnTo>
                                <a:lnTo>
                                  <a:pt x="37" y="7"/>
                                </a:lnTo>
                                <a:close/>
                                <a:moveTo>
                                  <a:pt x="56" y="24"/>
                                </a:moveTo>
                                <a:lnTo>
                                  <a:pt x="41" y="24"/>
                                </a:lnTo>
                                <a:lnTo>
                                  <a:pt x="46" y="25"/>
                                </a:lnTo>
                                <a:lnTo>
                                  <a:pt x="55" y="30"/>
                                </a:lnTo>
                                <a:lnTo>
                                  <a:pt x="59" y="34"/>
                                </a:lnTo>
                                <a:lnTo>
                                  <a:pt x="65" y="44"/>
                                </a:lnTo>
                                <a:lnTo>
                                  <a:pt x="67" y="50"/>
                                </a:lnTo>
                                <a:lnTo>
                                  <a:pt x="68" y="55"/>
                                </a:lnTo>
                                <a:lnTo>
                                  <a:pt x="71" y="55"/>
                                </a:lnTo>
                                <a:lnTo>
                                  <a:pt x="71" y="46"/>
                                </a:lnTo>
                                <a:lnTo>
                                  <a:pt x="72" y="41"/>
                                </a:lnTo>
                                <a:lnTo>
                                  <a:pt x="76" y="31"/>
                                </a:lnTo>
                                <a:lnTo>
                                  <a:pt x="78" y="27"/>
                                </a:lnTo>
                                <a:lnTo>
                                  <a:pt x="80" y="26"/>
                                </a:lnTo>
                                <a:lnTo>
                                  <a:pt x="58" y="26"/>
                                </a:lnTo>
                                <a:lnTo>
                                  <a:pt x="56" y="24"/>
                                </a:lnTo>
                                <a:close/>
                                <a:moveTo>
                                  <a:pt x="105" y="0"/>
                                </a:moveTo>
                                <a:lnTo>
                                  <a:pt x="85" y="0"/>
                                </a:lnTo>
                                <a:lnTo>
                                  <a:pt x="78" y="2"/>
                                </a:lnTo>
                                <a:lnTo>
                                  <a:pt x="65" y="11"/>
                                </a:lnTo>
                                <a:lnTo>
                                  <a:pt x="61" y="17"/>
                                </a:lnTo>
                                <a:lnTo>
                                  <a:pt x="58" y="26"/>
                                </a:lnTo>
                                <a:lnTo>
                                  <a:pt x="80" y="26"/>
                                </a:lnTo>
                                <a:lnTo>
                                  <a:pt x="83" y="22"/>
                                </a:lnTo>
                                <a:lnTo>
                                  <a:pt x="86" y="20"/>
                                </a:lnTo>
                                <a:lnTo>
                                  <a:pt x="94" y="16"/>
                                </a:lnTo>
                                <a:lnTo>
                                  <a:pt x="100" y="15"/>
                                </a:lnTo>
                                <a:lnTo>
                                  <a:pt x="127" y="15"/>
                                </a:lnTo>
                                <a:lnTo>
                                  <a:pt x="123" y="11"/>
                                </a:lnTo>
                                <a:lnTo>
                                  <a:pt x="115" y="3"/>
                                </a:lnTo>
                                <a:lnTo>
                                  <a:pt x="10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56" name="Picture 109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7372" y="15496"/>
                            <a:ext cx="141" cy="13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B67460E" id="Group 1094" o:spid="_x0000_s1026" style="position:absolute;margin-left:368.65pt;margin-top:774.85pt;width:7.05pt;height:12.3pt;z-index:251688960;mso-position-horizontal-relative:page;mso-position-vertical-relative:page" coordorigin="7373,15497" coordsize="141,2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yJuyFgoAAHktAAAOAAAAZHJzL2Uyb0RvYy54bWykWtuO48YRfQ+QfyD4&#10;GMArNq+isDOGsZtdGHCSRTz+AA5FSYQlkiE5o9l8fU71hermsFu0Y8BLarq6uuqc6luxPv74djl7&#10;r1U/1G3z4LMPge9VTdnu6+b44P/29OWHre8NY9Hsi3PbVA/+92rwf3z8618+XrtdFban9ryveg9K&#10;mmF37R780zh2u81mKE/VpRg+tF3VoPHQ9pdixM/+uNn3xRXaL+dNGATp5tr2+65vy2oY8NfPotF/&#10;5PoPh6oc/3U4DNXonR982Dbyf3v+7zP9u3n8WOyOfdGd6lKaUfwJKy5F3WDQSdXnYiy8l75+p+pS&#10;l307tIfxQ9leNu3hUJcV9wHesGDmzde+fem4L8fd9dhNMAHaGU5/Wm35z9evffdr960X1uP1l7b8&#10;fQAum2t33Ont9PsohL3n6z/aPfgsXsaWO/526C+kAi55bxzf7xO+1dvolfjjNk+ixPdKtLAkDZmE&#10;vzyBI+qURVnke7w1zjPBTXn6u+zNYib6hnFKbZtiJwblhkrDiHhE0nADa/j/wPr1VHQV52AgML71&#10;Xr2H+VkCR5riAgh+AgRcymNBzi0jEyCrUB10SLUWEhuA/F0wgUsocUnTUOCiMJ1QyXIDlGJXvgzj&#10;16rlrBSvvwyjiPU93jjXe2n/E+bF4XJG2P9t4zEWelePlEppJQTsb0JJmm29kyeGRNBPqmDmTSrM&#10;l1WB45tQkuZsUVWsS0VsWRVI0FRlQbaoKtWlomBZVaYLJRlwWHIQy9ltQJuDuS4EVemiKoS/rita&#10;NouZwGfhsovMRN5Gogl9FlksM7APU4tlM/DjZR6Zib7Nshn88TL8zMA/sgQYmxEQRYsEhAYBsSUu&#10;whkBFjZDgwAAuziLQpOANF92MzQJyCzKTAKsc1InILRMpNDEP82CZcgM/G2ImfCn2XKURTr8FlWR&#10;Cb5trYh08C0RFpnQZ2x5BYsM6C0BRrvYbRlIbPMo0pG3rTuRibxVl4G8ZbGITOSzcJnFWEeeJcvR&#10;Rbut5mOaL+MVG9Bb8IpN7NPt8iIW69jHlqiPText0YUzws38xDIdYxN7q1069rFNl4l9ul3GK9Gx&#10;Tyx4JXPsl/FKdOxTC16JiX3GlhfDRMc+s6wSdOjRYsI2hxId+8wyHxMT+yyIF1ecRMcep47FZTWZ&#10;YZ8vx31qYG/Rlc6w3+aLduEcpkERWCZRaoKfpsvgpwb4NsNM8NM0WTZMBz+1EJma4KdbC2A6+JBZ&#10;BD+dgW8BLNPB31omUTYHfxkvOg7f4jCwGEaXiZuU9cya6eCz0LK0ZjP0s+VwzXT0mS0sshn8lrDI&#10;dPgDLw3wn5cmCfaV2ekcJ/Gbq07JrU6DW1Lnwi2p0+GW1ClxS+qsuCV1ZtySOjluSZ0gt+Rqjrar&#10;OcpXc5Sv5ihfzVG+mqN8NUf5ao5wg14ZycgQrJVczVG+miMWrCaJBatZYsFqmliwmicWrCYKS9Za&#10;VFmwmioWrOaKBavJQrplta3GZds5oZlx474jup4ttp4ttp4ttp4t4x7+zi0k044qM1ScVLKofGtk&#10;tghvXkE53SdsSpQ+6tqBUnaUPELC7onni6AEctSqieeGOAAj8Ujmqt6JY3vStQMJEk+s4swQR0CS&#10;OE8dLhmzDQ1xRBqJq8TZe2MiQ5xiiOQRICL9+L5DbHaQ3oJ7W4fE7CD9Ba22DqnZQXrM7C5nZgfp&#10;M1IkthFMfilJQk4jDWLrMGNYOo1Uh6UDtjedY0p28BGsTmOXMzpIp5GzsI1g8hxKp0Or09jz9BEo&#10;NUEmIf1gG8FkmhIQvIPdaZNpSjPwDnanTaYpl8A72J02mY6k08gJ2HwwmaasAI0gcr9L0we7o44S&#10;Xf15B6vTtEkaPaTXuMNbbKK90ugh3cZN3drDJDuWfsdWv2nn1MegKzn5gVu3dQyTbrp48x4Oz02+&#10;6XrNezg8NwmnSzTv4fDcZJyuyryHw3OTcroQUw/cea2em5zTtZf3sHuOZVJHl+62vIfdcyyoRg/p&#10;OS6pNquQ7jZ6SM9xFbX2MDmn2yhZhQuntYfJufwE84RbpbWHyTldLPkYDs9Nzun2yHsYnoupKDfi&#10;Hp805x8ze9/Dx8xnsgsbczHS/q1evSu+VlEu74Tva4LLS/taPbVcYKQ9nFHyF8NOu85N4NwYgvSV&#10;QRdUzerZCX2UpScx5YVqVk8phuWYxLA6C0BVs3pKMcoBQwwr5hox5BBXialPiGow9VSDiviYFhHV&#10;rJ6mGFYQ56DSU6Ti3GIiYKbZqAZTT4UbjpIABBPLrU2QNc0ipUU9lTYhNoW1alZPJSYGRRrEPaiI&#10;YBwS3WIi4qZvlmow9VTwStvUtFbN6qnEBG7IqjgHpew4cMPUd4rJffAevFLsHqdy0GlTVaarp3JB&#10;4DadUFSzeioxMRem05tqVk8pNp/Qqrk8t0MF54vdbYqLLvQVgrCR0NyaVVchRh/DNDHVqJ5yeFxK&#10;IHSHNDHBpqOxUqGe0iyu6Y67QtOdZUTOZ3dcinBDltsZIHJeuVXRN0hCyj3l5ckU675rRHkcvaNL&#10;jpi6ddE9FHYh++4aUUohxp1Sgmh8DXNJyfN96LZLbQbuRU0eiqDSNSJ91oGP92LLDHkVePY5Mh/c&#10;Nklot8Xw94yUM94NHn1xgS5EgMth+v5BUm5YUqHrzg5Jnwag686Wloot/s5UoXQ+6XL7KKWmqh7F&#10;hHqKpUCev+4spPIENV3clA71lLqE9dMFUrWqp5CiVDmsvxO48tR9T0qyPWfIHm08E4fhFfO2aNsK&#10;VpWYckE9TYedUSTjY0pvKBXqKVTR9zGYdedwtw6VdQhvxZKFCgvXHNhKhN1AUMqarHcvRjy5S2Lu&#10;wH13cFZIqadADN+UxKDqrqGa1VOKUTIPg7p3jHlYKB0qkHBZoBsAL4+brgJ0g9CqwYb2XO+/1Ocz&#10;nQSG/vj86dx7rwVKJMOIfUHGR+BsiJ15Xq9pqZuigdcIiho2UXf33O6/o56tb0WdJepC8XJq+//6&#10;3hU1lg/+8J+Xoq987/xzg7q8nMV0ihr5jzhBuYLv9XrLs95SNCVUPfijj0wkvX4aRSHnS9fXxxNG&#10;EtfIpqWKvENN9W4oDRx2wir5A6WBjx+7utzhf1lQibd3NYL3C0/Ra3whX0Tx6mWVjkvR//7S/YDa&#10;T3BTP9fnevzO61hxnSWjmtdvdUm1mPTDKDdEdItyQwjQuFRsyKNTSYp+YL8ueQWn17SfTkjZVj8N&#10;He6MhM7tT33fXk9VsQcJIihNLRv6adjyfK47FTH0Lr0GAbNK1AXgRJXr57Z8uVTNKMp2++oMANpm&#10;ONXdANZ31eW52j/4/c97bhDFZflv2A0S8T721VgiqIvdAfEn/46onhq4xTcjyf4/WloZi+LNYveu&#10;tJJNG6uqcu16UVvp0QushqE8IaHqLGkWShEy+jZtlGGIRnrF/zwueX0v3owCYv03l7pVTD/+DwAA&#10;//8DAFBLAwQKAAAAAAAAACEATB8m45gCAACYAgAAFAAAAGRycy9tZWRpYS9pbWFnZTEucG5niVBO&#10;Rw0KGgoAAAANSUhEUgAAABMAAAASCAYAAAC5DOVpAAAABmJLR0QA/wD/AP+gvaeTAAAACXBIWXMA&#10;AA7EAAAOxAGVKw4bAAACOElEQVQ4jWP8//8/A7mgtbmlT1BQ4G1AYOBiKWnpR4wwwzasWxc7f978&#10;gi9fvvAxMTH+09LWPp+QmDjR0MjoOC7Dfv78ye7n5X3h3r176rn5eU0M////Z1i0YEGOsrzCf2w4&#10;PTV1w9MnT+T+///PgA339/Y2Kcsr/C8rLpnPsm3L1rDG+obJDAwMDCwsLH88vbxWKyop3vr8+Qvf&#10;ndu3tA8dOOjpdczjSkd3V6KHp+dadNcJCAi+hbFZJk2cWM/AwMDAxsb2a/K0qSHOLi6bkRW/fftW&#10;dN6cuUVF+QXL7t6505yVk9PKyMgID2hkNgPMO6tWrkzC5ZX///8z3Lp1S8vH0/NCXU3t1L9//zLB&#10;xBfOX5AL8yYTzFBXN7cN+GJOVVX12qq1a60+fvggVFpcsvDPnz8sEJcxwF0GN+z///+M+AxjYGBg&#10;4OTk/NY3cUK0oKDA24LcvBW/fv1iQ/YmEyzqnz17JkfIMAYGBgYmJqZ/1bW1hcoqytdzs7LW/P7z&#10;hxUueeH8eTNdTa0vCbGxO5HDghD+9+8fY3dnV5uxvsFbWJgx/P//n+HY0aNOmmpqP1qamvt+/vzJ&#10;RoqBzY2NE2CGwXPAkydPFJYvXZrx8uVLqcrq6mJhYeHXxHj7379/TKVFxYtYWFh+ww2jBPz+/Zv1&#10;xvXr+lQxDAaYCCvBD/7//8/4+dMn/v///zMSFdD4cHFh4SJleYX/RfkFSyj2ppqS8t9///4xUcWb&#10;UTEx0xkYGBiiY2OnAQCOeprnBBuKIAAAAABJRU5ErkJgglBLAwQUAAYACAAAACEAyaox9+MAAAAN&#10;AQAADwAAAGRycy9kb3ducmV2LnhtbEyPwU7DMAyG70i8Q2QkbiwtbQmUptM0AadpEhsS4pY1Xlut&#10;Saoma7u3xzvB0f4//f5cLGfTsREH3zorIV5EwNBWTre2lvC1f394BuaDslp1zqKEC3pYlrc3hcq1&#10;m+wnjrtQMyqxPlcSmhD6nHNfNWiUX7geLWVHNxgVaBxqrgc1Ubnp+GMUPXGjWksXGtXjusHqtDsb&#10;CR+TmlZJ/DZuTsf15Wefbb83MUp5fzevXoEFnMMfDFd9UoeSnA7ubLVnnQSRiIRQCrL0RQAjRGRx&#10;CuxwXYk0AV4W/P8X5S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xsibshYKAAB5LQAADgAAAAAAAAAAAAAAAAA6AgAAZHJzL2Uyb0RvYy54bWxQSwECLQAKAAAA&#10;AAAAACEATB8m45gCAACYAgAAFAAAAAAAAAAAAAAAAAB8DAAAZHJzL21lZGlhL2ltYWdlMS5wbmdQ&#10;SwECLQAUAAYACAAAACEAyaox9+MAAAANAQAADwAAAAAAAAAAAAAAAABGDwAAZHJzL2Rvd25yZXYu&#10;eG1sUEsBAi0AFAAGAAgAAAAhAKomDr68AAAAIQEAABkAAAAAAAAAAAAAAAAAVhAAAGRycy9fcmVs&#10;cy9lMm9Eb2MueG1sLnJlbHNQSwUGAAAAAAYABgB8AQAASREAAAAA&#10;">
                <v:shape id="AutoShape 1096" o:spid="_x0000_s1027" style="position:absolute;left:7372;top:15662;width:141;height:79;visibility:visible;mso-wrap-style:square;v-text-anchor:top" coordsize="14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xAAAAN0AAAAPAAAAZHJzL2Rvd25yZXYueG1sRE9Na4NA&#10;EL0H+h+WKeSWrCmkEZtVQkKhIBSatAdvgztViTur7lbNv+8WCrnN433OPptNK0YaXGNZwWYdgSAu&#10;rW64UvB5eV3FIJxH1thaJgU3cpClD4s9JtpO/EHj2VcihLBLUEHtfZdI6cqaDLq17YgD920Hgz7A&#10;oZJ6wCmEm1Y+RdGzNNhwaKixo2NN5fX8YxRUJfbvzemQF1M05/301ceF7JVaPs6HFxCeZn8X/7vf&#10;dJi/227h75twgkx/AQAA//8DAFBLAQItABQABgAIAAAAIQDb4fbL7gAAAIUBAAATAAAAAAAAAAAA&#10;AAAAAAAAAABbQ29udGVudF9UeXBlc10ueG1sUEsBAi0AFAAGAAgAAAAhAFr0LFu/AAAAFQEAAAsA&#10;AAAAAAAAAAAAAAAAHwEAAF9yZWxzLy5yZWxzUEsBAi0AFAAGAAgAAAAhAIL42n7EAAAA3QAAAA8A&#10;AAAAAAAAAAAAAAAABwIAAGRycy9kb3ducmV2LnhtbFBLBQYAAAAAAwADALcAAAD4AgAAAAA=&#10;" path="m127,15r-15,l118,17r11,11l131,34r,10l131,46r-1,3l130,50r-1,3l124,61r-1,3l122,67r,6l123,75r3,3l127,79r5,l134,77r5,-7l140,64r,-11l139,41,136,29,131,19r-4,-4xm37,7l21,7,15,9r-5,4l3,19,,28,,48r2,7l12,68r7,5l28,76r2,-3l19,66,13,57r,-17l15,35r9,-9l29,24r27,l47,13,37,7xm56,24r-15,l46,25r9,5l59,34r6,10l67,50r1,5l71,55r,-9l72,41,76,31r2,-4l80,26r-22,l56,24xm105,l85,,78,2,65,11r-4,6l58,26r22,l83,22r3,-2l94,16r6,-1l127,15r-4,-4l115,3,105,xe" fillcolor="#231f20" stroked="f">
                  <v:path arrowok="t" o:connecttype="custom" o:connectlocs="112,15678;129,15691;131,15707;130,15712;129,15716;123,15727;122,15736;126,15741;132,15742;139,15733;140,15716;136,15692;127,15678;21,15670;10,15676;0,15691;2,15718;19,15736;30,15736;13,15720;15,15698;29,15687;47,15676;56,15687;46,15688;59,15697;67,15713;71,15718;72,15704;78,15690;58,15689;105,15663;78,15665;61,15680;80,15689;86,15683;100,15678;123,15674;105,15663" o:connectangles="0,0,0,0,0,0,0,0,0,0,0,0,0,0,0,0,0,0,0,0,0,0,0,0,0,0,0,0,0,0,0,0,0,0,0,0,0,0,0"/>
                </v:shape>
                <v:shape id="Picture 1095" o:spid="_x0000_s1028" type="#_x0000_t75" style="position:absolute;left:7372;top:15496;width:141;height: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73GwgAAAN0AAAAPAAAAZHJzL2Rvd25yZXYueG1sRE9La8JA&#10;EL4X/A/LCL3VjZWqRDdBKwUvpb7A65Adk2B2NmTXTfrvu4VCb/PxPWedD6YRgTpXW1YwnSQgiAur&#10;ay4VXM4fL0sQziNrbCyTgm9ykGejpzWm2vZ8pHDypYgh7FJUUHnfplK6oiKDbmJb4sjdbGfQR9iV&#10;UnfYx3DTyNckmUuDNceGClt6r6i4nx5GQfvV4P4QwmY3Kz77qdwy78JVqefxsFmB8DT4f/Gfe6/j&#10;/MXbHH6/iSfI7AcAAP//AwBQSwECLQAUAAYACAAAACEA2+H2y+4AAACFAQAAEwAAAAAAAAAAAAAA&#10;AAAAAAAAW0NvbnRlbnRfVHlwZXNdLnhtbFBLAQItABQABgAIAAAAIQBa9CxbvwAAABUBAAALAAAA&#10;AAAAAAAAAAAAAB8BAABfcmVscy8ucmVsc1BLAQItABQABgAIAAAAIQB6F73GwgAAAN0AAAAPAAAA&#10;AAAAAAAAAAAAAAcCAABkcnMvZG93bnJldi54bWxQSwUGAAAAAAMAAwC3AAAA9gIAAAAA&#10;">
                  <v:imagedata r:id="rId43" o:title=""/>
                </v:shape>
                <w10:wrap anchorx="page" anchory="page"/>
              </v:group>
            </w:pict>
          </mc:Fallback>
        </mc:AlternateContent>
      </w:r>
      <w:r w:rsidRPr="008170A9">
        <w:rPr>
          <w:rFonts w:ascii="Times New Roman" w:eastAsia="Times New Roman" w:hAnsi="Times New Roman" w:cs="Times New Roman"/>
          <w:noProof/>
        </w:rPr>
        <mc:AlternateContent>
          <mc:Choice Requires="wps">
            <w:drawing>
              <wp:anchor distT="0" distB="0" distL="114300" distR="114300" simplePos="0" relativeHeight="251689984" behindDoc="0" locked="0" layoutInCell="1" allowOverlap="1" wp14:anchorId="3114DA00" wp14:editId="07FBF2E4">
                <wp:simplePos x="0" y="0"/>
                <wp:positionH relativeFrom="page">
                  <wp:posOffset>6035040</wp:posOffset>
                </wp:positionH>
                <wp:positionV relativeFrom="page">
                  <wp:posOffset>10077450</wp:posOffset>
                </wp:positionV>
                <wp:extent cx="4445" cy="4445"/>
                <wp:effectExtent l="0" t="0" r="0" b="0"/>
                <wp:wrapNone/>
                <wp:docPr id="1905" name="Rectangle 10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4445"/>
                        </a:xfrm>
                        <a:prstGeom prst="rect">
                          <a:avLst/>
                        </a:prstGeom>
                        <a:solidFill>
                          <a:srgbClr val="231F2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C4159" id="Rectangle 1093" o:spid="_x0000_s1026" style="position:absolute;margin-left:475.2pt;margin-top:793.5pt;width:.35pt;height:.3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ajU4QEAALADAAAOAAAAZHJzL2Uyb0RvYy54bWysU9uO2yAQfa/Uf0C8N45Tby9WnNUqq1SV&#10;thdp2w/AGGxUzNCBxEm/vgPOZqP2reoLYpjhzJzDYX17HC07KAwGXMPLxZIz5SR0xvUN//5t9+od&#10;ZyEK1wkLTjX8pAK/3bx8sZ58rVYwgO0UMgJxoZ58w4cYfV0UQQ5qFGEBXjlKasBRRAqxLzoUE6GP&#10;tlgtl2+KCbDzCFKFQKf3c5JvMr7WSsYvWgcVmW04zRbzinlt01ps1qLuUfjByPMY4h+mGIVx1PQC&#10;dS+iYHs0f0GNRiIE0HEhYSxAayNV5kBsyuUfbB4H4VXmQuIEf5Ep/D9Y+fnw6L9iGj34B5A/AnOw&#10;HYTr1R0iTIMSHbUrk1DF5EN9uZCCQFdZO32Cjp5W7CNkDY4axwRI7NgxS326SK2OkUk6rKrqhjNJ&#10;ibxL6KJ+uugxxA8KRpY2DUd6xQwsDg8hzqVPJXlwsKbbGWtzgH27tcgOgl589brcrfIjE3q4LrMu&#10;FTtI12bEdJIZJlLJP6FuoTsRQYTZNmRz2gyAvzibyDINDz/3AhVn9qMjkd6XVZU8loPq5i11Znid&#10;aa8zwkmCanjkbN5u4+zLvUfTD9SpzKQd3JGw2mTiz1OdhyVbZOnOFk6+u45z1fNH2/wGAAD//wMA&#10;UEsDBBQABgAIAAAAIQD7huR54gAAAA0BAAAPAAAAZHJzL2Rvd25yZXYueG1sTI/BTsMwEETvSPyD&#10;tUhcUOsEJbQJcSpUBCcubanUoxsvSSBeh9htA1/fRRzguDNPszPFYrSdOOLgW0cK4mkEAqlypqVa&#10;wevmaTIH4YMmoztHqOALPSzKy4tC58adaIXHdagFh5DPtYImhD6X0lcNWu2nrkdi780NVgc+h1qa&#10;QZ843HbyNorupNUt8YdG97hssPpYH6yC7+Qx2WY3m9WLrJdp//m+a5+HnVLXV+PDPYiAY/iD4ac+&#10;V4eSO+3dgYwXnYIsjRJG2UjnM17FSJbGMYj9rzQDWRby/4ryDAAA//8DAFBLAQItABQABgAIAAAA&#10;IQC2gziS/gAAAOEBAAATAAAAAAAAAAAAAAAAAAAAAABbQ29udGVudF9UeXBlc10ueG1sUEsBAi0A&#10;FAAGAAgAAAAhADj9If/WAAAAlAEAAAsAAAAAAAAAAAAAAAAALwEAAF9yZWxzLy5yZWxzUEsBAi0A&#10;FAAGAAgAAAAhAPzRqNThAQAAsAMAAA4AAAAAAAAAAAAAAAAALgIAAGRycy9lMm9Eb2MueG1sUEsB&#10;Ai0AFAAGAAgAAAAhAPuG5HniAAAADQEAAA8AAAAAAAAAAAAAAAAAOwQAAGRycy9kb3ducmV2Lnht&#10;bFBLBQYAAAAABAAEAPMAAABKBQAAAAA=&#10;" fillcolor="#231f20" stroked="f">
                <w10:wrap anchorx="page" anchory="page"/>
              </v:rect>
            </w:pict>
          </mc:Fallback>
        </mc:AlternateContent>
      </w:r>
      <w:r w:rsidRPr="008170A9">
        <w:rPr>
          <w:rFonts w:ascii="Times New Roman" w:eastAsia="Times New Roman" w:hAnsi="Times New Roman" w:cs="Times New Roman"/>
          <w:noProof/>
        </w:rPr>
        <mc:AlternateContent>
          <mc:Choice Requires="wpg">
            <w:drawing>
              <wp:anchor distT="0" distB="0" distL="0" distR="0" simplePos="0" relativeHeight="251667456" behindDoc="0" locked="0" layoutInCell="1" allowOverlap="1" wp14:anchorId="67A1D3D7" wp14:editId="4648D617">
                <wp:simplePos x="0" y="0"/>
                <wp:positionH relativeFrom="page">
                  <wp:posOffset>2492375</wp:posOffset>
                </wp:positionH>
                <wp:positionV relativeFrom="paragraph">
                  <wp:posOffset>139700</wp:posOffset>
                </wp:positionV>
                <wp:extent cx="5080" cy="5080"/>
                <wp:effectExtent l="0" t="0" r="0" b="0"/>
                <wp:wrapTopAndBottom/>
                <wp:docPr id="1891" name="Group 10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 cy="5080"/>
                          <a:chOff x="3925" y="220"/>
                          <a:chExt cx="8" cy="8"/>
                        </a:xfrm>
                      </wpg:grpSpPr>
                      <wps:wsp>
                        <wps:cNvPr id="1892" name="Rectangle 1083"/>
                        <wps:cNvSpPr>
                          <a:spLocks noChangeArrowheads="1"/>
                        </wps:cNvSpPr>
                        <wps:spPr bwMode="auto">
                          <a:xfrm>
                            <a:off x="3924" y="220"/>
                            <a:ext cx="8" cy="8"/>
                          </a:xfrm>
                          <a:prstGeom prst="rect">
                            <a:avLst/>
                          </a:prstGeom>
                          <a:solidFill>
                            <a:srgbClr val="231F20"/>
                          </a:solidFill>
                          <a:ln>
                            <a:noFill/>
                          </a:ln>
                        </wps:spPr>
                        <wps:bodyPr rot="0" vert="horz" wrap="square" lIns="91440" tIns="45720" rIns="91440" bIns="45720" anchor="t" anchorCtr="0" upright="1">
                          <a:noAutofit/>
                        </wps:bodyPr>
                      </wps:wsp>
                      <wps:wsp>
                        <wps:cNvPr id="1893" name="Rectangle 1082"/>
                        <wps:cNvSpPr>
                          <a:spLocks noChangeArrowheads="1"/>
                        </wps:cNvSpPr>
                        <wps:spPr bwMode="auto">
                          <a:xfrm>
                            <a:off x="3924" y="220"/>
                            <a:ext cx="8" cy="8"/>
                          </a:xfrm>
                          <a:prstGeom prst="rect">
                            <a:avLst/>
                          </a:prstGeom>
                          <a:solidFill>
                            <a:srgbClr val="231F20"/>
                          </a:solidFill>
                          <a:ln>
                            <a:noFill/>
                          </a:ln>
                        </wps:spPr>
                        <wps:bodyPr rot="0" vert="horz" wrap="square" lIns="91440" tIns="45720" rIns="91440" bIns="45720" anchor="t" anchorCtr="0" upright="1">
                          <a:noAutofit/>
                        </wps:bodyPr>
                      </wps:wsp>
                      <wps:wsp>
                        <wps:cNvPr id="1894" name="Rectangle 1081"/>
                        <wps:cNvSpPr>
                          <a:spLocks noChangeArrowheads="1"/>
                        </wps:cNvSpPr>
                        <wps:spPr bwMode="auto">
                          <a:xfrm>
                            <a:off x="3924" y="220"/>
                            <a:ext cx="8" cy="8"/>
                          </a:xfrm>
                          <a:prstGeom prst="rect">
                            <a:avLst/>
                          </a:prstGeom>
                          <a:solidFill>
                            <a:srgbClr val="231F20"/>
                          </a:solidFill>
                          <a:ln>
                            <a:noFill/>
                          </a:ln>
                        </wps:spPr>
                        <wps:bodyPr rot="0" vert="horz" wrap="square" lIns="91440" tIns="45720" rIns="91440" bIns="45720" anchor="t" anchorCtr="0" upright="1">
                          <a:noAutofit/>
                        </wps:bodyPr>
                      </wps:wsp>
                      <wps:wsp>
                        <wps:cNvPr id="1895" name="Rectangle 1080"/>
                        <wps:cNvSpPr>
                          <a:spLocks noChangeArrowheads="1"/>
                        </wps:cNvSpPr>
                        <wps:spPr bwMode="auto">
                          <a:xfrm>
                            <a:off x="3924" y="220"/>
                            <a:ext cx="8" cy="8"/>
                          </a:xfrm>
                          <a:prstGeom prst="rect">
                            <a:avLst/>
                          </a:prstGeom>
                          <a:solidFill>
                            <a:srgbClr val="231F2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973A51" id="Group 1079" o:spid="_x0000_s1026" style="position:absolute;margin-left:196.25pt;margin-top:11pt;width:.4pt;height:.4pt;z-index:251667456;mso-wrap-distance-left:0;mso-wrap-distance-right:0;mso-position-horizontal-relative:page" coordorigin="3925,220" coordsize="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P93mgIAAOoLAAAOAAAAZHJzL2Uyb0RvYy54bWzsVm1v0zAQ/o7Ef7D8naVJO+iipdO0sQlp&#10;wMTgB7iO8yISnzm7Tcev52y3Wzs6IQ2JD6hfIjtnn5977vH5Ts9WfceWCm0LuuDp0YgzpSWUra4L&#10;/u3r1ZspZ9YJXYoOtCr4vbL8bPb61elgcpVBA12pkJETbfPBFLxxzuRJYmWjemGPwChNxgqwF46m&#10;WCclioG8912SjUZvkwGwNAhSWUt/L6ORz4L/qlLSfa4qqxzrCk7YXPhi+M79N5mdirxGYZpWrmGI&#10;F6DoRavp0AdXl8IJtsD2N1d9KxEsVO5IQp9AVbVShRgomnT0JJprhIUJsdT5UJsHmojaJzy92K38&#10;tLxGc2duMaKn4Q3I75Z4SQZT59t2P6/jYjYfPkJJ+RQLByHwVYW9d0EhsVXg9/6BX7VyTNLP49GU&#10;ciDJEEaBe9lQgvyO8Ul2zBnZsmydFtm8X28kEfldU5+uROTxrIBvjcfnmwRkHzmyf8fRXSOMCtRb&#10;z8EtsrYkfU9PMs606CnyL6QtoetOsXQ0HXtkHgKt3ZBpI5NMw0VDC9U5IgyNEiVBS0MkOxv8xFIe&#10;/kgtETXZJWrD716aRG7QumsFPfODgiMBDykTyxvrIqObJT6DFrq2vGq7Lkywnl90yJaCLlA2Tq9i&#10;cigJO8s67Rdr8NuiR/+HMhRjitzMobyn+BDiLaSqQYMG8CdnA93AgtsfC4GKs+6DJo5O0snEX9kw&#10;mRy/o5MZblvm2xahJbkquOMsDi9cvOYLg23d0ElpCFrDOUm2akPgHl9EtQZLCvp3UhrvlVJ2kNJB&#10;SvSo7XsQnq1KVBD2VKVQZXaKDF3bQ1U6VCXqlJ6VEj3Ce6QUnuSDlP6PBy50TtRQhmZq3fz6jnV7&#10;Hh7ExxZ99gsAAP//AwBQSwMEFAAGAAgAAAAhAGrpWNDfAAAACQEAAA8AAABkcnMvZG93bnJldi54&#10;bWxMj01rwkAQhu+F/odlhN7q5gOLxmxEpO1JCtVC6W3NjkkwOxuyaxL/fcdTe5yZh3eeN99MthUD&#10;9r5xpCCeRyCQSmcaqhR8Hd+elyB80GR06wgV3NDDpnh8yHVm3EifOBxCJTiEfKYV1CF0mZS+rNFq&#10;P3cdEt/Orrc68NhX0vR65HDbyiSKXqTVDfGHWne4q7G8HK5Wwfuox20avw77y3l3+zkuPr73MSr1&#10;NJu2axABp/AHw12f1aFgp5O7kvGiVZCukgWjCpKEOzGQrtIUxOm+WIIscvm/QfELAAD//wMAUEsB&#10;Ai0AFAAGAAgAAAAhALaDOJL+AAAA4QEAABMAAAAAAAAAAAAAAAAAAAAAAFtDb250ZW50X1R5cGVz&#10;XS54bWxQSwECLQAUAAYACAAAACEAOP0h/9YAAACUAQAACwAAAAAAAAAAAAAAAAAvAQAAX3JlbHMv&#10;LnJlbHNQSwECLQAUAAYACAAAACEAKTT/d5oCAADqCwAADgAAAAAAAAAAAAAAAAAuAgAAZHJzL2Uy&#10;b0RvYy54bWxQSwECLQAUAAYACAAAACEAaulY0N8AAAAJAQAADwAAAAAAAAAAAAAAAAD0BAAAZHJz&#10;L2Rvd25yZXYueG1sUEsFBgAAAAAEAAQA8wAAAAAGAAAAAA==&#10;">
                <v:rect id="Rectangle 1083" o:spid="_x0000_s1027" style="position:absolute;left:3924;top:22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aIhxgAAAN0AAAAPAAAAZHJzL2Rvd25yZXYueG1sRE9La8JA&#10;EL4X+h+WKfRSzKZiRaOrFEvFQy++wOOQHZPY7Gy6u43RX98VCt7m43vOdN6ZWrTkfGVZwWuSgiDO&#10;ra64ULDbfvZGIHxA1lhbJgUX8jCfPT5MMdP2zGtqN6EQMYR9hgrKEJpMSp+XZNAntiGO3NE6gyFC&#10;V0jt8BzDTS37aTqUBiuODSU2tCgp/978GgXXwcdgP37Zrr9ksXhrfk6HaukOSj0/de8TEIG6cBf/&#10;u1c6zh+N+3D7Jp4gZ38AAAD//wMAUEsBAi0AFAAGAAgAAAAhANvh9svuAAAAhQEAABMAAAAAAAAA&#10;AAAAAAAAAAAAAFtDb250ZW50X1R5cGVzXS54bWxQSwECLQAUAAYACAAAACEAWvQsW78AAAAVAQAA&#10;CwAAAAAAAAAAAAAAAAAfAQAAX3JlbHMvLnJlbHNQSwECLQAUAAYACAAAACEAqamiIcYAAADdAAAA&#10;DwAAAAAAAAAAAAAAAAAHAgAAZHJzL2Rvd25yZXYueG1sUEsFBgAAAAADAAMAtwAAAPoCAAAAAA==&#10;" fillcolor="#231f20" stroked="f"/>
                <v:rect id="Rectangle 1082" o:spid="_x0000_s1028" style="position:absolute;left:3924;top:22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Qe6xgAAAN0AAAAPAAAAZHJzL2Rvd25yZXYueG1sRE9NawIx&#10;EL0L/ocwQi+i2bZWdDVKsbT04EVXweOwGXfXbibbJNW1v74RCt7m8T5nvmxNLc7kfGVZweMwAUGc&#10;W11xoWCXvQ8mIHxA1lhbJgVX8rBcdDtzTLW98IbO21CIGMI+RQVlCE0qpc9LMuiHtiGO3NE6gyFC&#10;V0jt8BLDTS2fkmQsDVYcG0psaFVS/rX9MQp+R2+j/bSfbdayWL0036dD9eEOSj302tcZiEBtuIv/&#10;3Z86zp9Mn+H2TTxBLv4AAAD//wMAUEsBAi0AFAAGAAgAAAAhANvh9svuAAAAhQEAABMAAAAAAAAA&#10;AAAAAAAAAAAAAFtDb250ZW50X1R5cGVzXS54bWxQSwECLQAUAAYACAAAACEAWvQsW78AAAAVAQAA&#10;CwAAAAAAAAAAAAAAAAAfAQAAX3JlbHMvLnJlbHNQSwECLQAUAAYACAAAACEAxuUHusYAAADdAAAA&#10;DwAAAAAAAAAAAAAAAAAHAgAAZHJzL2Rvd25yZXYueG1sUEsFBgAAAAADAAMAtwAAAPoCAAAAAA==&#10;" fillcolor="#231f20" stroked="f"/>
                <v:rect id="Rectangle 1081" o:spid="_x0000_s1029" style="position:absolute;left:3924;top:22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J/OxgAAAN0AAAAPAAAAZHJzL2Rvd25yZXYueG1sRE9Na8JA&#10;EL0L/Q/LFHoR3bTEotFViqXSgxdNBY9DdkzSZmfT3a3G/npXELzN433ObNGZRhzJ+dqygudhAoK4&#10;sLrmUsFX/jEYg/ABWWNjmRScycNi/tCbYabtiTd03IZSxBD2GSqoQmgzKX1RkUE/tC1x5A7WGQwR&#10;ulJqh6cYbhr5kiSv0mDNsaHClpYVFT/bP6PgP31Pd5N+vlnLcjlqf7/39crtlXp67N6mIAJ14S6+&#10;uT91nD+epHD9Jp4g5xcAAAD//wMAUEsBAi0AFAAGAAgAAAAhANvh9svuAAAAhQEAABMAAAAAAAAA&#10;AAAAAAAAAAAAAFtDb250ZW50X1R5cGVzXS54bWxQSwECLQAUAAYACAAAACEAWvQsW78AAAAVAQAA&#10;CwAAAAAAAAAAAAAAAAAfAQAAX3JlbHMvLnJlbHNQSwECLQAUAAYACAAAACEASQyfzsYAAADdAAAA&#10;DwAAAAAAAAAAAAAAAAAHAgAAZHJzL2Rvd25yZXYueG1sUEsFBgAAAAADAAMAtwAAAPoCAAAAAA==&#10;" fillcolor="#231f20" stroked="f"/>
                <v:rect id="Rectangle 1080" o:spid="_x0000_s1030" style="position:absolute;left:3924;top:22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DpVxQAAAN0AAAAPAAAAZHJzL2Rvd25yZXYueG1sRE9NawIx&#10;EL0L/ocwghepWUWLbo0iSosHL2oLHofNdHfrZrImUdf++kYQepvH+5zZojGVuJLzpWUFg34Cgjiz&#10;uuRcwefh/WUCwgdkjZVlUnAnD4t5uzXDVNsb7+i6D7mIIexTVFCEUKdS+qwgg75va+LIfVtnMETo&#10;cqkd3mK4qeQwSV6lwZJjQ4E1rQrKTvuLUfA7Wo++pr3Dbivz1bg+/xzLD3dUqttplm8gAjXhX/x0&#10;b3ScP5mO4fFNPEHO/wAAAP//AwBQSwECLQAUAAYACAAAACEA2+H2y+4AAACFAQAAEwAAAAAAAAAA&#10;AAAAAAAAAAAAW0NvbnRlbnRfVHlwZXNdLnhtbFBLAQItABQABgAIAAAAIQBa9CxbvwAAABUBAAAL&#10;AAAAAAAAAAAAAAAAAB8BAABfcmVscy8ucmVsc1BLAQItABQABgAIAAAAIQAmQDpVxQAAAN0AAAAP&#10;AAAAAAAAAAAAAAAAAAcCAABkcnMvZG93bnJldi54bWxQSwUGAAAAAAMAAwC3AAAA+QIAAAAA&#10;" fillcolor="#231f20" stroked="f"/>
                <w10:wrap type="topAndBottom" anchorx="page"/>
              </v:group>
            </w:pict>
          </mc:Fallback>
        </mc:AlternateContent>
      </w:r>
      <w:r w:rsidRPr="008170A9">
        <w:rPr>
          <w:rFonts w:ascii="Times New Roman" w:eastAsia="Times New Roman" w:hAnsi="Times New Roman" w:cs="Times New Roman"/>
          <w:noProof/>
        </w:rPr>
        <mc:AlternateContent>
          <mc:Choice Requires="wpg">
            <w:drawing>
              <wp:anchor distT="0" distB="0" distL="0" distR="0" simplePos="0" relativeHeight="251668480" behindDoc="0" locked="0" layoutInCell="1" allowOverlap="1" wp14:anchorId="734A1B46" wp14:editId="7D055459">
                <wp:simplePos x="0" y="0"/>
                <wp:positionH relativeFrom="page">
                  <wp:posOffset>6035040</wp:posOffset>
                </wp:positionH>
                <wp:positionV relativeFrom="paragraph">
                  <wp:posOffset>139700</wp:posOffset>
                </wp:positionV>
                <wp:extent cx="5080" cy="5080"/>
                <wp:effectExtent l="0" t="0" r="0" b="0"/>
                <wp:wrapTopAndBottom/>
                <wp:docPr id="1883" name="Group 10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 cy="5080"/>
                          <a:chOff x="9504" y="220"/>
                          <a:chExt cx="8" cy="8"/>
                        </a:xfrm>
                      </wpg:grpSpPr>
                      <wps:wsp>
                        <wps:cNvPr id="1884" name="Rectangle 1073"/>
                        <wps:cNvSpPr>
                          <a:spLocks noChangeArrowheads="1"/>
                        </wps:cNvSpPr>
                        <wps:spPr bwMode="auto">
                          <a:xfrm>
                            <a:off x="9504" y="220"/>
                            <a:ext cx="8" cy="8"/>
                          </a:xfrm>
                          <a:prstGeom prst="rect">
                            <a:avLst/>
                          </a:prstGeom>
                          <a:solidFill>
                            <a:srgbClr val="231F20"/>
                          </a:solidFill>
                          <a:ln>
                            <a:noFill/>
                          </a:ln>
                        </wps:spPr>
                        <wps:bodyPr rot="0" vert="horz" wrap="square" lIns="91440" tIns="45720" rIns="91440" bIns="45720" anchor="t" anchorCtr="0" upright="1">
                          <a:noAutofit/>
                        </wps:bodyPr>
                      </wps:wsp>
                      <wps:wsp>
                        <wps:cNvPr id="1885" name="Rectangle 1072"/>
                        <wps:cNvSpPr>
                          <a:spLocks noChangeArrowheads="1"/>
                        </wps:cNvSpPr>
                        <wps:spPr bwMode="auto">
                          <a:xfrm>
                            <a:off x="9504" y="220"/>
                            <a:ext cx="8" cy="8"/>
                          </a:xfrm>
                          <a:prstGeom prst="rect">
                            <a:avLst/>
                          </a:prstGeom>
                          <a:solidFill>
                            <a:srgbClr val="231F2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C81EC5" id="Group 1071" o:spid="_x0000_s1026" style="position:absolute;margin-left:475.2pt;margin-top:11pt;width:.4pt;height:.4pt;z-index:251668480;mso-wrap-distance-left:0;mso-wrap-distance-right:0;mso-position-horizontal-relative:page" coordorigin="9504,220" coordsize="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gsfagIAAFQHAAAOAAAAZHJzL2Uyb0RvYy54bWzsVdtuGyEQfa/Uf0C8N7vr2I2zyjqKnMaq&#10;lLZR034AZtmLusvQAXvtfn0GsBPnIlVKpT5UfUEMMwznnBng7HzTd2yt0LagC54dpZwpLaFsdV3w&#10;79+u3k05s07oUnSgVcG3yvLz2ds3Z4PJ1Qga6EqFjJJomw+m4I1zJk8SKxvVC3sERmlyVoC9cGRi&#10;nZQoBsred8koTd8nA2BpEKSyllYvo5PPQv6qUtJ9qSqrHOsKTthcGDGMSz8mszOR1yhM08odDPEK&#10;FL1oNR16n+pSOMFW2D5L1bcSwULljiT0CVRVK1XgQGyy9AmbBcLKBC51PtTmXiaS9olOr04rP68X&#10;aG7NDUb0NL0G+cOSLslg6vzQ7+06BrPl8AlKqqdYOQjENxX2PgVRYpug7/ZeX7VxTNLiJJ1SDSQ5&#10;wixoLxsqkN9xOknHnJFvNNqVRTYfdhupifyuqS9XIvJ4VsC3w+PrTQ1kHzSyf6bRbSOMCtJbr8EN&#10;srak/p5OCaMWPTH/Sr0ldN0plqUnxx6Zh0CxezFtVJJpmDcUqC4QYWiUKAlaFpg82uANS3X4rbTP&#10;hdrr+6JMIjdo3UJBz/yk4EjAQ8nE+tq6qOg+xFfQQteWV23XBQPr5bxDthZ0gUbH2VUsDhXhUVin&#10;fbAGvy1m9CtUocgparOEckv8EOItpFeDJg3gL84GuoEFtz9XAhVn3UdNGp1m47G/ssEYT07oZIaH&#10;nuWhR2hJqQruOIvTuYvXfGWwrRs6KQukNVxQy1ZtIO7xRVQ7sNRBf6+VJi+20uh/K/07rRTeKHq6&#10;w7O1+2b833Boh9Z7+AxndwAAAP//AwBQSwMEFAAGAAgAAAAhAL/g7vHgAAAACQEAAA8AAABkcnMv&#10;ZG93bnJldi54bWxMj8FKw0AQhu+C77CM4M1uEo20aTalFPVUBFtBettmp0lodjZkt0n69k5PepyZ&#10;j3++P19NthUD9r5xpCCeRSCQSmcaqhR879+f5iB80GR06wgVXNHDqri/y3Vm3EhfOOxCJTiEfKYV&#10;1CF0mZS+rNFqP3MdEt9Orrc68NhX0vR65HDbyiSKXqXVDfGHWne4qbE87y5Wwceox/Vz/DZsz6fN&#10;9bBPP3+2MSr1+DCtlyACTuEPhps+q0PBTkd3IeNFq2CRRi+MKkgS7sTAIo0TEMfbYg6yyOX/BsUv&#10;AAAA//8DAFBLAQItABQABgAIAAAAIQC2gziS/gAAAOEBAAATAAAAAAAAAAAAAAAAAAAAAABbQ29u&#10;dGVudF9UeXBlc10ueG1sUEsBAi0AFAAGAAgAAAAhADj9If/WAAAAlAEAAAsAAAAAAAAAAAAAAAAA&#10;LwEAAF9yZWxzLy5yZWxzUEsBAi0AFAAGAAgAAAAhAAjmCx9qAgAAVAcAAA4AAAAAAAAAAAAAAAAA&#10;LgIAAGRycy9lMm9Eb2MueG1sUEsBAi0AFAAGAAgAAAAhAL/g7vHgAAAACQEAAA8AAAAAAAAAAAAA&#10;AAAAxAQAAGRycy9kb3ducmV2LnhtbFBLBQYAAAAABAAEAPMAAADRBQAAAAA=&#10;">
                <v:rect id="Rectangle 1073" o:spid="_x0000_s1027" style="position:absolute;left:9504;top:22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QkTxgAAAN0AAAAPAAAAZHJzL2Rvd25yZXYueG1sRE9La8JA&#10;EL4X/A/LCL0U3bSkJUZXKYrFQy++wOOQHZO02dm4u2rqr+8Khd7m43vOZNaZRlzI+dqygudhAoK4&#10;sLrmUsFuuxxkIHxA1thYJgU/5GE27T1MMNf2ymu6bEIpYgj7HBVUIbS5lL6oyKAf2pY4ckfrDIYI&#10;XSm1w2sMN418SZI3abDm2FBhS/OKiu/N2Si4pYt0P3rarj9lOX9tT1+H+sMdlHrsd+9jEIG68C/+&#10;c690nJ9lKdy/iSfI6S8AAAD//wMAUEsBAi0AFAAGAAgAAAAhANvh9svuAAAAhQEAABMAAAAAAAAA&#10;AAAAAAAAAAAAAFtDb250ZW50X1R5cGVzXS54bWxQSwECLQAUAAYACAAAACEAWvQsW78AAAAVAQAA&#10;CwAAAAAAAAAAAAAAAAAfAQAAX3JlbHMvLnJlbHNQSwECLQAUAAYACAAAACEAzNUJE8YAAADdAAAA&#10;DwAAAAAAAAAAAAAAAAAHAgAAZHJzL2Rvd25yZXYueG1sUEsFBgAAAAADAAMAtwAAAPoCAAAAAA==&#10;" fillcolor="#231f20" stroked="f"/>
                <v:rect id="Rectangle 1072" o:spid="_x0000_s1028" style="position:absolute;left:9504;top:22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ayIxQAAAN0AAAAPAAAAZHJzL2Rvd25yZXYueG1sRE9NawIx&#10;EL0L/ocwBS9Ss4qW7dYooig9eFFb8DhsprvbbiZrEnXrrzcFobd5vM+ZzltTiws5X1lWMBwkIIhz&#10;qysuFHwc1s8pCB+QNdaWScEveZjPup0pZtpeeUeXfShEDGGfoYIyhCaT0uclGfQD2xBH7ss6gyFC&#10;V0jt8BrDTS1HSfIiDVYcG0psaFlS/rM/GwW38Wr8+do/7LayWE6a0/ex2rijUr2ndvEGIlAb/sUP&#10;97uO89N0An/fxBPk7A4AAP//AwBQSwECLQAUAAYACAAAACEA2+H2y+4AAACFAQAAEwAAAAAAAAAA&#10;AAAAAAAAAAAAW0NvbnRlbnRfVHlwZXNdLnhtbFBLAQItABQABgAIAAAAIQBa9CxbvwAAABUBAAAL&#10;AAAAAAAAAAAAAAAAAB8BAABfcmVscy8ucmVsc1BLAQItABQABgAIAAAAIQCjmayIxQAAAN0AAAAP&#10;AAAAAAAAAAAAAAAAAAcCAABkcnMvZG93bnJldi54bWxQSwUGAAAAAAMAAwC3AAAA+QIAAAAA&#10;" fillcolor="#231f20" stroked="f"/>
                <w10:wrap type="topAndBottom" anchorx="page"/>
              </v:group>
            </w:pict>
          </mc:Fallback>
        </mc:AlternateContent>
      </w:r>
      <w:r w:rsidRPr="008170A9">
        <w:rPr>
          <w:rFonts w:ascii="Times New Roman" w:eastAsia="Times New Roman" w:hAnsi="Times New Roman" w:cs="Times New Roman"/>
          <w:noProof/>
        </w:rPr>
        <mc:AlternateContent>
          <mc:Choice Requires="wps">
            <w:drawing>
              <wp:anchor distT="0" distB="0" distL="114300" distR="114300" simplePos="0" relativeHeight="251700224" behindDoc="0" locked="0" layoutInCell="1" allowOverlap="1" wp14:anchorId="5081C75A" wp14:editId="1DC9ACA0">
                <wp:simplePos x="0" y="0"/>
                <wp:positionH relativeFrom="page">
                  <wp:posOffset>1402715</wp:posOffset>
                </wp:positionH>
                <wp:positionV relativeFrom="page">
                  <wp:posOffset>5038090</wp:posOffset>
                </wp:positionV>
                <wp:extent cx="4445" cy="4445"/>
                <wp:effectExtent l="0" t="0" r="0" b="0"/>
                <wp:wrapNone/>
                <wp:docPr id="2188" name="Rectangle 1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4445"/>
                        </a:xfrm>
                        <a:prstGeom prst="rect">
                          <a:avLst/>
                        </a:prstGeom>
                        <a:solidFill>
                          <a:srgbClr val="231F2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75A5B" id="Rectangle 1111" o:spid="_x0000_s1026" style="position:absolute;margin-left:110.45pt;margin-top:396.7pt;width:.35pt;height:.3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ajU4QEAALADAAAOAAAAZHJzL2Uyb0RvYy54bWysU9uO2yAQfa/Uf0C8N45Tby9WnNUqq1SV&#10;thdp2w/AGGxUzNCBxEm/vgPOZqP2reoLYpjhzJzDYX17HC07KAwGXMPLxZIz5SR0xvUN//5t9+od&#10;ZyEK1wkLTjX8pAK/3bx8sZ58rVYwgO0UMgJxoZ58w4cYfV0UQQ5qFGEBXjlKasBRRAqxLzoUE6GP&#10;tlgtl2+KCbDzCFKFQKf3c5JvMr7WSsYvWgcVmW04zRbzinlt01ps1qLuUfjByPMY4h+mGIVx1PQC&#10;dS+iYHs0f0GNRiIE0HEhYSxAayNV5kBsyuUfbB4H4VXmQuIEf5Ep/D9Y+fnw6L9iGj34B5A/AnOw&#10;HYTr1R0iTIMSHbUrk1DF5EN9uZCCQFdZO32Cjp5W7CNkDY4axwRI7NgxS326SK2OkUk6rKrqhjNJ&#10;ibxL6KJ+uugxxA8KRpY2DUd6xQwsDg8hzqVPJXlwsKbbGWtzgH27tcgOgl589brcrfIjE3q4LrMu&#10;FTtI12bEdJIZJlLJP6FuoTsRQYTZNmRz2gyAvzibyDINDz/3AhVn9qMjkd6XVZU8loPq5i11Znid&#10;aa8zwkmCanjkbN5u4+zLvUfTD9SpzKQd3JGw2mTiz1OdhyVbZOnOFk6+u45z1fNH2/wGAAD//wMA&#10;UEsDBBQABgAIAAAAIQDwWH7x4gAAAAsBAAAPAAAAZHJzL2Rvd25yZXYueG1sTI/LTsMwEEX3SPyD&#10;NUhsEHViQiEhToWKYNVNX1KXbjwkgXgcbLcNfD3uCpYzc3Tn3HI2mp4d0fnOkoR0kgBDqq3uqJGw&#10;Wb/ePgLzQZFWvSWU8I0eZtXlRakKbU+0xOMqNCyGkC+UhDaEoeDc1y0a5Sd2QIq3d+uMCnF0DddO&#10;nWK46blIkik3qqP4oVUDzlusP1cHI+Ene8m2+c16ueDN/H74+th1b24n5fXV+PwELOAY/mA460d1&#10;qKLT3h5Ie9ZLECLJIyrhIb/LgEVCiHQKbH/eZCnwquT/O1S/AAAA//8DAFBLAQItABQABgAIAAAA&#10;IQC2gziS/gAAAOEBAAATAAAAAAAAAAAAAAAAAAAAAABbQ29udGVudF9UeXBlc10ueG1sUEsBAi0A&#10;FAAGAAgAAAAhADj9If/WAAAAlAEAAAsAAAAAAAAAAAAAAAAALwEAAF9yZWxzLy5yZWxzUEsBAi0A&#10;FAAGAAgAAAAhAPzRqNThAQAAsAMAAA4AAAAAAAAAAAAAAAAALgIAAGRycy9lMm9Eb2MueG1sUEsB&#10;Ai0AFAAGAAgAAAAhAPBYfvHiAAAACwEAAA8AAAAAAAAAAAAAAAAAOwQAAGRycy9kb3ducmV2Lnht&#10;bFBLBQYAAAAABAAEAPMAAABKBQAAAAA=&#10;" fillcolor="#231f20" stroked="f">
                <w10:wrap anchorx="page" anchory="page"/>
              </v:rect>
            </w:pict>
          </mc:Fallback>
        </mc:AlternateContent>
      </w:r>
    </w:p>
    <w:p w14:paraId="08B82EDC" w14:textId="07073928" w:rsidR="00C91AB1" w:rsidRPr="008170A9" w:rsidRDefault="00C91AB1" w:rsidP="008170A9">
      <w:pPr>
        <w:autoSpaceDE w:val="0"/>
        <w:autoSpaceDN w:val="0"/>
        <w:adjustRightInd w:val="0"/>
        <w:spacing w:after="240" w:line="240" w:lineRule="auto"/>
        <w:jc w:val="both"/>
        <w:rPr>
          <w:rFonts w:ascii="Times New Roman" w:eastAsia="Times New Roman" w:hAnsi="Times New Roman" w:cs="Times New Roman"/>
          <w:sz w:val="24"/>
          <w:szCs w:val="20"/>
        </w:rPr>
      </w:pPr>
      <w:r w:rsidRPr="008170A9">
        <w:rPr>
          <w:rFonts w:ascii="Times New Roman" w:eastAsia="Times New Roman" w:hAnsi="Times New Roman" w:cs="Times New Roman"/>
          <w:sz w:val="24"/>
          <w:szCs w:val="20"/>
        </w:rPr>
        <w:t xml:space="preserve">The </w:t>
      </w:r>
      <w:r w:rsidR="00FB7652" w:rsidRPr="008170A9">
        <w:rPr>
          <w:rFonts w:ascii="Times New Roman" w:eastAsia="Times New Roman" w:hAnsi="Times New Roman" w:cs="Times New Roman"/>
          <w:sz w:val="24"/>
          <w:szCs w:val="20"/>
        </w:rPr>
        <w:t>Tenderer</w:t>
      </w:r>
      <w:r w:rsidRPr="008170A9">
        <w:rPr>
          <w:rFonts w:ascii="Times New Roman" w:eastAsia="Times New Roman" w:hAnsi="Times New Roman" w:cs="Times New Roman"/>
          <w:sz w:val="24"/>
          <w:szCs w:val="20"/>
        </w:rPr>
        <w:t xml:space="preserve"> shall demonstrate that it continues to meet the prequalification criteria. The </w:t>
      </w:r>
      <w:r w:rsidR="00FB7652" w:rsidRPr="008170A9">
        <w:rPr>
          <w:rFonts w:ascii="Times New Roman" w:eastAsia="Times New Roman" w:hAnsi="Times New Roman" w:cs="Times New Roman"/>
          <w:sz w:val="24"/>
          <w:szCs w:val="20"/>
        </w:rPr>
        <w:t>Tenderer</w:t>
      </w:r>
      <w:r w:rsidRPr="008170A9">
        <w:rPr>
          <w:rFonts w:ascii="Times New Roman" w:eastAsia="Times New Roman" w:hAnsi="Times New Roman" w:cs="Times New Roman"/>
          <w:sz w:val="24"/>
          <w:szCs w:val="20"/>
        </w:rPr>
        <w:t xml:space="preserve"> shall use the relevant forms in Section IV in case there is any update to the information that it submitted for prequalification.</w:t>
      </w:r>
    </w:p>
    <w:tbl>
      <w:tblPr>
        <w:tblW w:w="13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0"/>
        <w:gridCol w:w="1549"/>
        <w:gridCol w:w="4002"/>
        <w:gridCol w:w="1417"/>
        <w:gridCol w:w="1559"/>
        <w:gridCol w:w="1418"/>
        <w:gridCol w:w="1276"/>
        <w:gridCol w:w="1521"/>
      </w:tblGrid>
      <w:tr w:rsidR="00C91AB1" w:rsidRPr="008170A9" w14:paraId="33862C87" w14:textId="77777777" w:rsidTr="0098088F">
        <w:trPr>
          <w:tblHeader/>
          <w:jc w:val="center"/>
        </w:trPr>
        <w:tc>
          <w:tcPr>
            <w:tcW w:w="6091" w:type="dxa"/>
            <w:gridSpan w:val="3"/>
            <w:tcBorders>
              <w:bottom w:val="single" w:sz="4" w:space="0" w:color="auto"/>
            </w:tcBorders>
            <w:shd w:val="clear" w:color="auto" w:fill="000000"/>
          </w:tcPr>
          <w:p w14:paraId="1CEA6512" w14:textId="77777777" w:rsidR="00C91AB1" w:rsidRPr="008170A9" w:rsidRDefault="00C91AB1" w:rsidP="008170A9">
            <w:pPr>
              <w:widowControl w:val="0"/>
              <w:tabs>
                <w:tab w:val="left" w:leader="dot" w:pos="8424"/>
              </w:tabs>
              <w:autoSpaceDE w:val="0"/>
              <w:autoSpaceDN w:val="0"/>
              <w:spacing w:before="120" w:after="120" w:line="240" w:lineRule="auto"/>
              <w:jc w:val="both"/>
              <w:rPr>
                <w:rFonts w:ascii="Times New Roman" w:eastAsia="Times New Roman" w:hAnsi="Times New Roman" w:cs="Times New Roman"/>
                <w:b/>
                <w:sz w:val="20"/>
                <w:szCs w:val="20"/>
              </w:rPr>
            </w:pPr>
            <w:r w:rsidRPr="008170A9">
              <w:rPr>
                <w:rFonts w:ascii="Times New Roman" w:eastAsia="Times New Roman" w:hAnsi="Times New Roman" w:cs="Times New Roman"/>
                <w:b/>
                <w:sz w:val="20"/>
                <w:szCs w:val="20"/>
              </w:rPr>
              <w:t>Eligibility and Qualification Criteria</w:t>
            </w:r>
          </w:p>
        </w:tc>
        <w:tc>
          <w:tcPr>
            <w:tcW w:w="5670" w:type="dxa"/>
            <w:gridSpan w:val="4"/>
            <w:tcBorders>
              <w:bottom w:val="single" w:sz="4" w:space="0" w:color="auto"/>
            </w:tcBorders>
            <w:shd w:val="clear" w:color="auto" w:fill="000000"/>
          </w:tcPr>
          <w:p w14:paraId="67343163" w14:textId="77777777" w:rsidR="00C91AB1" w:rsidRPr="008170A9" w:rsidRDefault="00C91AB1" w:rsidP="008170A9">
            <w:pPr>
              <w:widowControl w:val="0"/>
              <w:tabs>
                <w:tab w:val="left" w:leader="dot" w:pos="8424"/>
              </w:tabs>
              <w:autoSpaceDE w:val="0"/>
              <w:autoSpaceDN w:val="0"/>
              <w:spacing w:before="120" w:after="120" w:line="240" w:lineRule="auto"/>
              <w:jc w:val="both"/>
              <w:rPr>
                <w:rFonts w:ascii="Times New Roman" w:eastAsia="Times New Roman" w:hAnsi="Times New Roman" w:cs="Times New Roman"/>
                <w:b/>
                <w:sz w:val="20"/>
                <w:szCs w:val="20"/>
              </w:rPr>
            </w:pPr>
            <w:r w:rsidRPr="008170A9">
              <w:rPr>
                <w:rFonts w:ascii="Times New Roman" w:eastAsia="Times New Roman" w:hAnsi="Times New Roman" w:cs="Times New Roman"/>
                <w:b/>
                <w:sz w:val="20"/>
                <w:szCs w:val="20"/>
              </w:rPr>
              <w:t>Compliance Requirements</w:t>
            </w:r>
          </w:p>
        </w:tc>
        <w:tc>
          <w:tcPr>
            <w:tcW w:w="1521" w:type="dxa"/>
            <w:tcBorders>
              <w:bottom w:val="single" w:sz="4" w:space="0" w:color="auto"/>
            </w:tcBorders>
            <w:shd w:val="clear" w:color="auto" w:fill="000000"/>
          </w:tcPr>
          <w:p w14:paraId="5857989A" w14:textId="77777777" w:rsidR="00C91AB1" w:rsidRPr="008170A9" w:rsidRDefault="00C91AB1" w:rsidP="008170A9">
            <w:pPr>
              <w:widowControl w:val="0"/>
              <w:tabs>
                <w:tab w:val="left" w:leader="dot" w:pos="8424"/>
              </w:tabs>
              <w:autoSpaceDE w:val="0"/>
              <w:autoSpaceDN w:val="0"/>
              <w:spacing w:before="120" w:after="120" w:line="240" w:lineRule="auto"/>
              <w:jc w:val="both"/>
              <w:rPr>
                <w:rFonts w:ascii="Times New Roman" w:eastAsia="Times New Roman" w:hAnsi="Times New Roman" w:cs="Times New Roman"/>
                <w:b/>
                <w:sz w:val="20"/>
                <w:szCs w:val="20"/>
              </w:rPr>
            </w:pPr>
            <w:r w:rsidRPr="008170A9">
              <w:rPr>
                <w:rFonts w:ascii="Times New Roman" w:eastAsia="Times New Roman" w:hAnsi="Times New Roman" w:cs="Times New Roman"/>
                <w:b/>
                <w:sz w:val="18"/>
                <w:szCs w:val="20"/>
              </w:rPr>
              <w:t>Documentation</w:t>
            </w:r>
          </w:p>
        </w:tc>
      </w:tr>
      <w:tr w:rsidR="00C91AB1" w:rsidRPr="008170A9" w14:paraId="729D18F8" w14:textId="77777777" w:rsidTr="0098088F">
        <w:trPr>
          <w:tblHeader/>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D67160D" w14:textId="77777777" w:rsidR="00C91AB1" w:rsidRPr="008170A9" w:rsidRDefault="00C91AB1" w:rsidP="008170A9">
            <w:pPr>
              <w:widowControl w:val="0"/>
              <w:tabs>
                <w:tab w:val="left" w:leader="dot" w:pos="8424"/>
              </w:tabs>
              <w:autoSpaceDE w:val="0"/>
              <w:autoSpaceDN w:val="0"/>
              <w:spacing w:after="0" w:line="384" w:lineRule="atLeast"/>
              <w:jc w:val="both"/>
              <w:rPr>
                <w:rFonts w:ascii="Times New Roman" w:eastAsia="Times New Roman" w:hAnsi="Times New Roman" w:cs="Times New Roman"/>
                <w:b/>
                <w:sz w:val="20"/>
                <w:szCs w:val="20"/>
              </w:rPr>
            </w:pPr>
            <w:r w:rsidRPr="008170A9">
              <w:rPr>
                <w:rFonts w:ascii="Times New Roman" w:eastAsia="Times New Roman" w:hAnsi="Times New Roman" w:cs="Times New Roman"/>
                <w:b/>
                <w:sz w:val="20"/>
                <w:szCs w:val="20"/>
              </w:rPr>
              <w:t>No.</w:t>
            </w:r>
          </w:p>
        </w:tc>
        <w:tc>
          <w:tcPr>
            <w:tcW w:w="154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6C5D6DA" w14:textId="77777777" w:rsidR="00C91AB1" w:rsidRPr="008170A9" w:rsidRDefault="00C91AB1" w:rsidP="008170A9">
            <w:pPr>
              <w:widowControl w:val="0"/>
              <w:tabs>
                <w:tab w:val="left" w:leader="dot" w:pos="8424"/>
              </w:tabs>
              <w:autoSpaceDE w:val="0"/>
              <w:autoSpaceDN w:val="0"/>
              <w:spacing w:after="0" w:line="384" w:lineRule="atLeast"/>
              <w:jc w:val="both"/>
              <w:rPr>
                <w:rFonts w:ascii="Times New Roman" w:eastAsia="Times New Roman" w:hAnsi="Times New Roman" w:cs="Times New Roman"/>
                <w:b/>
                <w:sz w:val="20"/>
                <w:szCs w:val="20"/>
              </w:rPr>
            </w:pPr>
            <w:r w:rsidRPr="008170A9">
              <w:rPr>
                <w:rFonts w:ascii="Times New Roman" w:eastAsia="Times New Roman" w:hAnsi="Times New Roman" w:cs="Times New Roman"/>
                <w:b/>
                <w:sz w:val="20"/>
                <w:szCs w:val="20"/>
              </w:rPr>
              <w:t>Subject</w:t>
            </w:r>
          </w:p>
        </w:tc>
        <w:tc>
          <w:tcPr>
            <w:tcW w:w="4002"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5ED032C6" w14:textId="77777777" w:rsidR="00C91AB1" w:rsidRPr="008170A9" w:rsidRDefault="00C91AB1" w:rsidP="008170A9">
            <w:pPr>
              <w:widowControl w:val="0"/>
              <w:tabs>
                <w:tab w:val="left" w:leader="dot" w:pos="8424"/>
              </w:tabs>
              <w:autoSpaceDE w:val="0"/>
              <w:autoSpaceDN w:val="0"/>
              <w:spacing w:after="0" w:line="384" w:lineRule="atLeast"/>
              <w:jc w:val="both"/>
              <w:rPr>
                <w:rFonts w:ascii="Times New Roman" w:eastAsia="Times New Roman" w:hAnsi="Times New Roman" w:cs="Times New Roman"/>
                <w:b/>
                <w:sz w:val="20"/>
                <w:szCs w:val="20"/>
              </w:rPr>
            </w:pPr>
            <w:r w:rsidRPr="008170A9">
              <w:rPr>
                <w:rFonts w:ascii="Times New Roman" w:eastAsia="Times New Roman" w:hAnsi="Times New Roman" w:cs="Times New Roman"/>
                <w:b/>
                <w:sz w:val="20"/>
                <w:szCs w:val="20"/>
              </w:rPr>
              <w:t>Requirement</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438BE01" w14:textId="77777777" w:rsidR="00C91AB1" w:rsidRPr="008170A9" w:rsidRDefault="00C91AB1" w:rsidP="008170A9">
            <w:pPr>
              <w:widowControl w:val="0"/>
              <w:tabs>
                <w:tab w:val="left" w:leader="dot" w:pos="8424"/>
              </w:tabs>
              <w:autoSpaceDE w:val="0"/>
              <w:autoSpaceDN w:val="0"/>
              <w:spacing w:after="0" w:line="384" w:lineRule="atLeast"/>
              <w:jc w:val="both"/>
              <w:rPr>
                <w:rFonts w:ascii="Times New Roman" w:eastAsia="Times New Roman" w:hAnsi="Times New Roman" w:cs="Times New Roman"/>
                <w:b/>
                <w:sz w:val="20"/>
                <w:szCs w:val="20"/>
              </w:rPr>
            </w:pPr>
            <w:r w:rsidRPr="008170A9">
              <w:rPr>
                <w:rFonts w:ascii="Times New Roman" w:eastAsia="Times New Roman" w:hAnsi="Times New Roman" w:cs="Times New Roman"/>
                <w:b/>
                <w:sz w:val="20"/>
                <w:szCs w:val="20"/>
              </w:rPr>
              <w:t>Single Entity</w:t>
            </w:r>
          </w:p>
        </w:tc>
        <w:tc>
          <w:tcPr>
            <w:tcW w:w="4253" w:type="dxa"/>
            <w:gridSpan w:val="3"/>
            <w:tcBorders>
              <w:top w:val="single" w:sz="4" w:space="0" w:color="auto"/>
              <w:left w:val="single" w:sz="4" w:space="0" w:color="auto"/>
              <w:bottom w:val="single" w:sz="4" w:space="0" w:color="auto"/>
              <w:right w:val="single" w:sz="4" w:space="0" w:color="auto"/>
            </w:tcBorders>
            <w:shd w:val="clear" w:color="auto" w:fill="D9D9D9"/>
          </w:tcPr>
          <w:p w14:paraId="3FDE11AB"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170A9">
              <w:rPr>
                <w:rFonts w:ascii="Times New Roman" w:eastAsia="Times New Roman" w:hAnsi="Times New Roman" w:cs="Times New Roman"/>
                <w:b/>
                <w:sz w:val="20"/>
                <w:szCs w:val="20"/>
              </w:rPr>
              <w:t>Joint Venture (existing or intended)</w:t>
            </w:r>
          </w:p>
        </w:tc>
        <w:tc>
          <w:tcPr>
            <w:tcW w:w="1521" w:type="dxa"/>
            <w:vMerge w:val="restart"/>
            <w:tcBorders>
              <w:top w:val="single" w:sz="4" w:space="0" w:color="auto"/>
              <w:left w:val="single" w:sz="4" w:space="0" w:color="auto"/>
              <w:bottom w:val="single" w:sz="4" w:space="0" w:color="auto"/>
              <w:right w:val="single" w:sz="4" w:space="0" w:color="auto"/>
            </w:tcBorders>
            <w:shd w:val="clear" w:color="auto" w:fill="D9D9D9"/>
          </w:tcPr>
          <w:p w14:paraId="455896C7" w14:textId="77777777" w:rsidR="00C91AB1" w:rsidRPr="008170A9" w:rsidRDefault="00C91AB1" w:rsidP="008170A9">
            <w:pPr>
              <w:widowControl w:val="0"/>
              <w:tabs>
                <w:tab w:val="left" w:leader="dot" w:pos="8424"/>
              </w:tabs>
              <w:autoSpaceDE w:val="0"/>
              <w:autoSpaceDN w:val="0"/>
              <w:spacing w:after="0" w:line="384" w:lineRule="atLeast"/>
              <w:jc w:val="both"/>
              <w:rPr>
                <w:rFonts w:ascii="Times New Roman" w:eastAsia="Times New Roman" w:hAnsi="Times New Roman" w:cs="Times New Roman"/>
                <w:b/>
                <w:sz w:val="20"/>
                <w:szCs w:val="20"/>
              </w:rPr>
            </w:pPr>
            <w:r w:rsidRPr="008170A9">
              <w:rPr>
                <w:rFonts w:ascii="Times New Roman" w:eastAsia="Times New Roman" w:hAnsi="Times New Roman" w:cs="Times New Roman"/>
                <w:b/>
                <w:sz w:val="20"/>
                <w:szCs w:val="20"/>
              </w:rPr>
              <w:t>Submission Requirements</w:t>
            </w:r>
          </w:p>
        </w:tc>
      </w:tr>
      <w:tr w:rsidR="00C91AB1" w:rsidRPr="008170A9" w14:paraId="2EE63B7B" w14:textId="77777777" w:rsidTr="0098088F">
        <w:trPr>
          <w:tblHeader/>
          <w:jc w:val="center"/>
        </w:trPr>
        <w:tc>
          <w:tcPr>
            <w:tcW w:w="540" w:type="dxa"/>
            <w:vMerge/>
            <w:tcBorders>
              <w:top w:val="single" w:sz="4" w:space="0" w:color="auto"/>
            </w:tcBorders>
          </w:tcPr>
          <w:p w14:paraId="0FD3E9A4"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p>
        </w:tc>
        <w:tc>
          <w:tcPr>
            <w:tcW w:w="1549" w:type="dxa"/>
            <w:vMerge/>
            <w:tcBorders>
              <w:top w:val="single" w:sz="4" w:space="0" w:color="auto"/>
            </w:tcBorders>
          </w:tcPr>
          <w:p w14:paraId="4FB702AE"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p>
        </w:tc>
        <w:tc>
          <w:tcPr>
            <w:tcW w:w="4002" w:type="dxa"/>
            <w:vMerge/>
            <w:tcBorders>
              <w:top w:val="single" w:sz="4" w:space="0" w:color="auto"/>
            </w:tcBorders>
          </w:tcPr>
          <w:p w14:paraId="3AEEBFB4"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p>
        </w:tc>
        <w:tc>
          <w:tcPr>
            <w:tcW w:w="1417" w:type="dxa"/>
            <w:vMerge/>
            <w:tcBorders>
              <w:top w:val="single" w:sz="4" w:space="0" w:color="auto"/>
            </w:tcBorders>
          </w:tcPr>
          <w:p w14:paraId="743D24D8"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p>
        </w:tc>
        <w:tc>
          <w:tcPr>
            <w:tcW w:w="1559" w:type="dxa"/>
            <w:tcBorders>
              <w:top w:val="single" w:sz="4" w:space="0" w:color="auto"/>
            </w:tcBorders>
            <w:shd w:val="clear" w:color="auto" w:fill="D9D9D9"/>
          </w:tcPr>
          <w:p w14:paraId="68BB651B"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170A9">
              <w:rPr>
                <w:rFonts w:ascii="Times New Roman" w:eastAsia="Times New Roman" w:hAnsi="Times New Roman" w:cs="Times New Roman"/>
                <w:b/>
                <w:sz w:val="20"/>
                <w:szCs w:val="20"/>
              </w:rPr>
              <w:t>All Members Combined</w:t>
            </w:r>
          </w:p>
        </w:tc>
        <w:tc>
          <w:tcPr>
            <w:tcW w:w="1418" w:type="dxa"/>
            <w:tcBorders>
              <w:top w:val="single" w:sz="4" w:space="0" w:color="auto"/>
            </w:tcBorders>
            <w:shd w:val="clear" w:color="auto" w:fill="D9D9D9"/>
          </w:tcPr>
          <w:p w14:paraId="7822B9B6"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170A9">
              <w:rPr>
                <w:rFonts w:ascii="Times New Roman" w:eastAsia="Times New Roman" w:hAnsi="Times New Roman" w:cs="Times New Roman"/>
                <w:b/>
                <w:sz w:val="20"/>
                <w:szCs w:val="20"/>
              </w:rPr>
              <w:t>Each Member</w:t>
            </w:r>
          </w:p>
        </w:tc>
        <w:tc>
          <w:tcPr>
            <w:tcW w:w="1276" w:type="dxa"/>
            <w:tcBorders>
              <w:top w:val="single" w:sz="4" w:space="0" w:color="auto"/>
            </w:tcBorders>
            <w:shd w:val="clear" w:color="auto" w:fill="D9D9D9"/>
          </w:tcPr>
          <w:p w14:paraId="673B7373"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170A9">
              <w:rPr>
                <w:rFonts w:ascii="Times New Roman" w:eastAsia="Times New Roman" w:hAnsi="Times New Roman" w:cs="Times New Roman"/>
                <w:b/>
                <w:sz w:val="20"/>
                <w:szCs w:val="20"/>
              </w:rPr>
              <w:t>One Member</w:t>
            </w:r>
          </w:p>
        </w:tc>
        <w:tc>
          <w:tcPr>
            <w:tcW w:w="1521" w:type="dxa"/>
            <w:vMerge/>
            <w:tcBorders>
              <w:top w:val="single" w:sz="4" w:space="0" w:color="auto"/>
            </w:tcBorders>
          </w:tcPr>
          <w:p w14:paraId="6EC8F830"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p>
        </w:tc>
      </w:tr>
      <w:tr w:rsidR="00C91AB1" w:rsidRPr="008170A9" w14:paraId="6868050B" w14:textId="77777777" w:rsidTr="0098088F">
        <w:trPr>
          <w:jc w:val="center"/>
        </w:trPr>
        <w:tc>
          <w:tcPr>
            <w:tcW w:w="13282" w:type="dxa"/>
            <w:gridSpan w:val="8"/>
            <w:shd w:val="clear" w:color="auto" w:fill="7F7F7F"/>
          </w:tcPr>
          <w:p w14:paraId="5184A2D7" w14:textId="77777777" w:rsidR="00C91AB1" w:rsidRPr="008170A9" w:rsidRDefault="00C91AB1" w:rsidP="008170A9">
            <w:pPr>
              <w:widowControl w:val="0"/>
              <w:tabs>
                <w:tab w:val="left" w:pos="4604"/>
              </w:tabs>
              <w:autoSpaceDE w:val="0"/>
              <w:autoSpaceDN w:val="0"/>
              <w:spacing w:before="120" w:after="120" w:line="240" w:lineRule="auto"/>
              <w:jc w:val="both"/>
              <w:rPr>
                <w:rFonts w:ascii="Times New Roman" w:eastAsia="Times New Roman" w:hAnsi="Times New Roman" w:cs="Times New Roman"/>
                <w:b/>
                <w:color w:val="FFFFFF"/>
              </w:rPr>
            </w:pPr>
            <w:bookmarkStart w:id="28" w:name="_Toc454358863"/>
            <w:r w:rsidRPr="008170A9">
              <w:rPr>
                <w:rFonts w:ascii="Times New Roman" w:eastAsia="Times New Roman" w:hAnsi="Times New Roman" w:cs="Times New Roman"/>
                <w:b/>
                <w:color w:val="FFFFFF"/>
              </w:rPr>
              <w:t>1. Eligibility</w:t>
            </w:r>
            <w:bookmarkEnd w:id="28"/>
            <w:r w:rsidRPr="008170A9">
              <w:rPr>
                <w:rFonts w:ascii="Times New Roman" w:eastAsia="Times New Roman" w:hAnsi="Times New Roman" w:cs="Times New Roman"/>
                <w:b/>
                <w:color w:val="FFFFFF"/>
              </w:rPr>
              <w:tab/>
            </w:r>
          </w:p>
        </w:tc>
      </w:tr>
      <w:tr w:rsidR="00C91AB1" w:rsidRPr="008170A9" w14:paraId="2C901673" w14:textId="77777777" w:rsidTr="0098088F">
        <w:trPr>
          <w:jc w:val="center"/>
        </w:trPr>
        <w:tc>
          <w:tcPr>
            <w:tcW w:w="540" w:type="dxa"/>
          </w:tcPr>
          <w:p w14:paraId="79966942"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1.1</w:t>
            </w:r>
          </w:p>
        </w:tc>
        <w:tc>
          <w:tcPr>
            <w:tcW w:w="1549" w:type="dxa"/>
          </w:tcPr>
          <w:p w14:paraId="1A510942"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170A9">
              <w:rPr>
                <w:rFonts w:ascii="Times New Roman" w:eastAsia="Times New Roman" w:hAnsi="Times New Roman" w:cs="Times New Roman"/>
                <w:b/>
                <w:sz w:val="20"/>
                <w:szCs w:val="20"/>
              </w:rPr>
              <w:t>Nationality</w:t>
            </w:r>
          </w:p>
        </w:tc>
        <w:tc>
          <w:tcPr>
            <w:tcW w:w="4002" w:type="dxa"/>
          </w:tcPr>
          <w:p w14:paraId="31DCDB41"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Nationality per ITB  4.4</w:t>
            </w:r>
          </w:p>
        </w:tc>
        <w:tc>
          <w:tcPr>
            <w:tcW w:w="1417" w:type="dxa"/>
          </w:tcPr>
          <w:p w14:paraId="00D421E3"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Must meet requirement</w:t>
            </w:r>
          </w:p>
        </w:tc>
        <w:tc>
          <w:tcPr>
            <w:tcW w:w="1559" w:type="dxa"/>
          </w:tcPr>
          <w:p w14:paraId="6524A9B3"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Must meet requirement</w:t>
            </w:r>
          </w:p>
        </w:tc>
        <w:tc>
          <w:tcPr>
            <w:tcW w:w="1418" w:type="dxa"/>
          </w:tcPr>
          <w:p w14:paraId="4A8F269F"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Must meet requirement</w:t>
            </w:r>
          </w:p>
        </w:tc>
        <w:tc>
          <w:tcPr>
            <w:tcW w:w="1276" w:type="dxa"/>
          </w:tcPr>
          <w:p w14:paraId="70C98AF5"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N/A</w:t>
            </w:r>
          </w:p>
        </w:tc>
        <w:tc>
          <w:tcPr>
            <w:tcW w:w="1521" w:type="dxa"/>
          </w:tcPr>
          <w:p w14:paraId="7EE4DA1A"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Forms ELI – 1.1 with attachments</w:t>
            </w:r>
          </w:p>
        </w:tc>
      </w:tr>
      <w:tr w:rsidR="00C91AB1" w:rsidRPr="008170A9" w14:paraId="1312DF21" w14:textId="77777777" w:rsidTr="0098088F">
        <w:trPr>
          <w:jc w:val="center"/>
        </w:trPr>
        <w:tc>
          <w:tcPr>
            <w:tcW w:w="540" w:type="dxa"/>
          </w:tcPr>
          <w:p w14:paraId="2EBA0F1F"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1.2</w:t>
            </w:r>
          </w:p>
        </w:tc>
        <w:tc>
          <w:tcPr>
            <w:tcW w:w="1549" w:type="dxa"/>
          </w:tcPr>
          <w:p w14:paraId="32E2EDD5"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170A9">
              <w:rPr>
                <w:rFonts w:ascii="Times New Roman" w:eastAsia="Times New Roman" w:hAnsi="Times New Roman" w:cs="Times New Roman"/>
                <w:b/>
                <w:sz w:val="20"/>
                <w:szCs w:val="20"/>
              </w:rPr>
              <w:t>Conflict of Interest</w:t>
            </w:r>
          </w:p>
        </w:tc>
        <w:tc>
          <w:tcPr>
            <w:tcW w:w="4002" w:type="dxa"/>
          </w:tcPr>
          <w:p w14:paraId="46CAC87D"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No conflicts of interest per ITB  4.2</w:t>
            </w:r>
          </w:p>
        </w:tc>
        <w:tc>
          <w:tcPr>
            <w:tcW w:w="1417" w:type="dxa"/>
          </w:tcPr>
          <w:p w14:paraId="6C7A4185"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Must meet requirement</w:t>
            </w:r>
          </w:p>
        </w:tc>
        <w:tc>
          <w:tcPr>
            <w:tcW w:w="1559" w:type="dxa"/>
          </w:tcPr>
          <w:p w14:paraId="29306A8D"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Must meet requirement</w:t>
            </w:r>
          </w:p>
        </w:tc>
        <w:tc>
          <w:tcPr>
            <w:tcW w:w="1418" w:type="dxa"/>
          </w:tcPr>
          <w:p w14:paraId="417477F7"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Must meet requirement</w:t>
            </w:r>
          </w:p>
        </w:tc>
        <w:tc>
          <w:tcPr>
            <w:tcW w:w="1276" w:type="dxa"/>
          </w:tcPr>
          <w:p w14:paraId="2C2B2948"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N/A</w:t>
            </w:r>
          </w:p>
        </w:tc>
        <w:tc>
          <w:tcPr>
            <w:tcW w:w="1521" w:type="dxa"/>
          </w:tcPr>
          <w:p w14:paraId="0EDB6DE0"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Bid Submission Letter</w:t>
            </w:r>
          </w:p>
        </w:tc>
      </w:tr>
      <w:tr w:rsidR="00C91AB1" w:rsidRPr="008170A9" w14:paraId="41CF206E" w14:textId="77777777" w:rsidTr="0098088F">
        <w:trPr>
          <w:jc w:val="center"/>
        </w:trPr>
        <w:tc>
          <w:tcPr>
            <w:tcW w:w="540" w:type="dxa"/>
          </w:tcPr>
          <w:p w14:paraId="5606A3AB"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1.3</w:t>
            </w:r>
          </w:p>
        </w:tc>
        <w:tc>
          <w:tcPr>
            <w:tcW w:w="1549" w:type="dxa"/>
          </w:tcPr>
          <w:p w14:paraId="57C1B72E"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170A9">
              <w:rPr>
                <w:rFonts w:ascii="Times New Roman" w:eastAsia="Times New Roman" w:hAnsi="Times New Roman" w:cs="Times New Roman"/>
                <w:b/>
                <w:sz w:val="20"/>
                <w:szCs w:val="20"/>
              </w:rPr>
              <w:t>Eligibility</w:t>
            </w:r>
          </w:p>
        </w:tc>
        <w:tc>
          <w:tcPr>
            <w:tcW w:w="4002" w:type="dxa"/>
          </w:tcPr>
          <w:p w14:paraId="3D9D344E"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Not having been declared ineligible for any Public Procurement in Nigeria, as described in ITB 4.5 and 5.1</w:t>
            </w:r>
          </w:p>
        </w:tc>
        <w:tc>
          <w:tcPr>
            <w:tcW w:w="1417" w:type="dxa"/>
          </w:tcPr>
          <w:p w14:paraId="52EC70F2"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Must meet requirement</w:t>
            </w:r>
          </w:p>
        </w:tc>
        <w:tc>
          <w:tcPr>
            <w:tcW w:w="1559" w:type="dxa"/>
          </w:tcPr>
          <w:p w14:paraId="53B5E13C"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Must meet requirement</w:t>
            </w:r>
          </w:p>
        </w:tc>
        <w:tc>
          <w:tcPr>
            <w:tcW w:w="1418" w:type="dxa"/>
          </w:tcPr>
          <w:p w14:paraId="038E952A"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Must meet requirement</w:t>
            </w:r>
          </w:p>
        </w:tc>
        <w:tc>
          <w:tcPr>
            <w:tcW w:w="1276" w:type="dxa"/>
          </w:tcPr>
          <w:p w14:paraId="0FFD21FC" w14:textId="77777777" w:rsidR="00C91AB1" w:rsidRPr="008170A9" w:rsidRDefault="00C91AB1" w:rsidP="008170A9">
            <w:pPr>
              <w:spacing w:after="0" w:line="240" w:lineRule="auto"/>
              <w:jc w:val="both"/>
              <w:rPr>
                <w:rFonts w:ascii="Times New Roman" w:eastAsia="Times New Roman" w:hAnsi="Times New Roman" w:cs="Times New Roman"/>
                <w:sz w:val="24"/>
                <w:szCs w:val="20"/>
              </w:rPr>
            </w:pPr>
            <w:r w:rsidRPr="008170A9">
              <w:rPr>
                <w:rFonts w:ascii="Times New Roman" w:eastAsia="Times New Roman" w:hAnsi="Times New Roman" w:cs="Times New Roman"/>
                <w:sz w:val="20"/>
                <w:szCs w:val="20"/>
              </w:rPr>
              <w:t>N/A</w:t>
            </w:r>
          </w:p>
          <w:p w14:paraId="7D0D7D16"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521" w:type="dxa"/>
          </w:tcPr>
          <w:p w14:paraId="0984AC35"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Bid Submission Letter</w:t>
            </w:r>
          </w:p>
        </w:tc>
      </w:tr>
      <w:tr w:rsidR="00C91AB1" w:rsidRPr="008170A9" w14:paraId="67768E9A" w14:textId="77777777" w:rsidTr="0098088F">
        <w:trPr>
          <w:jc w:val="center"/>
        </w:trPr>
        <w:tc>
          <w:tcPr>
            <w:tcW w:w="540" w:type="dxa"/>
          </w:tcPr>
          <w:p w14:paraId="421BF81F"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 xml:space="preserve">1.4 </w:t>
            </w:r>
          </w:p>
        </w:tc>
        <w:tc>
          <w:tcPr>
            <w:tcW w:w="1549" w:type="dxa"/>
          </w:tcPr>
          <w:p w14:paraId="460AA723"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170A9">
              <w:rPr>
                <w:rFonts w:ascii="Times New Roman" w:eastAsia="Times New Roman" w:hAnsi="Times New Roman" w:cs="Times New Roman"/>
                <w:b/>
                <w:sz w:val="20"/>
                <w:szCs w:val="20"/>
              </w:rPr>
              <w:t>State-owned enterprise</w:t>
            </w:r>
          </w:p>
        </w:tc>
        <w:tc>
          <w:tcPr>
            <w:tcW w:w="4002" w:type="dxa"/>
          </w:tcPr>
          <w:p w14:paraId="21BAB672"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Meet conditions of ITB  4.6</w:t>
            </w:r>
          </w:p>
        </w:tc>
        <w:tc>
          <w:tcPr>
            <w:tcW w:w="1417" w:type="dxa"/>
          </w:tcPr>
          <w:p w14:paraId="12F5E6E5"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Must meet requirement</w:t>
            </w:r>
          </w:p>
        </w:tc>
        <w:tc>
          <w:tcPr>
            <w:tcW w:w="1559" w:type="dxa"/>
          </w:tcPr>
          <w:p w14:paraId="7EA78A7F"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Must meet requirement</w:t>
            </w:r>
          </w:p>
        </w:tc>
        <w:tc>
          <w:tcPr>
            <w:tcW w:w="1418" w:type="dxa"/>
          </w:tcPr>
          <w:p w14:paraId="7C7929E3"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Must meet requirement</w:t>
            </w:r>
          </w:p>
        </w:tc>
        <w:tc>
          <w:tcPr>
            <w:tcW w:w="1276" w:type="dxa"/>
          </w:tcPr>
          <w:p w14:paraId="4F48DE21" w14:textId="77777777" w:rsidR="00C91AB1" w:rsidRPr="008170A9" w:rsidRDefault="00C91AB1" w:rsidP="008170A9">
            <w:pPr>
              <w:spacing w:after="0" w:line="240" w:lineRule="auto"/>
              <w:jc w:val="both"/>
              <w:rPr>
                <w:rFonts w:ascii="Times New Roman" w:eastAsia="Times New Roman" w:hAnsi="Times New Roman" w:cs="Times New Roman"/>
                <w:sz w:val="24"/>
                <w:szCs w:val="20"/>
              </w:rPr>
            </w:pPr>
            <w:r w:rsidRPr="008170A9">
              <w:rPr>
                <w:rFonts w:ascii="Times New Roman" w:eastAsia="Times New Roman" w:hAnsi="Times New Roman" w:cs="Times New Roman"/>
                <w:sz w:val="20"/>
                <w:szCs w:val="20"/>
              </w:rPr>
              <w:t>N/A</w:t>
            </w:r>
          </w:p>
          <w:p w14:paraId="397E6AC9" w14:textId="77777777" w:rsidR="00C91AB1" w:rsidRPr="008170A9" w:rsidRDefault="00C91AB1" w:rsidP="008170A9">
            <w:pPr>
              <w:spacing w:after="0" w:line="240" w:lineRule="auto"/>
              <w:jc w:val="both"/>
              <w:rPr>
                <w:rFonts w:ascii="Times New Roman" w:eastAsia="Times New Roman" w:hAnsi="Times New Roman" w:cs="Times New Roman"/>
                <w:sz w:val="20"/>
                <w:szCs w:val="20"/>
              </w:rPr>
            </w:pPr>
          </w:p>
        </w:tc>
        <w:tc>
          <w:tcPr>
            <w:tcW w:w="1521" w:type="dxa"/>
          </w:tcPr>
          <w:p w14:paraId="41D36FD8"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Forms ELI – 1.1 with attachments</w:t>
            </w:r>
          </w:p>
        </w:tc>
      </w:tr>
      <w:tr w:rsidR="00C91AB1" w:rsidRPr="008170A9" w14:paraId="2441DCBB" w14:textId="77777777" w:rsidTr="0098088F">
        <w:trPr>
          <w:jc w:val="center"/>
        </w:trPr>
        <w:tc>
          <w:tcPr>
            <w:tcW w:w="540" w:type="dxa"/>
          </w:tcPr>
          <w:p w14:paraId="4A49A1AE"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1.5</w:t>
            </w:r>
          </w:p>
        </w:tc>
        <w:tc>
          <w:tcPr>
            <w:tcW w:w="1549" w:type="dxa"/>
          </w:tcPr>
          <w:p w14:paraId="05CC7418"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170A9">
              <w:rPr>
                <w:rFonts w:ascii="Times New Roman" w:eastAsia="Times New Roman" w:hAnsi="Times New Roman" w:cs="Times New Roman"/>
                <w:b/>
                <w:sz w:val="20"/>
                <w:szCs w:val="20"/>
              </w:rPr>
              <w:t xml:space="preserve">Nigerian Law or </w:t>
            </w:r>
          </w:p>
          <w:p w14:paraId="0F8E7511"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170A9">
              <w:rPr>
                <w:rFonts w:ascii="Times New Roman" w:eastAsia="Times New Roman" w:hAnsi="Times New Roman" w:cs="Times New Roman"/>
                <w:b/>
                <w:sz w:val="20"/>
                <w:szCs w:val="20"/>
              </w:rPr>
              <w:t>United Nations resolution</w:t>
            </w:r>
          </w:p>
        </w:tc>
        <w:tc>
          <w:tcPr>
            <w:tcW w:w="4002" w:type="dxa"/>
          </w:tcPr>
          <w:p w14:paraId="672DD76D" w14:textId="18FE9E26"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 xml:space="preserve">Not having been excluded as a result of prohibition under Nigerian laws or official regulations against commercial relations with the </w:t>
            </w:r>
            <w:r w:rsidR="00FB7652" w:rsidRPr="008170A9">
              <w:rPr>
                <w:rFonts w:ascii="Times New Roman" w:eastAsia="Times New Roman" w:hAnsi="Times New Roman" w:cs="Times New Roman"/>
                <w:sz w:val="20"/>
                <w:szCs w:val="20"/>
              </w:rPr>
              <w:t>Tenderer</w:t>
            </w:r>
            <w:r w:rsidRPr="008170A9">
              <w:rPr>
                <w:rFonts w:ascii="Times New Roman" w:eastAsia="Times New Roman" w:hAnsi="Times New Roman" w:cs="Times New Roman"/>
                <w:sz w:val="20"/>
                <w:szCs w:val="20"/>
              </w:rPr>
              <w:t xml:space="preserve">’s country, or by an act of compliance with UN Security Council resolution, both per ITB </w:t>
            </w:r>
            <w:proofErr w:type="gramStart"/>
            <w:r w:rsidRPr="008170A9">
              <w:rPr>
                <w:rFonts w:ascii="Times New Roman" w:eastAsia="Times New Roman" w:hAnsi="Times New Roman" w:cs="Times New Roman"/>
                <w:sz w:val="20"/>
                <w:szCs w:val="20"/>
              </w:rPr>
              <w:t>4.8  and</w:t>
            </w:r>
            <w:proofErr w:type="gramEnd"/>
            <w:r w:rsidRPr="008170A9">
              <w:rPr>
                <w:rFonts w:ascii="Times New Roman" w:eastAsia="Times New Roman" w:hAnsi="Times New Roman" w:cs="Times New Roman"/>
                <w:sz w:val="20"/>
                <w:szCs w:val="20"/>
              </w:rPr>
              <w:t xml:space="preserve"> Section V.</w:t>
            </w:r>
          </w:p>
        </w:tc>
        <w:tc>
          <w:tcPr>
            <w:tcW w:w="1417" w:type="dxa"/>
          </w:tcPr>
          <w:p w14:paraId="64AE7106"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Must meet requirement</w:t>
            </w:r>
          </w:p>
        </w:tc>
        <w:tc>
          <w:tcPr>
            <w:tcW w:w="1559" w:type="dxa"/>
          </w:tcPr>
          <w:p w14:paraId="1332D9C2"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Must meet requirement</w:t>
            </w:r>
          </w:p>
        </w:tc>
        <w:tc>
          <w:tcPr>
            <w:tcW w:w="1418" w:type="dxa"/>
          </w:tcPr>
          <w:p w14:paraId="20D8B481"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Must meet requirement</w:t>
            </w:r>
          </w:p>
        </w:tc>
        <w:tc>
          <w:tcPr>
            <w:tcW w:w="1276" w:type="dxa"/>
          </w:tcPr>
          <w:p w14:paraId="34918837" w14:textId="77777777" w:rsidR="00C91AB1" w:rsidRPr="008170A9" w:rsidRDefault="00C91AB1" w:rsidP="008170A9">
            <w:pPr>
              <w:spacing w:after="0" w:line="240" w:lineRule="auto"/>
              <w:jc w:val="both"/>
              <w:rPr>
                <w:rFonts w:ascii="Times New Roman" w:eastAsia="Times New Roman" w:hAnsi="Times New Roman" w:cs="Times New Roman"/>
                <w:sz w:val="24"/>
                <w:szCs w:val="20"/>
              </w:rPr>
            </w:pPr>
            <w:r w:rsidRPr="008170A9">
              <w:rPr>
                <w:rFonts w:ascii="Times New Roman" w:eastAsia="Times New Roman" w:hAnsi="Times New Roman" w:cs="Times New Roman"/>
                <w:sz w:val="20"/>
                <w:szCs w:val="20"/>
              </w:rPr>
              <w:t>N/A</w:t>
            </w:r>
          </w:p>
          <w:p w14:paraId="4E23672B" w14:textId="77777777" w:rsidR="00C91AB1" w:rsidRPr="008170A9" w:rsidRDefault="00C91AB1" w:rsidP="008170A9">
            <w:pPr>
              <w:spacing w:after="0" w:line="240" w:lineRule="auto"/>
              <w:jc w:val="both"/>
              <w:rPr>
                <w:rFonts w:ascii="Times New Roman" w:eastAsia="Times New Roman" w:hAnsi="Times New Roman" w:cs="Times New Roman"/>
                <w:sz w:val="20"/>
                <w:szCs w:val="20"/>
              </w:rPr>
            </w:pPr>
          </w:p>
        </w:tc>
        <w:tc>
          <w:tcPr>
            <w:tcW w:w="1521" w:type="dxa"/>
          </w:tcPr>
          <w:p w14:paraId="3F39B782"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Forms ELI – 1.1 with attachments</w:t>
            </w:r>
          </w:p>
        </w:tc>
      </w:tr>
      <w:tr w:rsidR="00C91AB1" w:rsidRPr="008170A9" w14:paraId="42485EBE" w14:textId="77777777" w:rsidTr="0098088F">
        <w:trPr>
          <w:jc w:val="center"/>
        </w:trPr>
        <w:tc>
          <w:tcPr>
            <w:tcW w:w="13282" w:type="dxa"/>
            <w:gridSpan w:val="8"/>
            <w:shd w:val="clear" w:color="auto" w:fill="7F7F7F"/>
          </w:tcPr>
          <w:p w14:paraId="0DBDB7FF" w14:textId="77777777" w:rsidR="00C91AB1" w:rsidRPr="008170A9" w:rsidRDefault="00C91AB1" w:rsidP="008170A9">
            <w:pPr>
              <w:widowControl w:val="0"/>
              <w:tabs>
                <w:tab w:val="left" w:leader="dot" w:pos="8424"/>
              </w:tabs>
              <w:autoSpaceDE w:val="0"/>
              <w:autoSpaceDN w:val="0"/>
              <w:spacing w:before="120" w:after="120" w:line="240" w:lineRule="auto"/>
              <w:jc w:val="both"/>
              <w:rPr>
                <w:rFonts w:ascii="Times New Roman" w:eastAsia="Times New Roman" w:hAnsi="Times New Roman" w:cs="Times New Roman"/>
                <w:b/>
                <w:color w:val="FFFFFF"/>
              </w:rPr>
            </w:pPr>
            <w:bookmarkStart w:id="29" w:name="_Toc454358864"/>
            <w:r w:rsidRPr="008170A9">
              <w:rPr>
                <w:rFonts w:ascii="Times New Roman" w:eastAsia="Times New Roman" w:hAnsi="Times New Roman" w:cs="Times New Roman"/>
                <w:b/>
                <w:color w:val="FFFFFF"/>
              </w:rPr>
              <w:t>2. Historical Contract Non-Performance</w:t>
            </w:r>
            <w:bookmarkEnd w:id="29"/>
          </w:p>
        </w:tc>
      </w:tr>
      <w:tr w:rsidR="00C91AB1" w:rsidRPr="008170A9" w14:paraId="4285076D" w14:textId="77777777" w:rsidTr="0098088F">
        <w:trPr>
          <w:jc w:val="center"/>
        </w:trPr>
        <w:tc>
          <w:tcPr>
            <w:tcW w:w="540" w:type="dxa"/>
          </w:tcPr>
          <w:p w14:paraId="6D678632"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2.1</w:t>
            </w:r>
          </w:p>
        </w:tc>
        <w:tc>
          <w:tcPr>
            <w:tcW w:w="1549" w:type="dxa"/>
          </w:tcPr>
          <w:p w14:paraId="379430F0"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170A9">
              <w:rPr>
                <w:rFonts w:ascii="Times New Roman" w:eastAsia="Times New Roman" w:hAnsi="Times New Roman" w:cs="Times New Roman"/>
                <w:b/>
                <w:sz w:val="20"/>
                <w:szCs w:val="20"/>
              </w:rPr>
              <w:t>History of Non-Performing Contracts</w:t>
            </w:r>
          </w:p>
        </w:tc>
        <w:tc>
          <w:tcPr>
            <w:tcW w:w="4002" w:type="dxa"/>
          </w:tcPr>
          <w:p w14:paraId="4B263BEE"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Non-performance of a contract</w:t>
            </w:r>
            <w:bookmarkStart w:id="30" w:name="_Ref302392673"/>
            <w:r w:rsidRPr="008170A9">
              <w:rPr>
                <w:rFonts w:ascii="Times New Roman" w:eastAsia="Times New Roman" w:hAnsi="Times New Roman" w:cs="Times New Roman"/>
                <w:sz w:val="20"/>
                <w:szCs w:val="20"/>
                <w:vertAlign w:val="superscript"/>
              </w:rPr>
              <w:footnoteReference w:id="1"/>
            </w:r>
            <w:bookmarkEnd w:id="30"/>
            <w:r w:rsidRPr="008170A9">
              <w:rPr>
                <w:rFonts w:ascii="Times New Roman" w:eastAsia="Times New Roman" w:hAnsi="Times New Roman" w:cs="Times New Roman"/>
                <w:sz w:val="20"/>
                <w:szCs w:val="20"/>
              </w:rPr>
              <w:t xml:space="preserve"> did not occur as a result of the Supplier’s default since 1</w:t>
            </w:r>
            <w:r w:rsidRPr="008170A9">
              <w:rPr>
                <w:rFonts w:ascii="Times New Roman" w:eastAsia="Times New Roman" w:hAnsi="Times New Roman" w:cs="Times New Roman"/>
                <w:sz w:val="20"/>
                <w:szCs w:val="20"/>
                <w:vertAlign w:val="superscript"/>
              </w:rPr>
              <w:t>st</w:t>
            </w:r>
            <w:r w:rsidRPr="008170A9">
              <w:rPr>
                <w:rFonts w:ascii="Times New Roman" w:eastAsia="Times New Roman" w:hAnsi="Times New Roman" w:cs="Times New Roman"/>
                <w:sz w:val="20"/>
                <w:szCs w:val="20"/>
              </w:rPr>
              <w:t xml:space="preserve"> January </w:t>
            </w:r>
            <w:r w:rsidRPr="008170A9">
              <w:rPr>
                <w:rFonts w:ascii="Times New Roman" w:eastAsia="Times New Roman" w:hAnsi="Times New Roman" w:cs="Times New Roman"/>
                <w:i/>
                <w:sz w:val="20"/>
                <w:szCs w:val="20"/>
              </w:rPr>
              <w:t>[insert year]</w:t>
            </w:r>
            <w:r w:rsidRPr="008170A9">
              <w:rPr>
                <w:rFonts w:ascii="Times New Roman" w:eastAsia="Times New Roman" w:hAnsi="Times New Roman" w:cs="Times New Roman"/>
                <w:sz w:val="20"/>
                <w:szCs w:val="20"/>
              </w:rPr>
              <w:t xml:space="preserve">. </w:t>
            </w:r>
          </w:p>
        </w:tc>
        <w:tc>
          <w:tcPr>
            <w:tcW w:w="1417" w:type="dxa"/>
          </w:tcPr>
          <w:p w14:paraId="14D60403"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Must meet requirement</w:t>
            </w:r>
            <w:r w:rsidRPr="008170A9">
              <w:rPr>
                <w:rFonts w:ascii="Times New Roman" w:eastAsia="Times New Roman" w:hAnsi="Times New Roman" w:cs="Times New Roman"/>
                <w:sz w:val="24"/>
                <w:szCs w:val="24"/>
              </w:rPr>
              <w:fldChar w:fldCharType="begin"/>
            </w:r>
            <w:r w:rsidRPr="008170A9">
              <w:rPr>
                <w:rFonts w:ascii="Times New Roman" w:eastAsia="Times New Roman" w:hAnsi="Times New Roman" w:cs="Times New Roman"/>
                <w:sz w:val="24"/>
                <w:szCs w:val="24"/>
              </w:rPr>
              <w:instrText xml:space="preserve"> NOTEREF _Ref302393126 \f \h  \* MERGEFORMAT </w:instrText>
            </w:r>
            <w:r w:rsidRPr="008170A9">
              <w:rPr>
                <w:rFonts w:ascii="Times New Roman" w:eastAsia="Times New Roman" w:hAnsi="Times New Roman" w:cs="Times New Roman"/>
                <w:sz w:val="24"/>
                <w:szCs w:val="24"/>
              </w:rPr>
            </w:r>
            <w:r w:rsidRPr="008170A9">
              <w:rPr>
                <w:rFonts w:ascii="Times New Roman" w:eastAsia="Times New Roman" w:hAnsi="Times New Roman" w:cs="Times New Roman"/>
                <w:sz w:val="24"/>
                <w:szCs w:val="24"/>
              </w:rPr>
              <w:fldChar w:fldCharType="separate"/>
            </w:r>
            <w:r w:rsidRPr="008170A9">
              <w:rPr>
                <w:rFonts w:ascii="Times New Roman" w:eastAsia="Times New Roman" w:hAnsi="Times New Roman" w:cs="Times New Roman"/>
                <w:sz w:val="24"/>
                <w:szCs w:val="24"/>
              </w:rPr>
              <w:t>2</w:t>
            </w:r>
            <w:r w:rsidRPr="008170A9">
              <w:rPr>
                <w:rFonts w:ascii="Times New Roman" w:eastAsia="Times New Roman" w:hAnsi="Times New Roman" w:cs="Times New Roman"/>
                <w:sz w:val="24"/>
                <w:szCs w:val="24"/>
              </w:rPr>
              <w:fldChar w:fldCharType="end"/>
            </w:r>
          </w:p>
        </w:tc>
        <w:tc>
          <w:tcPr>
            <w:tcW w:w="1559" w:type="dxa"/>
          </w:tcPr>
          <w:p w14:paraId="7164A5CD"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Must meet requirements</w:t>
            </w:r>
          </w:p>
        </w:tc>
        <w:tc>
          <w:tcPr>
            <w:tcW w:w="1418" w:type="dxa"/>
          </w:tcPr>
          <w:p w14:paraId="3D39AAF3"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Must meet requirement</w:t>
            </w:r>
            <w:bookmarkStart w:id="31" w:name="_Ref302393126"/>
            <w:r w:rsidRPr="008170A9">
              <w:rPr>
                <w:rFonts w:ascii="Times New Roman" w:eastAsia="Times New Roman" w:hAnsi="Times New Roman" w:cs="Times New Roman"/>
                <w:sz w:val="20"/>
                <w:szCs w:val="20"/>
                <w:vertAlign w:val="superscript"/>
              </w:rPr>
              <w:footnoteReference w:id="2"/>
            </w:r>
            <w:bookmarkEnd w:id="31"/>
          </w:p>
        </w:tc>
        <w:tc>
          <w:tcPr>
            <w:tcW w:w="1276" w:type="dxa"/>
          </w:tcPr>
          <w:p w14:paraId="68600152" w14:textId="77777777" w:rsidR="00C91AB1" w:rsidRPr="008170A9" w:rsidRDefault="00C91AB1" w:rsidP="008170A9">
            <w:pPr>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N/A</w:t>
            </w:r>
          </w:p>
        </w:tc>
        <w:tc>
          <w:tcPr>
            <w:tcW w:w="1521" w:type="dxa"/>
          </w:tcPr>
          <w:p w14:paraId="461F86D9"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Form PER-1</w:t>
            </w:r>
          </w:p>
        </w:tc>
      </w:tr>
      <w:tr w:rsidR="00C91AB1" w:rsidRPr="008170A9" w14:paraId="43B24132" w14:textId="77777777" w:rsidTr="0098088F">
        <w:trPr>
          <w:jc w:val="center"/>
        </w:trPr>
        <w:tc>
          <w:tcPr>
            <w:tcW w:w="540" w:type="dxa"/>
          </w:tcPr>
          <w:p w14:paraId="047ABD37"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2.2</w:t>
            </w:r>
          </w:p>
        </w:tc>
        <w:tc>
          <w:tcPr>
            <w:tcW w:w="1549" w:type="dxa"/>
          </w:tcPr>
          <w:p w14:paraId="73B98792"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proofErr w:type="gramStart"/>
            <w:r w:rsidRPr="008170A9">
              <w:rPr>
                <w:rFonts w:ascii="Times New Roman" w:eastAsia="Times New Roman" w:hAnsi="Times New Roman" w:cs="Times New Roman"/>
                <w:b/>
                <w:sz w:val="20"/>
                <w:szCs w:val="20"/>
              </w:rPr>
              <w:t>Suspension  Based</w:t>
            </w:r>
            <w:proofErr w:type="gramEnd"/>
            <w:r w:rsidRPr="008170A9">
              <w:rPr>
                <w:rFonts w:ascii="Times New Roman" w:eastAsia="Times New Roman" w:hAnsi="Times New Roman" w:cs="Times New Roman"/>
                <w:b/>
                <w:sz w:val="20"/>
                <w:szCs w:val="20"/>
              </w:rPr>
              <w:t xml:space="preserve"> on Execution of Bid/Proposal Securing Declaration by the Purchaser</w:t>
            </w:r>
          </w:p>
        </w:tc>
        <w:tc>
          <w:tcPr>
            <w:tcW w:w="4002" w:type="dxa"/>
          </w:tcPr>
          <w:p w14:paraId="2F92ECC4"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Not under suspension based on execution of a Bid/Proposal Securing Declaration under ITB 4.7.</w:t>
            </w:r>
          </w:p>
        </w:tc>
        <w:tc>
          <w:tcPr>
            <w:tcW w:w="1417" w:type="dxa"/>
          </w:tcPr>
          <w:p w14:paraId="3291F771"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 xml:space="preserve">Must meet requirement </w:t>
            </w:r>
          </w:p>
        </w:tc>
        <w:tc>
          <w:tcPr>
            <w:tcW w:w="1559" w:type="dxa"/>
          </w:tcPr>
          <w:p w14:paraId="24CE7488"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Must meet requirement</w:t>
            </w:r>
          </w:p>
        </w:tc>
        <w:tc>
          <w:tcPr>
            <w:tcW w:w="1418" w:type="dxa"/>
          </w:tcPr>
          <w:p w14:paraId="1F594E04"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 xml:space="preserve">Must meet requirement </w:t>
            </w:r>
          </w:p>
        </w:tc>
        <w:tc>
          <w:tcPr>
            <w:tcW w:w="1276" w:type="dxa"/>
          </w:tcPr>
          <w:p w14:paraId="4012A34E" w14:textId="77777777" w:rsidR="00C91AB1" w:rsidRPr="008170A9" w:rsidRDefault="00C91AB1" w:rsidP="008170A9">
            <w:pPr>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N/A</w:t>
            </w:r>
          </w:p>
        </w:tc>
        <w:tc>
          <w:tcPr>
            <w:tcW w:w="1521" w:type="dxa"/>
          </w:tcPr>
          <w:p w14:paraId="260FB57D"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Bid Submission Letter</w:t>
            </w:r>
          </w:p>
        </w:tc>
      </w:tr>
      <w:tr w:rsidR="00C91AB1" w:rsidRPr="008170A9" w14:paraId="68173E3F" w14:textId="77777777" w:rsidTr="0098088F">
        <w:trPr>
          <w:jc w:val="center"/>
        </w:trPr>
        <w:tc>
          <w:tcPr>
            <w:tcW w:w="540" w:type="dxa"/>
          </w:tcPr>
          <w:p w14:paraId="287BEB44"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2.3</w:t>
            </w:r>
          </w:p>
        </w:tc>
        <w:tc>
          <w:tcPr>
            <w:tcW w:w="1549" w:type="dxa"/>
          </w:tcPr>
          <w:p w14:paraId="34FD49D9"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170A9">
              <w:rPr>
                <w:rFonts w:ascii="Times New Roman" w:eastAsia="Times New Roman" w:hAnsi="Times New Roman" w:cs="Times New Roman"/>
                <w:b/>
                <w:sz w:val="20"/>
                <w:szCs w:val="20"/>
              </w:rPr>
              <w:t xml:space="preserve">Pending </w:t>
            </w:r>
            <w:r w:rsidRPr="008170A9">
              <w:rPr>
                <w:rFonts w:ascii="Times New Roman" w:eastAsia="Times New Roman" w:hAnsi="Times New Roman" w:cs="Times New Roman"/>
                <w:b/>
                <w:sz w:val="20"/>
                <w:szCs w:val="20"/>
              </w:rPr>
              <w:lastRenderedPageBreak/>
              <w:t>Litigation</w:t>
            </w:r>
          </w:p>
        </w:tc>
        <w:tc>
          <w:tcPr>
            <w:tcW w:w="4002" w:type="dxa"/>
          </w:tcPr>
          <w:p w14:paraId="7406E1DF" w14:textId="6D886696" w:rsidR="00C91AB1" w:rsidRPr="008170A9" w:rsidRDefault="00FB7652"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lastRenderedPageBreak/>
              <w:t>Tenderer</w:t>
            </w:r>
            <w:r w:rsidR="00C91AB1" w:rsidRPr="008170A9">
              <w:rPr>
                <w:rFonts w:ascii="Times New Roman" w:eastAsia="Times New Roman" w:hAnsi="Times New Roman" w:cs="Times New Roman"/>
                <w:sz w:val="20"/>
                <w:szCs w:val="20"/>
              </w:rPr>
              <w:t xml:space="preserve">’s financial position and prospective </w:t>
            </w:r>
            <w:r w:rsidR="00C91AB1" w:rsidRPr="008170A9">
              <w:rPr>
                <w:rFonts w:ascii="Times New Roman" w:eastAsia="Times New Roman" w:hAnsi="Times New Roman" w:cs="Times New Roman"/>
                <w:sz w:val="20"/>
                <w:szCs w:val="20"/>
              </w:rPr>
              <w:lastRenderedPageBreak/>
              <w:t xml:space="preserve">long-term profitability are still sound according to criteria established in 3.1 below and assuming that all pending litigation will be resolved against the </w:t>
            </w:r>
            <w:r w:rsidRPr="008170A9">
              <w:rPr>
                <w:rFonts w:ascii="Times New Roman" w:eastAsia="Times New Roman" w:hAnsi="Times New Roman" w:cs="Times New Roman"/>
                <w:sz w:val="20"/>
                <w:szCs w:val="20"/>
              </w:rPr>
              <w:t>Tenderer</w:t>
            </w:r>
          </w:p>
        </w:tc>
        <w:tc>
          <w:tcPr>
            <w:tcW w:w="1417" w:type="dxa"/>
          </w:tcPr>
          <w:p w14:paraId="47141243"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lastRenderedPageBreak/>
              <w:t xml:space="preserve">Must meet </w:t>
            </w:r>
            <w:r w:rsidRPr="008170A9">
              <w:rPr>
                <w:rFonts w:ascii="Times New Roman" w:eastAsia="Times New Roman" w:hAnsi="Times New Roman" w:cs="Times New Roman"/>
                <w:sz w:val="20"/>
                <w:szCs w:val="20"/>
              </w:rPr>
              <w:lastRenderedPageBreak/>
              <w:t xml:space="preserve">requirement </w:t>
            </w:r>
          </w:p>
        </w:tc>
        <w:tc>
          <w:tcPr>
            <w:tcW w:w="1559" w:type="dxa"/>
          </w:tcPr>
          <w:p w14:paraId="680D5DB1"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lastRenderedPageBreak/>
              <w:t>N/A</w:t>
            </w:r>
          </w:p>
        </w:tc>
        <w:tc>
          <w:tcPr>
            <w:tcW w:w="1418" w:type="dxa"/>
          </w:tcPr>
          <w:p w14:paraId="63D048D5"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 xml:space="preserve">Must meet </w:t>
            </w:r>
            <w:r w:rsidRPr="008170A9">
              <w:rPr>
                <w:rFonts w:ascii="Times New Roman" w:eastAsia="Times New Roman" w:hAnsi="Times New Roman" w:cs="Times New Roman"/>
                <w:sz w:val="20"/>
                <w:szCs w:val="20"/>
              </w:rPr>
              <w:lastRenderedPageBreak/>
              <w:t xml:space="preserve">requirement </w:t>
            </w:r>
          </w:p>
        </w:tc>
        <w:tc>
          <w:tcPr>
            <w:tcW w:w="1276" w:type="dxa"/>
          </w:tcPr>
          <w:p w14:paraId="4887050C" w14:textId="77777777" w:rsidR="00C91AB1" w:rsidRPr="008170A9" w:rsidRDefault="00C91AB1" w:rsidP="008170A9">
            <w:pPr>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lastRenderedPageBreak/>
              <w:t>N/A</w:t>
            </w:r>
          </w:p>
        </w:tc>
        <w:tc>
          <w:tcPr>
            <w:tcW w:w="1521" w:type="dxa"/>
          </w:tcPr>
          <w:p w14:paraId="7ED965E3"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Form PER-1</w:t>
            </w:r>
          </w:p>
          <w:p w14:paraId="7526AF12"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r>
      <w:tr w:rsidR="00C91AB1" w:rsidRPr="008170A9" w14:paraId="050F38B6" w14:textId="77777777" w:rsidTr="0098088F">
        <w:trPr>
          <w:jc w:val="center"/>
        </w:trPr>
        <w:tc>
          <w:tcPr>
            <w:tcW w:w="540" w:type="dxa"/>
          </w:tcPr>
          <w:p w14:paraId="5EBBE8B4"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lastRenderedPageBreak/>
              <w:t>2.4</w:t>
            </w:r>
          </w:p>
        </w:tc>
        <w:tc>
          <w:tcPr>
            <w:tcW w:w="1549" w:type="dxa"/>
          </w:tcPr>
          <w:p w14:paraId="69DB17DB"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170A9">
              <w:rPr>
                <w:rFonts w:ascii="Times New Roman" w:eastAsia="Times New Roman" w:hAnsi="Times New Roman" w:cs="Times New Roman"/>
                <w:b/>
                <w:sz w:val="20"/>
                <w:szCs w:val="20"/>
              </w:rPr>
              <w:t>Litigation History</w:t>
            </w:r>
          </w:p>
        </w:tc>
        <w:tc>
          <w:tcPr>
            <w:tcW w:w="4002" w:type="dxa"/>
          </w:tcPr>
          <w:p w14:paraId="152F1DEE" w14:textId="04B012E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16"/>
                <w:szCs w:val="20"/>
              </w:rPr>
            </w:pPr>
            <w:r w:rsidRPr="008170A9">
              <w:rPr>
                <w:rFonts w:ascii="Times New Roman" w:eastAsia="Times New Roman" w:hAnsi="Times New Roman" w:cs="Times New Roman"/>
                <w:sz w:val="20"/>
                <w:szCs w:val="20"/>
              </w:rPr>
              <w:t>No consistent history of court/</w:t>
            </w:r>
            <w:proofErr w:type="gramStart"/>
            <w:r w:rsidRPr="008170A9">
              <w:rPr>
                <w:rFonts w:ascii="Times New Roman" w:eastAsia="Times New Roman" w:hAnsi="Times New Roman" w:cs="Times New Roman"/>
                <w:sz w:val="20"/>
                <w:szCs w:val="20"/>
              </w:rPr>
              <w:t>arbitral  award</w:t>
            </w:r>
            <w:proofErr w:type="gramEnd"/>
            <w:r w:rsidRPr="008170A9">
              <w:rPr>
                <w:rFonts w:ascii="Times New Roman" w:eastAsia="Times New Roman" w:hAnsi="Times New Roman" w:cs="Times New Roman"/>
                <w:sz w:val="20"/>
                <w:szCs w:val="20"/>
              </w:rPr>
              <w:t xml:space="preserve"> decisions against the </w:t>
            </w:r>
            <w:r w:rsidR="00FB7652" w:rsidRPr="008170A9">
              <w:rPr>
                <w:rFonts w:ascii="Times New Roman" w:eastAsia="Times New Roman" w:hAnsi="Times New Roman" w:cs="Times New Roman"/>
                <w:sz w:val="20"/>
                <w:szCs w:val="20"/>
              </w:rPr>
              <w:t>Tenderer</w:t>
            </w:r>
            <w:r w:rsidRPr="008170A9">
              <w:rPr>
                <w:rFonts w:ascii="Times New Roman" w:eastAsia="Times New Roman" w:hAnsi="Times New Roman" w:cs="Times New Roman"/>
                <w:sz w:val="20"/>
                <w:szCs w:val="20"/>
              </w:rPr>
              <w:t xml:space="preserve"> since 1</w:t>
            </w:r>
            <w:r w:rsidRPr="008170A9">
              <w:rPr>
                <w:rFonts w:ascii="Times New Roman" w:eastAsia="Times New Roman" w:hAnsi="Times New Roman" w:cs="Times New Roman"/>
                <w:sz w:val="20"/>
                <w:szCs w:val="20"/>
                <w:vertAlign w:val="superscript"/>
              </w:rPr>
              <w:t>st</w:t>
            </w:r>
            <w:r w:rsidRPr="008170A9">
              <w:rPr>
                <w:rFonts w:ascii="Times New Roman" w:eastAsia="Times New Roman" w:hAnsi="Times New Roman" w:cs="Times New Roman"/>
                <w:sz w:val="20"/>
                <w:szCs w:val="20"/>
              </w:rPr>
              <w:t xml:space="preserve"> January </w:t>
            </w:r>
            <w:r w:rsidRPr="008170A9">
              <w:rPr>
                <w:rFonts w:ascii="Times New Roman" w:eastAsia="Times New Roman" w:hAnsi="Times New Roman" w:cs="Times New Roman"/>
                <w:i/>
                <w:sz w:val="20"/>
                <w:szCs w:val="20"/>
              </w:rPr>
              <w:t>[insert year]</w:t>
            </w:r>
            <w:r w:rsidRPr="008170A9">
              <w:rPr>
                <w:rFonts w:ascii="Times New Roman" w:eastAsia="Times New Roman" w:hAnsi="Times New Roman" w:cs="Times New Roman"/>
                <w:i/>
                <w:sz w:val="20"/>
                <w:szCs w:val="20"/>
                <w:vertAlign w:val="superscript"/>
              </w:rPr>
              <w:footnoteReference w:id="3"/>
            </w:r>
          </w:p>
        </w:tc>
        <w:tc>
          <w:tcPr>
            <w:tcW w:w="1417" w:type="dxa"/>
          </w:tcPr>
          <w:p w14:paraId="4B9BE01E"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 xml:space="preserve">Must meet requirement </w:t>
            </w:r>
          </w:p>
        </w:tc>
        <w:tc>
          <w:tcPr>
            <w:tcW w:w="1559" w:type="dxa"/>
          </w:tcPr>
          <w:p w14:paraId="35F1C2A1"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Must meet requirement</w:t>
            </w:r>
          </w:p>
        </w:tc>
        <w:tc>
          <w:tcPr>
            <w:tcW w:w="1418" w:type="dxa"/>
          </w:tcPr>
          <w:p w14:paraId="16C46B44"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 xml:space="preserve">Must meet requirement </w:t>
            </w:r>
          </w:p>
        </w:tc>
        <w:tc>
          <w:tcPr>
            <w:tcW w:w="1276" w:type="dxa"/>
          </w:tcPr>
          <w:p w14:paraId="0853BBD7" w14:textId="77777777" w:rsidR="00C91AB1" w:rsidRPr="008170A9" w:rsidRDefault="00C91AB1" w:rsidP="008170A9">
            <w:pPr>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N/A</w:t>
            </w:r>
          </w:p>
        </w:tc>
        <w:tc>
          <w:tcPr>
            <w:tcW w:w="1521" w:type="dxa"/>
            <w:shd w:val="clear" w:color="auto" w:fill="auto"/>
          </w:tcPr>
          <w:p w14:paraId="0F59DA0F"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 xml:space="preserve">Form PER-1 </w:t>
            </w:r>
          </w:p>
        </w:tc>
      </w:tr>
      <w:tr w:rsidR="00C91AB1" w:rsidRPr="008170A9" w14:paraId="636BB717" w14:textId="77777777" w:rsidTr="0098088F">
        <w:trPr>
          <w:jc w:val="center"/>
        </w:trPr>
        <w:tc>
          <w:tcPr>
            <w:tcW w:w="13282" w:type="dxa"/>
            <w:gridSpan w:val="8"/>
            <w:tcBorders>
              <w:bottom w:val="single" w:sz="4" w:space="0" w:color="auto"/>
            </w:tcBorders>
            <w:shd w:val="clear" w:color="auto" w:fill="7F7F7F"/>
          </w:tcPr>
          <w:p w14:paraId="33FF47A1" w14:textId="77777777" w:rsidR="00C91AB1" w:rsidRPr="008170A9" w:rsidRDefault="00C91AB1" w:rsidP="008170A9">
            <w:pPr>
              <w:widowControl w:val="0"/>
              <w:tabs>
                <w:tab w:val="left" w:leader="dot" w:pos="8424"/>
              </w:tabs>
              <w:autoSpaceDE w:val="0"/>
              <w:autoSpaceDN w:val="0"/>
              <w:spacing w:before="120" w:after="120" w:line="240" w:lineRule="auto"/>
              <w:jc w:val="both"/>
              <w:rPr>
                <w:rFonts w:ascii="Times New Roman" w:eastAsia="Times New Roman" w:hAnsi="Times New Roman" w:cs="Times New Roman"/>
                <w:b/>
                <w:color w:val="FFFFFF"/>
              </w:rPr>
            </w:pPr>
            <w:bookmarkStart w:id="32" w:name="_Toc454358865"/>
            <w:r w:rsidRPr="008170A9">
              <w:rPr>
                <w:rFonts w:ascii="Times New Roman" w:eastAsia="Times New Roman" w:hAnsi="Times New Roman" w:cs="Times New Roman"/>
                <w:b/>
                <w:color w:val="FFFFFF"/>
              </w:rPr>
              <w:t>3. Financial Situation and Performance</w:t>
            </w:r>
            <w:bookmarkEnd w:id="32"/>
          </w:p>
        </w:tc>
      </w:tr>
      <w:tr w:rsidR="00C91AB1" w:rsidRPr="008170A9" w14:paraId="5EC6F295" w14:textId="77777777" w:rsidTr="0098088F">
        <w:trPr>
          <w:jc w:val="center"/>
        </w:trPr>
        <w:tc>
          <w:tcPr>
            <w:tcW w:w="540" w:type="dxa"/>
            <w:tcBorders>
              <w:bottom w:val="single" w:sz="4" w:space="0" w:color="auto"/>
            </w:tcBorders>
          </w:tcPr>
          <w:p w14:paraId="365BD1C3"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3.1</w:t>
            </w:r>
          </w:p>
        </w:tc>
        <w:tc>
          <w:tcPr>
            <w:tcW w:w="1549" w:type="dxa"/>
            <w:tcBorders>
              <w:bottom w:val="single" w:sz="4" w:space="0" w:color="auto"/>
            </w:tcBorders>
          </w:tcPr>
          <w:p w14:paraId="7B8AE899"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170A9">
              <w:rPr>
                <w:rFonts w:ascii="Times New Roman" w:eastAsia="Times New Roman" w:hAnsi="Times New Roman" w:cs="Times New Roman"/>
                <w:b/>
                <w:sz w:val="20"/>
                <w:szCs w:val="20"/>
              </w:rPr>
              <w:t>Financial Capabilities</w:t>
            </w:r>
          </w:p>
        </w:tc>
        <w:tc>
          <w:tcPr>
            <w:tcW w:w="4002" w:type="dxa"/>
            <w:tcBorders>
              <w:bottom w:val="single" w:sz="4" w:space="0" w:color="auto"/>
            </w:tcBorders>
          </w:tcPr>
          <w:p w14:paraId="1B0A2FB8" w14:textId="62B7093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 xml:space="preserve">The audited balance sheets or, if not required by the laws of the </w:t>
            </w:r>
            <w:r w:rsidR="00FB7652" w:rsidRPr="008170A9">
              <w:rPr>
                <w:rFonts w:ascii="Times New Roman" w:eastAsia="Times New Roman" w:hAnsi="Times New Roman" w:cs="Times New Roman"/>
                <w:sz w:val="20"/>
                <w:szCs w:val="20"/>
              </w:rPr>
              <w:t>Tenderer</w:t>
            </w:r>
            <w:r w:rsidRPr="008170A9">
              <w:rPr>
                <w:rFonts w:ascii="Times New Roman" w:eastAsia="Times New Roman" w:hAnsi="Times New Roman" w:cs="Times New Roman"/>
                <w:sz w:val="20"/>
                <w:szCs w:val="20"/>
              </w:rPr>
              <w:t xml:space="preserve">’s country, other financial statements acceptable to the Purchaser, for the last </w:t>
            </w:r>
            <w:r w:rsidRPr="008170A9">
              <w:rPr>
                <w:rFonts w:ascii="Times New Roman" w:eastAsia="Times New Roman" w:hAnsi="Times New Roman" w:cs="Times New Roman"/>
                <w:i/>
                <w:sz w:val="20"/>
                <w:szCs w:val="20"/>
              </w:rPr>
              <w:t>[insert number]</w:t>
            </w:r>
            <w:r w:rsidRPr="008170A9">
              <w:rPr>
                <w:rFonts w:ascii="Times New Roman" w:eastAsia="Times New Roman" w:hAnsi="Times New Roman" w:cs="Times New Roman"/>
                <w:i/>
                <w:sz w:val="20"/>
                <w:szCs w:val="24"/>
              </w:rPr>
              <w:t xml:space="preserve"> </w:t>
            </w:r>
            <w:r w:rsidRPr="008170A9">
              <w:rPr>
                <w:rFonts w:ascii="Times New Roman" w:eastAsia="Times New Roman" w:hAnsi="Times New Roman" w:cs="Times New Roman"/>
                <w:sz w:val="20"/>
                <w:szCs w:val="20"/>
              </w:rPr>
              <w:t xml:space="preserve">years shall be submitted and must demonstrate the current soundness of the </w:t>
            </w:r>
            <w:r w:rsidR="00FB7652" w:rsidRPr="008170A9">
              <w:rPr>
                <w:rFonts w:ascii="Times New Roman" w:eastAsia="Times New Roman" w:hAnsi="Times New Roman" w:cs="Times New Roman"/>
                <w:sz w:val="20"/>
                <w:szCs w:val="20"/>
              </w:rPr>
              <w:t>Tenderer</w:t>
            </w:r>
            <w:r w:rsidRPr="008170A9">
              <w:rPr>
                <w:rFonts w:ascii="Times New Roman" w:eastAsia="Times New Roman" w:hAnsi="Times New Roman" w:cs="Times New Roman"/>
                <w:sz w:val="20"/>
                <w:szCs w:val="20"/>
              </w:rPr>
              <w:t>’s financial position and indicate its prospective long-term profitability.</w:t>
            </w:r>
          </w:p>
        </w:tc>
        <w:tc>
          <w:tcPr>
            <w:tcW w:w="1417" w:type="dxa"/>
            <w:tcBorders>
              <w:bottom w:val="single" w:sz="4" w:space="0" w:color="auto"/>
            </w:tcBorders>
          </w:tcPr>
          <w:p w14:paraId="70D55C50"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Must meet requirement</w:t>
            </w:r>
          </w:p>
        </w:tc>
        <w:tc>
          <w:tcPr>
            <w:tcW w:w="1559" w:type="dxa"/>
            <w:tcBorders>
              <w:bottom w:val="single" w:sz="4" w:space="0" w:color="auto"/>
            </w:tcBorders>
          </w:tcPr>
          <w:p w14:paraId="44436B4A"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N/A</w:t>
            </w:r>
          </w:p>
        </w:tc>
        <w:tc>
          <w:tcPr>
            <w:tcW w:w="1418" w:type="dxa"/>
            <w:tcBorders>
              <w:bottom w:val="single" w:sz="4" w:space="0" w:color="auto"/>
            </w:tcBorders>
          </w:tcPr>
          <w:p w14:paraId="6977C408"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Must meet requirement</w:t>
            </w:r>
          </w:p>
        </w:tc>
        <w:tc>
          <w:tcPr>
            <w:tcW w:w="1276" w:type="dxa"/>
            <w:tcBorders>
              <w:bottom w:val="single" w:sz="4" w:space="0" w:color="auto"/>
            </w:tcBorders>
          </w:tcPr>
          <w:p w14:paraId="32A8520E" w14:textId="77777777" w:rsidR="00C91AB1" w:rsidRPr="008170A9" w:rsidRDefault="00C91AB1" w:rsidP="008170A9">
            <w:pPr>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N/A</w:t>
            </w:r>
          </w:p>
        </w:tc>
        <w:tc>
          <w:tcPr>
            <w:tcW w:w="1521" w:type="dxa"/>
            <w:tcBorders>
              <w:bottom w:val="single" w:sz="4" w:space="0" w:color="auto"/>
            </w:tcBorders>
          </w:tcPr>
          <w:p w14:paraId="7E60B32E"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r>
      <w:tr w:rsidR="00C91AB1" w:rsidRPr="008170A9" w14:paraId="07F31D5D" w14:textId="77777777" w:rsidTr="0098088F">
        <w:trPr>
          <w:jc w:val="center"/>
        </w:trPr>
        <w:tc>
          <w:tcPr>
            <w:tcW w:w="540" w:type="dxa"/>
            <w:tcBorders>
              <w:top w:val="single" w:sz="4" w:space="0" w:color="auto"/>
            </w:tcBorders>
          </w:tcPr>
          <w:p w14:paraId="1155162C"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3.2</w:t>
            </w:r>
          </w:p>
        </w:tc>
        <w:tc>
          <w:tcPr>
            <w:tcW w:w="1549" w:type="dxa"/>
            <w:tcBorders>
              <w:top w:val="single" w:sz="4" w:space="0" w:color="auto"/>
            </w:tcBorders>
          </w:tcPr>
          <w:p w14:paraId="084059E0"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170A9">
              <w:rPr>
                <w:rFonts w:ascii="Times New Roman" w:eastAsia="Times New Roman" w:hAnsi="Times New Roman" w:cs="Times New Roman"/>
                <w:b/>
                <w:sz w:val="20"/>
                <w:szCs w:val="20"/>
              </w:rPr>
              <w:t>Average Annual Turnover</w:t>
            </w:r>
          </w:p>
        </w:tc>
        <w:tc>
          <w:tcPr>
            <w:tcW w:w="4002" w:type="dxa"/>
            <w:tcBorders>
              <w:top w:val="single" w:sz="4" w:space="0" w:color="auto"/>
            </w:tcBorders>
          </w:tcPr>
          <w:p w14:paraId="27C48938"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 xml:space="preserve">Average annual turnover (Average Annual Sales Revenue) from the supply of Health Sector Goods of ---Naira </w:t>
            </w:r>
            <w:r w:rsidRPr="008170A9">
              <w:rPr>
                <w:rFonts w:ascii="Times New Roman" w:eastAsia="Times New Roman" w:hAnsi="Times New Roman" w:cs="Times New Roman"/>
                <w:i/>
                <w:sz w:val="20"/>
                <w:szCs w:val="20"/>
              </w:rPr>
              <w:t>[insert amount in US$ or other equivalent currency in words and figures]</w:t>
            </w:r>
            <w:r w:rsidRPr="008170A9">
              <w:rPr>
                <w:rFonts w:ascii="Times New Roman" w:eastAsia="Times New Roman" w:hAnsi="Times New Roman" w:cs="Times New Roman"/>
                <w:sz w:val="20"/>
                <w:szCs w:val="20"/>
              </w:rPr>
              <w:t>, calculated as total certified payments received for contracts in progress and/or completed during the last three years if applicable.  [</w:t>
            </w:r>
            <w:r w:rsidRPr="008170A9">
              <w:rPr>
                <w:rFonts w:ascii="Times New Roman" w:eastAsia="Times New Roman" w:hAnsi="Times New Roman" w:cs="Times New Roman"/>
                <w:i/>
                <w:sz w:val="20"/>
                <w:szCs w:val="20"/>
              </w:rPr>
              <w:t>Insert a figure which is at least five times the estimated contract amount]</w:t>
            </w:r>
          </w:p>
        </w:tc>
        <w:tc>
          <w:tcPr>
            <w:tcW w:w="1417" w:type="dxa"/>
            <w:tcBorders>
              <w:top w:val="single" w:sz="4" w:space="0" w:color="auto"/>
            </w:tcBorders>
          </w:tcPr>
          <w:p w14:paraId="39D0EE94"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Must meet requirement</w:t>
            </w:r>
          </w:p>
        </w:tc>
        <w:tc>
          <w:tcPr>
            <w:tcW w:w="1559" w:type="dxa"/>
            <w:tcBorders>
              <w:top w:val="single" w:sz="4" w:space="0" w:color="auto"/>
            </w:tcBorders>
          </w:tcPr>
          <w:p w14:paraId="1F5D7750"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Must meet requirement</w:t>
            </w:r>
          </w:p>
        </w:tc>
        <w:tc>
          <w:tcPr>
            <w:tcW w:w="1418" w:type="dxa"/>
            <w:tcBorders>
              <w:top w:val="single" w:sz="4" w:space="0" w:color="auto"/>
            </w:tcBorders>
          </w:tcPr>
          <w:p w14:paraId="5FB6FFD8"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N/A</w:t>
            </w:r>
          </w:p>
        </w:tc>
        <w:tc>
          <w:tcPr>
            <w:tcW w:w="1276" w:type="dxa"/>
            <w:tcBorders>
              <w:top w:val="single" w:sz="4" w:space="0" w:color="auto"/>
            </w:tcBorders>
          </w:tcPr>
          <w:p w14:paraId="0A81DBC3" w14:textId="77777777" w:rsidR="00C91AB1" w:rsidRPr="008170A9" w:rsidRDefault="00C91AB1" w:rsidP="008170A9">
            <w:pPr>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N/A</w:t>
            </w:r>
          </w:p>
        </w:tc>
        <w:tc>
          <w:tcPr>
            <w:tcW w:w="1521" w:type="dxa"/>
            <w:tcBorders>
              <w:top w:val="single" w:sz="4" w:space="0" w:color="auto"/>
            </w:tcBorders>
          </w:tcPr>
          <w:p w14:paraId="32D87699"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Form FIN – 3.2</w:t>
            </w:r>
          </w:p>
          <w:p w14:paraId="354A8C3F"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r>
      <w:tr w:rsidR="00C91AB1" w:rsidRPr="008170A9" w14:paraId="75D05896" w14:textId="77777777" w:rsidTr="0098088F">
        <w:trPr>
          <w:jc w:val="center"/>
        </w:trPr>
        <w:tc>
          <w:tcPr>
            <w:tcW w:w="540" w:type="dxa"/>
            <w:tcBorders>
              <w:top w:val="single" w:sz="4" w:space="0" w:color="auto"/>
            </w:tcBorders>
            <w:shd w:val="clear" w:color="auto" w:fill="auto"/>
          </w:tcPr>
          <w:p w14:paraId="14BA2F69"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 xml:space="preserve">3.3 </w:t>
            </w:r>
          </w:p>
        </w:tc>
        <w:tc>
          <w:tcPr>
            <w:tcW w:w="1549" w:type="dxa"/>
            <w:tcBorders>
              <w:top w:val="single" w:sz="4" w:space="0" w:color="auto"/>
            </w:tcBorders>
            <w:shd w:val="clear" w:color="auto" w:fill="auto"/>
          </w:tcPr>
          <w:p w14:paraId="45B99294"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170A9">
              <w:rPr>
                <w:rFonts w:ascii="Times New Roman" w:eastAsia="Times New Roman" w:hAnsi="Times New Roman" w:cs="Times New Roman"/>
                <w:b/>
                <w:sz w:val="20"/>
                <w:szCs w:val="20"/>
              </w:rPr>
              <w:t>Current Commitments</w:t>
            </w:r>
          </w:p>
        </w:tc>
        <w:tc>
          <w:tcPr>
            <w:tcW w:w="4002" w:type="dxa"/>
            <w:tcBorders>
              <w:top w:val="single" w:sz="4" w:space="0" w:color="auto"/>
            </w:tcBorders>
            <w:shd w:val="clear" w:color="auto" w:fill="auto"/>
          </w:tcPr>
          <w:p w14:paraId="7B3923E2" w14:textId="71DF04D0"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 xml:space="preserve">The </w:t>
            </w:r>
            <w:r w:rsidR="00FB7652" w:rsidRPr="008170A9">
              <w:rPr>
                <w:rFonts w:ascii="Times New Roman" w:eastAsia="Times New Roman" w:hAnsi="Times New Roman" w:cs="Times New Roman"/>
                <w:sz w:val="20"/>
                <w:szCs w:val="20"/>
              </w:rPr>
              <w:t>Tenderer</w:t>
            </w:r>
            <w:r w:rsidRPr="008170A9">
              <w:rPr>
                <w:rFonts w:ascii="Times New Roman" w:eastAsia="Times New Roman" w:hAnsi="Times New Roman" w:cs="Times New Roman"/>
                <w:sz w:val="20"/>
                <w:szCs w:val="20"/>
              </w:rPr>
              <w:t xml:space="preserve"> shall also demonstrate, to the satisfaction of the Procuring Entity, that it has adequate sources of finance to meet the cash flow requirements on contracts currently in progress and for future contract commitments.</w:t>
            </w:r>
          </w:p>
        </w:tc>
        <w:tc>
          <w:tcPr>
            <w:tcW w:w="1417" w:type="dxa"/>
            <w:tcBorders>
              <w:top w:val="single" w:sz="4" w:space="0" w:color="auto"/>
            </w:tcBorders>
            <w:shd w:val="clear" w:color="auto" w:fill="auto"/>
          </w:tcPr>
          <w:p w14:paraId="5A22996C"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559" w:type="dxa"/>
            <w:tcBorders>
              <w:top w:val="single" w:sz="4" w:space="0" w:color="auto"/>
            </w:tcBorders>
            <w:shd w:val="clear" w:color="auto" w:fill="auto"/>
          </w:tcPr>
          <w:p w14:paraId="7C64BC0B"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418" w:type="dxa"/>
            <w:tcBorders>
              <w:top w:val="single" w:sz="4" w:space="0" w:color="auto"/>
            </w:tcBorders>
            <w:shd w:val="clear" w:color="auto" w:fill="auto"/>
          </w:tcPr>
          <w:p w14:paraId="3F8EDCD8" w14:textId="77777777" w:rsidR="00C91AB1" w:rsidRPr="008170A9" w:rsidDel="0007479C"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276" w:type="dxa"/>
            <w:tcBorders>
              <w:top w:val="single" w:sz="4" w:space="0" w:color="auto"/>
            </w:tcBorders>
            <w:shd w:val="clear" w:color="auto" w:fill="auto"/>
          </w:tcPr>
          <w:p w14:paraId="66BB2534" w14:textId="77777777" w:rsidR="00C91AB1" w:rsidRPr="008170A9" w:rsidDel="0007479C" w:rsidRDefault="00C91AB1" w:rsidP="008170A9">
            <w:pPr>
              <w:spacing w:after="0" w:line="240" w:lineRule="auto"/>
              <w:jc w:val="both"/>
              <w:rPr>
                <w:rFonts w:ascii="Times New Roman" w:eastAsia="Times New Roman" w:hAnsi="Times New Roman" w:cs="Times New Roman"/>
                <w:sz w:val="20"/>
                <w:szCs w:val="20"/>
              </w:rPr>
            </w:pPr>
          </w:p>
        </w:tc>
        <w:tc>
          <w:tcPr>
            <w:tcW w:w="1521" w:type="dxa"/>
            <w:tcBorders>
              <w:top w:val="single" w:sz="4" w:space="0" w:color="auto"/>
            </w:tcBorders>
            <w:shd w:val="clear" w:color="auto" w:fill="auto"/>
          </w:tcPr>
          <w:p w14:paraId="348F3AD2"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Form CON -1</w:t>
            </w:r>
          </w:p>
        </w:tc>
      </w:tr>
      <w:tr w:rsidR="00C91AB1" w:rsidRPr="008170A9" w14:paraId="33A2D49F" w14:textId="77777777" w:rsidTr="0098088F">
        <w:trPr>
          <w:jc w:val="center"/>
        </w:trPr>
        <w:tc>
          <w:tcPr>
            <w:tcW w:w="13282" w:type="dxa"/>
            <w:gridSpan w:val="8"/>
            <w:shd w:val="clear" w:color="auto" w:fill="7F7F7F"/>
          </w:tcPr>
          <w:p w14:paraId="54E36B93" w14:textId="77777777" w:rsidR="00C91AB1" w:rsidRPr="008170A9" w:rsidRDefault="00C91AB1" w:rsidP="008170A9">
            <w:pPr>
              <w:widowControl w:val="0"/>
              <w:tabs>
                <w:tab w:val="left" w:leader="dot" w:pos="8424"/>
              </w:tabs>
              <w:autoSpaceDE w:val="0"/>
              <w:autoSpaceDN w:val="0"/>
              <w:spacing w:before="120" w:after="120" w:line="240" w:lineRule="auto"/>
              <w:jc w:val="both"/>
              <w:rPr>
                <w:rFonts w:ascii="Times New Roman" w:eastAsia="Times New Roman" w:hAnsi="Times New Roman" w:cs="Times New Roman"/>
                <w:b/>
                <w:color w:val="FFFFFF"/>
              </w:rPr>
            </w:pPr>
            <w:bookmarkStart w:id="33" w:name="_Toc454358866"/>
            <w:r w:rsidRPr="008170A9">
              <w:rPr>
                <w:rFonts w:ascii="Times New Roman" w:eastAsia="Times New Roman" w:hAnsi="Times New Roman" w:cs="Times New Roman"/>
                <w:b/>
                <w:color w:val="FFFFFF"/>
              </w:rPr>
              <w:t>4. Experience</w:t>
            </w:r>
            <w:bookmarkEnd w:id="33"/>
          </w:p>
        </w:tc>
      </w:tr>
      <w:tr w:rsidR="00C91AB1" w:rsidRPr="008170A9" w14:paraId="25F6CC20" w14:textId="77777777" w:rsidTr="0098088F">
        <w:trPr>
          <w:jc w:val="center"/>
        </w:trPr>
        <w:tc>
          <w:tcPr>
            <w:tcW w:w="540" w:type="dxa"/>
          </w:tcPr>
          <w:p w14:paraId="08C3B906"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 xml:space="preserve">4.1 </w:t>
            </w:r>
          </w:p>
        </w:tc>
        <w:tc>
          <w:tcPr>
            <w:tcW w:w="1549" w:type="dxa"/>
            <w:tcBorders>
              <w:bottom w:val="single" w:sz="4" w:space="0" w:color="auto"/>
            </w:tcBorders>
          </w:tcPr>
          <w:p w14:paraId="579DC5D0"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170A9">
              <w:rPr>
                <w:rFonts w:ascii="Times New Roman" w:eastAsia="Times New Roman" w:hAnsi="Times New Roman" w:cs="Times New Roman"/>
                <w:b/>
                <w:sz w:val="20"/>
                <w:szCs w:val="20"/>
              </w:rPr>
              <w:t>General Experience</w:t>
            </w:r>
          </w:p>
        </w:tc>
        <w:tc>
          <w:tcPr>
            <w:tcW w:w="4002" w:type="dxa"/>
          </w:tcPr>
          <w:p w14:paraId="5ABAA3F6"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Experience in the supply of Health Sector Goods for at least the last three years</w:t>
            </w:r>
          </w:p>
        </w:tc>
        <w:tc>
          <w:tcPr>
            <w:tcW w:w="1417" w:type="dxa"/>
          </w:tcPr>
          <w:p w14:paraId="453107AF"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Must meet requirement</w:t>
            </w:r>
          </w:p>
        </w:tc>
        <w:tc>
          <w:tcPr>
            <w:tcW w:w="1559" w:type="dxa"/>
          </w:tcPr>
          <w:p w14:paraId="05008CF5"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N/A</w:t>
            </w:r>
          </w:p>
        </w:tc>
        <w:tc>
          <w:tcPr>
            <w:tcW w:w="1418" w:type="dxa"/>
          </w:tcPr>
          <w:p w14:paraId="012C5851"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Must meet requirement</w:t>
            </w:r>
          </w:p>
        </w:tc>
        <w:tc>
          <w:tcPr>
            <w:tcW w:w="1276" w:type="dxa"/>
          </w:tcPr>
          <w:p w14:paraId="1D44CF94" w14:textId="77777777" w:rsidR="00C91AB1" w:rsidRPr="008170A9" w:rsidRDefault="00C91AB1" w:rsidP="008170A9">
            <w:pPr>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N/A</w:t>
            </w:r>
          </w:p>
        </w:tc>
        <w:tc>
          <w:tcPr>
            <w:tcW w:w="1521" w:type="dxa"/>
          </w:tcPr>
          <w:p w14:paraId="73DC246D"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Form EXP –1</w:t>
            </w:r>
          </w:p>
          <w:p w14:paraId="5F6E4FC3"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r>
      <w:tr w:rsidR="00C91AB1" w:rsidRPr="008170A9" w14:paraId="1D1CDB68" w14:textId="77777777" w:rsidTr="0098088F">
        <w:trPr>
          <w:jc w:val="center"/>
        </w:trPr>
        <w:tc>
          <w:tcPr>
            <w:tcW w:w="540" w:type="dxa"/>
          </w:tcPr>
          <w:p w14:paraId="0801AAC4"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4.2 (a)</w:t>
            </w:r>
          </w:p>
        </w:tc>
        <w:tc>
          <w:tcPr>
            <w:tcW w:w="1549" w:type="dxa"/>
          </w:tcPr>
          <w:p w14:paraId="4300CB17"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170A9">
              <w:rPr>
                <w:rFonts w:ascii="Times New Roman" w:eastAsia="Times New Roman" w:hAnsi="Times New Roman" w:cs="Times New Roman"/>
                <w:b/>
                <w:sz w:val="20"/>
                <w:szCs w:val="20"/>
              </w:rPr>
              <w:t xml:space="preserve">Specific </w:t>
            </w:r>
            <w:r w:rsidRPr="008170A9">
              <w:rPr>
                <w:rFonts w:ascii="Times New Roman" w:eastAsia="Times New Roman" w:hAnsi="Times New Roman" w:cs="Times New Roman"/>
                <w:b/>
                <w:sz w:val="20"/>
                <w:szCs w:val="24"/>
              </w:rPr>
              <w:t>Experience</w:t>
            </w:r>
          </w:p>
        </w:tc>
        <w:tc>
          <w:tcPr>
            <w:tcW w:w="4002" w:type="dxa"/>
          </w:tcPr>
          <w:p w14:paraId="107BF971" w14:textId="139D28D5" w:rsidR="00C91AB1" w:rsidRPr="008170A9" w:rsidRDefault="00C91AB1" w:rsidP="008170A9">
            <w:pPr>
              <w:numPr>
                <w:ilvl w:val="0"/>
                <w:numId w:val="37"/>
              </w:numPr>
              <w:spacing w:after="80" w:line="240" w:lineRule="auto"/>
              <w:ind w:left="341" w:hanging="341"/>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 xml:space="preserve">Documentary evidence of the </w:t>
            </w:r>
            <w:r w:rsidR="00FB7652" w:rsidRPr="008170A9">
              <w:rPr>
                <w:rFonts w:ascii="Times New Roman" w:eastAsia="Times New Roman" w:hAnsi="Times New Roman" w:cs="Times New Roman"/>
                <w:sz w:val="20"/>
                <w:szCs w:val="20"/>
              </w:rPr>
              <w:t>Tenderer</w:t>
            </w:r>
            <w:r w:rsidRPr="008170A9">
              <w:rPr>
                <w:rFonts w:ascii="Times New Roman" w:eastAsia="Times New Roman" w:hAnsi="Times New Roman" w:cs="Times New Roman"/>
                <w:sz w:val="20"/>
                <w:szCs w:val="20"/>
              </w:rPr>
              <w:t xml:space="preserve">’s qualifications to perform the Contract per 4.2 (b)(i) below </w:t>
            </w:r>
          </w:p>
          <w:p w14:paraId="7F1D0D7C" w14:textId="77777777" w:rsidR="00C91AB1" w:rsidRPr="008170A9" w:rsidRDefault="00C91AB1" w:rsidP="008170A9">
            <w:pPr>
              <w:numPr>
                <w:ilvl w:val="0"/>
                <w:numId w:val="37"/>
              </w:numPr>
              <w:spacing w:after="80" w:line="240" w:lineRule="auto"/>
              <w:ind w:left="341" w:hanging="341"/>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lastRenderedPageBreak/>
              <w:t>Technical and Production Capability per 4.2(b)(ii) as below.</w:t>
            </w:r>
          </w:p>
          <w:p w14:paraId="189B390C" w14:textId="77777777" w:rsidR="00C91AB1" w:rsidRPr="008170A9" w:rsidRDefault="00C91AB1" w:rsidP="008170A9">
            <w:pPr>
              <w:numPr>
                <w:ilvl w:val="0"/>
                <w:numId w:val="37"/>
              </w:numPr>
              <w:spacing w:after="80" w:line="240" w:lineRule="auto"/>
              <w:ind w:left="490" w:hanging="490"/>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Experience in Packaging, Distribution per 4.2(b)(iii) below.</w:t>
            </w:r>
          </w:p>
          <w:p w14:paraId="15E84386" w14:textId="77777777" w:rsidR="00C91AB1" w:rsidRPr="008170A9" w:rsidRDefault="00C91AB1" w:rsidP="008170A9">
            <w:pPr>
              <w:spacing w:after="80" w:line="240" w:lineRule="auto"/>
              <w:ind w:left="341"/>
              <w:jc w:val="both"/>
              <w:rPr>
                <w:rFonts w:ascii="Times New Roman" w:eastAsia="Times New Roman" w:hAnsi="Times New Roman" w:cs="Times New Roman"/>
                <w:sz w:val="20"/>
                <w:szCs w:val="20"/>
              </w:rPr>
            </w:pPr>
          </w:p>
        </w:tc>
        <w:tc>
          <w:tcPr>
            <w:tcW w:w="1417" w:type="dxa"/>
          </w:tcPr>
          <w:p w14:paraId="0A732E12"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lastRenderedPageBreak/>
              <w:t>Must meet requirement</w:t>
            </w:r>
          </w:p>
          <w:p w14:paraId="7FBB1977"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7CCDB86"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90E6FBC"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9E140C8"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17F2F6B"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Must meet requirement</w:t>
            </w:r>
          </w:p>
          <w:p w14:paraId="774AF1E3"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12E7F63"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FD9BE6C"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Must meet requirement</w:t>
            </w:r>
          </w:p>
          <w:p w14:paraId="1F6B1DB0"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B5EA45A"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28D41279"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559" w:type="dxa"/>
          </w:tcPr>
          <w:p w14:paraId="6AD57682"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lastRenderedPageBreak/>
              <w:t>Must meet requirement</w:t>
            </w:r>
          </w:p>
          <w:p w14:paraId="1A304F2B"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A59D480"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733A0EF5"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55CD2C1"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250DF26F"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Must meet requirement</w:t>
            </w:r>
          </w:p>
          <w:p w14:paraId="231A4845"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2533E88"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E92BB7B"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Must meet requirement</w:t>
            </w:r>
          </w:p>
          <w:p w14:paraId="2E2F0985"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D8CF0C2"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2FD1A39"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418" w:type="dxa"/>
          </w:tcPr>
          <w:p w14:paraId="42E3A4B8"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lastRenderedPageBreak/>
              <w:t xml:space="preserve">N/A </w:t>
            </w:r>
          </w:p>
          <w:p w14:paraId="32330089"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9A86281"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7BD7EDCA"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25CA530C"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DE0C627"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31EBB5C"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 xml:space="preserve">N/A </w:t>
            </w:r>
          </w:p>
          <w:p w14:paraId="1D066F32"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AE4A28A"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03C45A6"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348D004"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 xml:space="preserve">N/A </w:t>
            </w:r>
          </w:p>
          <w:p w14:paraId="0B60F3B6"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217240D2"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72D7881"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674B9E3"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276" w:type="dxa"/>
          </w:tcPr>
          <w:p w14:paraId="270C2F2E"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lastRenderedPageBreak/>
              <w:t>Must meet requirement</w:t>
            </w:r>
          </w:p>
          <w:p w14:paraId="197AB8E7"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4142A72"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4AD178D"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F6D68A4"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354556A"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Must meet requirement</w:t>
            </w:r>
          </w:p>
          <w:p w14:paraId="555D8452"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7FAA1C33"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C08BC46"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Must meet requirement</w:t>
            </w:r>
          </w:p>
          <w:p w14:paraId="362BAB10"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44E524A" w14:textId="77777777" w:rsidR="00C91AB1" w:rsidRPr="008170A9" w:rsidRDefault="00C91AB1" w:rsidP="008170A9">
            <w:pPr>
              <w:spacing w:after="0" w:line="240" w:lineRule="auto"/>
              <w:jc w:val="both"/>
              <w:rPr>
                <w:rFonts w:ascii="Times New Roman" w:eastAsia="Times New Roman" w:hAnsi="Times New Roman" w:cs="Times New Roman"/>
                <w:sz w:val="20"/>
                <w:szCs w:val="20"/>
              </w:rPr>
            </w:pPr>
          </w:p>
          <w:p w14:paraId="0BB7B3AF" w14:textId="77777777" w:rsidR="00C91AB1" w:rsidRPr="008170A9" w:rsidRDefault="00C91AB1" w:rsidP="008170A9">
            <w:pPr>
              <w:spacing w:after="0" w:line="240" w:lineRule="auto"/>
              <w:jc w:val="both"/>
              <w:rPr>
                <w:rFonts w:ascii="Times New Roman" w:eastAsia="Times New Roman" w:hAnsi="Times New Roman" w:cs="Times New Roman"/>
                <w:sz w:val="20"/>
                <w:szCs w:val="20"/>
              </w:rPr>
            </w:pPr>
          </w:p>
        </w:tc>
        <w:tc>
          <w:tcPr>
            <w:tcW w:w="1521" w:type="dxa"/>
          </w:tcPr>
          <w:p w14:paraId="2174E90A"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r>
      <w:tr w:rsidR="00C91AB1" w:rsidRPr="008170A9" w14:paraId="51388321" w14:textId="77777777" w:rsidTr="0098088F">
        <w:trPr>
          <w:jc w:val="center"/>
        </w:trPr>
        <w:tc>
          <w:tcPr>
            <w:tcW w:w="540" w:type="dxa"/>
          </w:tcPr>
          <w:p w14:paraId="7719F626"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549" w:type="dxa"/>
          </w:tcPr>
          <w:p w14:paraId="3A051A0C"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8170A9">
              <w:rPr>
                <w:rFonts w:ascii="Times New Roman" w:eastAsia="Times New Roman" w:hAnsi="Times New Roman" w:cs="Times New Roman"/>
                <w:b/>
                <w:sz w:val="20"/>
                <w:szCs w:val="20"/>
              </w:rPr>
              <w:t xml:space="preserve">Other Statutory Documents required </w:t>
            </w:r>
          </w:p>
        </w:tc>
        <w:tc>
          <w:tcPr>
            <w:tcW w:w="4002" w:type="dxa"/>
          </w:tcPr>
          <w:p w14:paraId="70C51D24"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b/>
                <w:bCs/>
                <w:sz w:val="20"/>
                <w:szCs w:val="20"/>
              </w:rPr>
            </w:pPr>
            <w:r w:rsidRPr="008170A9">
              <w:rPr>
                <w:rFonts w:ascii="Times New Roman" w:eastAsia="Times New Roman" w:hAnsi="Times New Roman" w:cs="Times New Roman"/>
                <w:b/>
                <w:bCs/>
                <w:sz w:val="20"/>
                <w:szCs w:val="20"/>
              </w:rPr>
              <w:t xml:space="preserve">For Nigerian and Foreign Tenders  </w:t>
            </w:r>
          </w:p>
          <w:p w14:paraId="54FBE5AA"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 xml:space="preserve">(i) Certificate &amp; Articles of registration of the company.  </w:t>
            </w:r>
          </w:p>
          <w:p w14:paraId="5EA680B3"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(ii) Current Audited Financial Statements (3 years).</w:t>
            </w:r>
          </w:p>
          <w:p w14:paraId="34A439FB"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(iii) Valid Professional certifications and permits if applicable.</w:t>
            </w:r>
          </w:p>
          <w:p w14:paraId="1B511BB1"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b/>
                <w:bCs/>
                <w:sz w:val="20"/>
                <w:szCs w:val="20"/>
              </w:rPr>
            </w:pPr>
            <w:r w:rsidRPr="008170A9">
              <w:rPr>
                <w:rFonts w:ascii="Times New Roman" w:eastAsia="Times New Roman" w:hAnsi="Times New Roman" w:cs="Times New Roman"/>
                <w:b/>
                <w:bCs/>
                <w:sz w:val="20"/>
                <w:szCs w:val="20"/>
              </w:rPr>
              <w:t xml:space="preserve">Additional Documents for Nigerian Tenderers </w:t>
            </w:r>
          </w:p>
          <w:p w14:paraId="11A0100C"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 xml:space="preserve">(iii) Current PENCOM Certificate </w:t>
            </w:r>
          </w:p>
          <w:p w14:paraId="44945F6C"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 xml:space="preserve">(iv) Evidence of NSITF Contributions  </w:t>
            </w:r>
          </w:p>
          <w:p w14:paraId="0B1D7B85"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(v) Certificate of Registration with BPP</w:t>
            </w:r>
          </w:p>
          <w:p w14:paraId="05184329"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(vi) Current Tax Clearance Certificate</w:t>
            </w:r>
          </w:p>
          <w:p w14:paraId="0ED524F5" w14:textId="77777777" w:rsidR="00C91AB1" w:rsidRPr="008170A9" w:rsidRDefault="00C91AB1" w:rsidP="008170A9">
            <w:pPr>
              <w:spacing w:after="80" w:line="240" w:lineRule="auto"/>
              <w:jc w:val="both"/>
              <w:rPr>
                <w:rFonts w:ascii="Times New Roman" w:eastAsia="Times New Roman" w:hAnsi="Times New Roman" w:cs="Times New Roman"/>
                <w:sz w:val="20"/>
                <w:szCs w:val="20"/>
              </w:rPr>
            </w:pPr>
          </w:p>
        </w:tc>
        <w:tc>
          <w:tcPr>
            <w:tcW w:w="1417" w:type="dxa"/>
          </w:tcPr>
          <w:p w14:paraId="21F79329"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559" w:type="dxa"/>
          </w:tcPr>
          <w:p w14:paraId="31D562AA"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418" w:type="dxa"/>
          </w:tcPr>
          <w:p w14:paraId="6236D445"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276" w:type="dxa"/>
          </w:tcPr>
          <w:p w14:paraId="6C7A43F7"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521" w:type="dxa"/>
          </w:tcPr>
          <w:p w14:paraId="298E3FF6"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r>
      <w:tr w:rsidR="00C91AB1" w:rsidRPr="008170A9" w14:paraId="42A0282F" w14:textId="77777777" w:rsidTr="0098088F">
        <w:trPr>
          <w:jc w:val="center"/>
        </w:trPr>
        <w:tc>
          <w:tcPr>
            <w:tcW w:w="540" w:type="dxa"/>
          </w:tcPr>
          <w:p w14:paraId="000B5CC3"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4.2 (b)</w:t>
            </w:r>
          </w:p>
        </w:tc>
        <w:tc>
          <w:tcPr>
            <w:tcW w:w="12742" w:type="dxa"/>
            <w:gridSpan w:val="7"/>
          </w:tcPr>
          <w:p w14:paraId="4EF25B2A"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8170A9">
              <w:rPr>
                <w:rFonts w:ascii="Times New Roman" w:eastAsia="Times New Roman" w:hAnsi="Times New Roman" w:cs="Times New Roman"/>
                <w:sz w:val="20"/>
                <w:szCs w:val="20"/>
              </w:rPr>
              <w:t>See below for details</w:t>
            </w:r>
          </w:p>
        </w:tc>
      </w:tr>
      <w:tr w:rsidR="00C91AB1" w:rsidRPr="008170A9" w14:paraId="42463FF3" w14:textId="77777777" w:rsidTr="0098088F">
        <w:trPr>
          <w:jc w:val="center"/>
        </w:trPr>
        <w:tc>
          <w:tcPr>
            <w:tcW w:w="540" w:type="dxa"/>
          </w:tcPr>
          <w:p w14:paraId="153276F5"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2742" w:type="dxa"/>
            <w:gridSpan w:val="7"/>
            <w:tcBorders>
              <w:bottom w:val="single" w:sz="4" w:space="0" w:color="auto"/>
            </w:tcBorders>
          </w:tcPr>
          <w:p w14:paraId="4C0A4D59" w14:textId="77777777" w:rsidR="00C91AB1" w:rsidRPr="008170A9" w:rsidRDefault="00C91AB1" w:rsidP="008170A9">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r>
    </w:tbl>
    <w:p w14:paraId="1C102758" w14:textId="77777777" w:rsidR="00C91AB1" w:rsidRPr="008170A9" w:rsidRDefault="00C91AB1" w:rsidP="008170A9">
      <w:pPr>
        <w:widowControl w:val="0"/>
        <w:autoSpaceDE w:val="0"/>
        <w:autoSpaceDN w:val="0"/>
        <w:spacing w:after="0" w:line="240" w:lineRule="auto"/>
        <w:jc w:val="both"/>
        <w:rPr>
          <w:rFonts w:ascii="Times New Roman" w:eastAsia="Times New Roman" w:hAnsi="Times New Roman" w:cs="Times New Roman"/>
          <w:sz w:val="20"/>
        </w:rPr>
      </w:pPr>
    </w:p>
    <w:p w14:paraId="32C21B2F" w14:textId="77777777" w:rsidR="00C91AB1" w:rsidRPr="008170A9" w:rsidRDefault="00C91AB1" w:rsidP="008170A9">
      <w:pPr>
        <w:spacing w:line="230" w:lineRule="auto"/>
        <w:jc w:val="both"/>
        <w:rPr>
          <w:rFonts w:ascii="Times New Roman" w:hAnsi="Times New Roman" w:cs="Times New Roman"/>
          <w:sz w:val="16"/>
        </w:rPr>
        <w:sectPr w:rsidR="00C91AB1" w:rsidRPr="008170A9" w:rsidSect="00D26433">
          <w:headerReference w:type="even" r:id="rId44"/>
          <w:footerReference w:type="even" r:id="rId45"/>
          <w:pgSz w:w="16840" w:h="11910" w:orient="landscape"/>
          <w:pgMar w:top="270" w:right="740" w:bottom="0" w:left="700" w:header="0" w:footer="0" w:gutter="0"/>
          <w:cols w:space="720"/>
        </w:sectPr>
      </w:pPr>
    </w:p>
    <w:p w14:paraId="5B99A719" w14:textId="77777777" w:rsidR="00C91AB1" w:rsidRPr="008170A9" w:rsidRDefault="00C91AB1" w:rsidP="008170A9">
      <w:pPr>
        <w:widowControl w:val="0"/>
        <w:autoSpaceDE w:val="0"/>
        <w:autoSpaceDN w:val="0"/>
        <w:spacing w:after="0" w:line="240" w:lineRule="auto"/>
        <w:jc w:val="both"/>
        <w:rPr>
          <w:rFonts w:ascii="Times New Roman" w:eastAsia="Times New Roman" w:hAnsi="Times New Roman" w:cs="Times New Roman"/>
          <w:i/>
          <w:sz w:val="20"/>
        </w:rPr>
      </w:pPr>
    </w:p>
    <w:p w14:paraId="30AC5FCC" w14:textId="77777777" w:rsidR="00C91AB1" w:rsidRPr="008170A9" w:rsidRDefault="00C91AB1" w:rsidP="008170A9">
      <w:pPr>
        <w:pStyle w:val="BodyText"/>
        <w:ind w:left="720" w:hanging="720"/>
        <w:jc w:val="both"/>
        <w:rPr>
          <w:sz w:val="24"/>
          <w:szCs w:val="24"/>
        </w:rPr>
      </w:pPr>
      <w:bookmarkStart w:id="34" w:name="_Toc116287486"/>
      <w:r w:rsidRPr="008170A9">
        <w:rPr>
          <w:sz w:val="24"/>
          <w:szCs w:val="24"/>
        </w:rPr>
        <w:t>Speciﬁc Experience Requirements</w:t>
      </w:r>
      <w:bookmarkEnd w:id="34"/>
    </w:p>
    <w:p w14:paraId="31476BB4" w14:textId="77777777" w:rsidR="00D26433" w:rsidRPr="008170A9" w:rsidRDefault="00D26433" w:rsidP="008170A9">
      <w:pPr>
        <w:pStyle w:val="BodyText"/>
        <w:ind w:left="720" w:hanging="720"/>
        <w:jc w:val="both"/>
        <w:rPr>
          <w:sz w:val="24"/>
          <w:szCs w:val="24"/>
        </w:rPr>
      </w:pPr>
    </w:p>
    <w:p w14:paraId="5FE3D64C" w14:textId="1F1ED2D5" w:rsidR="00C91AB1" w:rsidRPr="008170A9" w:rsidRDefault="00C91AB1" w:rsidP="008170A9">
      <w:pPr>
        <w:pStyle w:val="BodyText"/>
        <w:ind w:left="720"/>
        <w:jc w:val="both"/>
        <w:rPr>
          <w:sz w:val="24"/>
          <w:szCs w:val="24"/>
        </w:rPr>
      </w:pPr>
      <w:r w:rsidRPr="008170A9">
        <w:rPr>
          <w:sz w:val="24"/>
          <w:szCs w:val="24"/>
        </w:rPr>
        <w:t>The Speciﬁc Experience Requirements under 4.2 (b) (from the table above) are as follows:</w:t>
      </w:r>
    </w:p>
    <w:p w14:paraId="7C8B03D3" w14:textId="77777777" w:rsidR="00DD6C04" w:rsidRPr="008170A9" w:rsidRDefault="00DD6C04" w:rsidP="008170A9">
      <w:pPr>
        <w:pStyle w:val="BodyText"/>
        <w:jc w:val="both"/>
        <w:rPr>
          <w:sz w:val="24"/>
          <w:szCs w:val="24"/>
        </w:rPr>
      </w:pPr>
    </w:p>
    <w:p w14:paraId="27C206BA" w14:textId="77777777" w:rsidR="00104B6F" w:rsidRPr="008170A9" w:rsidRDefault="00C91AB1" w:rsidP="008170A9">
      <w:pPr>
        <w:pStyle w:val="BodyText"/>
        <w:ind w:left="1440" w:hanging="720"/>
        <w:jc w:val="both"/>
        <w:rPr>
          <w:spacing w:val="-4"/>
          <w:sz w:val="24"/>
          <w:szCs w:val="24"/>
        </w:rPr>
      </w:pPr>
      <w:r w:rsidRPr="008170A9">
        <w:rPr>
          <w:sz w:val="24"/>
          <w:szCs w:val="24"/>
        </w:rPr>
        <w:t xml:space="preserve">4.2(b)(i) Documentary evidence in accordance with TDS ITT </w:t>
      </w:r>
      <w:r w:rsidRPr="008170A9">
        <w:rPr>
          <w:spacing w:val="-4"/>
          <w:sz w:val="24"/>
          <w:szCs w:val="24"/>
        </w:rPr>
        <w:t xml:space="preserve">11.1  </w:t>
      </w:r>
    </w:p>
    <w:p w14:paraId="35037AA4" w14:textId="731444F8" w:rsidR="00C91AB1" w:rsidRPr="008170A9" w:rsidRDefault="00C91AB1" w:rsidP="008170A9">
      <w:pPr>
        <w:pStyle w:val="BodyText"/>
        <w:ind w:left="1440" w:hanging="720"/>
        <w:jc w:val="both"/>
        <w:rPr>
          <w:sz w:val="24"/>
          <w:szCs w:val="24"/>
        </w:rPr>
      </w:pPr>
      <w:r w:rsidRPr="008170A9">
        <w:rPr>
          <w:sz w:val="24"/>
          <w:szCs w:val="24"/>
        </w:rPr>
        <w:t>4.2(b)</w:t>
      </w:r>
      <w:r w:rsidR="00104B6F" w:rsidRPr="008170A9">
        <w:rPr>
          <w:sz w:val="24"/>
          <w:szCs w:val="24"/>
        </w:rPr>
        <w:t xml:space="preserve"> </w:t>
      </w:r>
      <w:r w:rsidRPr="008170A9">
        <w:rPr>
          <w:sz w:val="24"/>
          <w:szCs w:val="24"/>
        </w:rPr>
        <w:t xml:space="preserve">(ii) </w:t>
      </w:r>
      <w:r w:rsidRPr="008170A9">
        <w:rPr>
          <w:spacing w:val="-3"/>
          <w:sz w:val="24"/>
          <w:szCs w:val="24"/>
        </w:rPr>
        <w:t xml:space="preserve">Technical </w:t>
      </w:r>
      <w:r w:rsidRPr="008170A9">
        <w:rPr>
          <w:sz w:val="24"/>
          <w:szCs w:val="24"/>
        </w:rPr>
        <w:t>and Production Capability.</w:t>
      </w:r>
    </w:p>
    <w:p w14:paraId="21A8EC35" w14:textId="77777777" w:rsidR="00526E74" w:rsidRPr="008170A9" w:rsidRDefault="00526E74" w:rsidP="008170A9">
      <w:pPr>
        <w:widowControl w:val="0"/>
        <w:autoSpaceDE w:val="0"/>
        <w:autoSpaceDN w:val="0"/>
        <w:spacing w:before="6" w:after="0" w:line="230" w:lineRule="auto"/>
        <w:ind w:left="720" w:hanging="720"/>
        <w:jc w:val="both"/>
        <w:rPr>
          <w:rFonts w:ascii="Times New Roman" w:eastAsia="Times New Roman" w:hAnsi="Times New Roman" w:cs="Times New Roman"/>
          <w:color w:val="231F20"/>
          <w:sz w:val="24"/>
          <w:szCs w:val="24"/>
        </w:rPr>
      </w:pPr>
    </w:p>
    <w:p w14:paraId="6184ABA2" w14:textId="322DC9F1" w:rsidR="00C91AB1" w:rsidRPr="008170A9" w:rsidRDefault="00C91AB1" w:rsidP="008170A9">
      <w:pPr>
        <w:widowControl w:val="0"/>
        <w:autoSpaceDE w:val="0"/>
        <w:autoSpaceDN w:val="0"/>
        <w:spacing w:before="6" w:after="0" w:line="230" w:lineRule="auto"/>
        <w:ind w:left="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The Tenderer shall provide evidence that it has the technical, and production capability necessary to perform the Contract:</w:t>
      </w:r>
    </w:p>
    <w:p w14:paraId="39B95FB0" w14:textId="1D31BD12" w:rsidR="00C91AB1" w:rsidRPr="008170A9" w:rsidRDefault="00C91AB1" w:rsidP="008170A9">
      <w:pPr>
        <w:widowControl w:val="0"/>
        <w:numPr>
          <w:ilvl w:val="0"/>
          <w:numId w:val="14"/>
        </w:numPr>
        <w:tabs>
          <w:tab w:val="left" w:pos="731"/>
        </w:tabs>
        <w:autoSpaceDE w:val="0"/>
        <w:autoSpaceDN w:val="0"/>
        <w:spacing w:before="246" w:after="0" w:line="230" w:lineRule="auto"/>
        <w:ind w:left="720" w:right="291"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That it has successfully completed or substantially completed at least [insert number] similar contracts for the supply of the goods within the last ﬁve years.</w:t>
      </w:r>
      <w:r w:rsidR="00C87E68" w:rsidRPr="008170A9">
        <w:rPr>
          <w:rFonts w:ascii="Times New Roman" w:eastAsia="Times New Roman" w:hAnsi="Times New Roman" w:cs="Times New Roman"/>
          <w:color w:val="231F20"/>
          <w:sz w:val="24"/>
          <w:szCs w:val="24"/>
        </w:rPr>
        <w:t xml:space="preserve"> </w:t>
      </w:r>
      <w:r w:rsidRPr="008170A9">
        <w:rPr>
          <w:rFonts w:ascii="Times New Roman" w:eastAsia="Times New Roman" w:hAnsi="Times New Roman" w:cs="Times New Roman"/>
          <w:color w:val="231F20"/>
          <w:sz w:val="24"/>
          <w:szCs w:val="24"/>
        </w:rPr>
        <w:t xml:space="preserve">[The number of similar contracts </w:t>
      </w:r>
      <w:r w:rsidRPr="008170A9">
        <w:rPr>
          <w:rFonts w:ascii="Times New Roman" w:eastAsia="Times New Roman" w:hAnsi="Times New Roman" w:cs="Times New Roman"/>
          <w:color w:val="231F20"/>
          <w:spacing w:val="-3"/>
          <w:sz w:val="24"/>
          <w:szCs w:val="24"/>
        </w:rPr>
        <w:t xml:space="preserve">required </w:t>
      </w:r>
      <w:r w:rsidRPr="008170A9">
        <w:rPr>
          <w:rFonts w:ascii="Times New Roman" w:eastAsia="Times New Roman" w:hAnsi="Times New Roman" w:cs="Times New Roman"/>
          <w:color w:val="231F20"/>
          <w:sz w:val="24"/>
          <w:szCs w:val="24"/>
        </w:rPr>
        <w:t xml:space="preserve">should be not less than three and not </w:t>
      </w:r>
      <w:r w:rsidRPr="008170A9">
        <w:rPr>
          <w:rFonts w:ascii="Times New Roman" w:eastAsia="Times New Roman" w:hAnsi="Times New Roman" w:cs="Times New Roman"/>
          <w:color w:val="231F20"/>
          <w:spacing w:val="-3"/>
          <w:sz w:val="24"/>
          <w:szCs w:val="24"/>
        </w:rPr>
        <w:t xml:space="preserve">more </w:t>
      </w:r>
      <w:r w:rsidRPr="008170A9">
        <w:rPr>
          <w:rFonts w:ascii="Times New Roman" w:eastAsia="Times New Roman" w:hAnsi="Times New Roman" w:cs="Times New Roman"/>
          <w:color w:val="231F20"/>
          <w:sz w:val="24"/>
          <w:szCs w:val="24"/>
        </w:rPr>
        <w:t>than ﬁve (normally four), depending on the size and complexity of the subject contract]</w:t>
      </w:r>
      <w:proofErr w:type="gramStart"/>
      <w:r w:rsidRPr="008170A9">
        <w:rPr>
          <w:rFonts w:ascii="Times New Roman" w:eastAsia="Times New Roman" w:hAnsi="Times New Roman" w:cs="Times New Roman"/>
          <w:color w:val="231F20"/>
          <w:sz w:val="24"/>
          <w:szCs w:val="24"/>
        </w:rPr>
        <w:t>.]Similar</w:t>
      </w:r>
      <w:proofErr w:type="gramEnd"/>
      <w:r w:rsidRPr="008170A9">
        <w:rPr>
          <w:rFonts w:ascii="Times New Roman" w:eastAsia="Times New Roman" w:hAnsi="Times New Roman" w:cs="Times New Roman"/>
          <w:color w:val="231F20"/>
          <w:sz w:val="24"/>
          <w:szCs w:val="24"/>
        </w:rPr>
        <w:t xml:space="preserve"> contracts are those of approximately the same size and that include comparable products, e.g., capsules, tablets, and vaccines.</w:t>
      </w:r>
    </w:p>
    <w:p w14:paraId="1798A3C1" w14:textId="77777777" w:rsidR="00C91AB1" w:rsidRPr="008170A9" w:rsidRDefault="00C91AB1" w:rsidP="008170A9">
      <w:pPr>
        <w:widowControl w:val="0"/>
        <w:autoSpaceDE w:val="0"/>
        <w:autoSpaceDN w:val="0"/>
        <w:spacing w:before="247" w:after="0" w:line="230" w:lineRule="auto"/>
        <w:ind w:left="720" w:right="292"/>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The goods may have been supplied by the Tenderer as a manufacturer or by its agent, with references being submitted to conﬁrm satisfactory performance.</w:t>
      </w:r>
    </w:p>
    <w:p w14:paraId="55CEDB29" w14:textId="29F1C6BC" w:rsidR="00C91AB1" w:rsidRPr="008170A9" w:rsidRDefault="00C91AB1" w:rsidP="008170A9">
      <w:pPr>
        <w:widowControl w:val="0"/>
        <w:numPr>
          <w:ilvl w:val="0"/>
          <w:numId w:val="14"/>
        </w:numPr>
        <w:tabs>
          <w:tab w:val="left" w:pos="730"/>
          <w:tab w:val="left" w:pos="731"/>
          <w:tab w:val="left" w:pos="6998"/>
        </w:tabs>
        <w:autoSpaceDE w:val="0"/>
        <w:autoSpaceDN w:val="0"/>
        <w:spacing w:before="245" w:after="0" w:line="230" w:lineRule="auto"/>
        <w:ind w:left="720" w:right="292"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That it has achieved an annual average production rate of</w:t>
      </w:r>
      <w:r w:rsidR="00C87E68" w:rsidRPr="008170A9">
        <w:rPr>
          <w:rFonts w:ascii="Times New Roman" w:eastAsia="Times New Roman" w:hAnsi="Times New Roman" w:cs="Times New Roman"/>
          <w:color w:val="231F20"/>
          <w:sz w:val="24"/>
          <w:szCs w:val="24"/>
        </w:rPr>
        <w:t xml:space="preserve"> </w:t>
      </w:r>
      <w:r w:rsidRPr="008170A9">
        <w:rPr>
          <w:rFonts w:ascii="Times New Roman" w:eastAsia="Times New Roman" w:hAnsi="Times New Roman" w:cs="Times New Roman"/>
          <w:color w:val="231F20"/>
          <w:sz w:val="24"/>
          <w:szCs w:val="24"/>
        </w:rPr>
        <w:t xml:space="preserve">[The annual production rate </w:t>
      </w:r>
      <w:r w:rsidRPr="008170A9">
        <w:rPr>
          <w:rFonts w:ascii="Times New Roman" w:eastAsia="Times New Roman" w:hAnsi="Times New Roman" w:cs="Times New Roman"/>
          <w:color w:val="231F20"/>
          <w:spacing w:val="-3"/>
          <w:sz w:val="24"/>
          <w:szCs w:val="24"/>
        </w:rPr>
        <w:t xml:space="preserve">required </w:t>
      </w:r>
      <w:r w:rsidRPr="008170A9">
        <w:rPr>
          <w:rFonts w:ascii="Times New Roman" w:eastAsia="Times New Roman" w:hAnsi="Times New Roman" w:cs="Times New Roman"/>
          <w:color w:val="231F20"/>
          <w:sz w:val="24"/>
          <w:szCs w:val="24"/>
        </w:rPr>
        <w:t>should be at least three times the quantities speciﬁed under the contract] during the last three years.</w:t>
      </w:r>
    </w:p>
    <w:p w14:paraId="7BBA88A3" w14:textId="77777777" w:rsidR="00C91AB1" w:rsidRPr="008170A9" w:rsidRDefault="00C91AB1" w:rsidP="008170A9">
      <w:pPr>
        <w:widowControl w:val="0"/>
        <w:autoSpaceDE w:val="0"/>
        <w:autoSpaceDN w:val="0"/>
        <w:spacing w:before="237" w:after="0" w:line="240" w:lineRule="auto"/>
        <w:ind w:left="720" w:hanging="72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4.2 (b) (iii) Experience in Packaging, Distribution, and Transportation</w:t>
      </w:r>
    </w:p>
    <w:p w14:paraId="3E18BFC3" w14:textId="77777777" w:rsidR="00C91AB1" w:rsidRPr="008170A9" w:rsidRDefault="00C91AB1" w:rsidP="008170A9">
      <w:pPr>
        <w:widowControl w:val="0"/>
        <w:autoSpaceDE w:val="0"/>
        <w:autoSpaceDN w:val="0"/>
        <w:spacing w:before="243" w:after="0" w:line="230" w:lineRule="auto"/>
        <w:ind w:left="720" w:right="292"/>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The Tenderer should provide proof of experience with and knowledge of modes of packing, distribution, and transportation of pharmaceuticals similar to those subject to Tendering under logistical and climatic conditions similar to the ones in Nigeria. It should provide names of countries to which the Tenderer has supplied (including packaged, distributed, and transported) products worth at least the amount [insert the amount] within the past three years.</w:t>
      </w:r>
    </w:p>
    <w:p w14:paraId="56818111" w14:textId="77777777" w:rsidR="00C91AB1" w:rsidRPr="008170A9" w:rsidRDefault="00C91AB1" w:rsidP="008170A9">
      <w:pPr>
        <w:spacing w:before="248" w:line="230" w:lineRule="auto"/>
        <w:ind w:left="720" w:right="292"/>
        <w:jc w:val="both"/>
        <w:rPr>
          <w:rFonts w:ascii="Times New Roman" w:hAnsi="Times New Roman" w:cs="Times New Roman"/>
          <w:sz w:val="24"/>
          <w:szCs w:val="24"/>
        </w:rPr>
      </w:pPr>
      <w:r w:rsidRPr="008170A9">
        <w:rPr>
          <w:rFonts w:ascii="Times New Roman" w:hAnsi="Times New Roman" w:cs="Times New Roman"/>
          <w:color w:val="231F20"/>
          <w:sz w:val="24"/>
          <w:szCs w:val="24"/>
        </w:rPr>
        <w:t xml:space="preserve">[Note to the Procuring Entity: If </w:t>
      </w:r>
      <w:r w:rsidRPr="008170A9">
        <w:rPr>
          <w:rFonts w:ascii="Times New Roman" w:hAnsi="Times New Roman" w:cs="Times New Roman"/>
          <w:color w:val="231F20"/>
          <w:spacing w:val="-3"/>
          <w:sz w:val="24"/>
          <w:szCs w:val="24"/>
        </w:rPr>
        <w:t xml:space="preserve">Tenders </w:t>
      </w:r>
      <w:r w:rsidRPr="008170A9">
        <w:rPr>
          <w:rFonts w:ascii="Times New Roman" w:hAnsi="Times New Roman" w:cs="Times New Roman"/>
          <w:color w:val="231F20"/>
          <w:sz w:val="24"/>
          <w:szCs w:val="24"/>
        </w:rPr>
        <w:t xml:space="preserve">for individual lots </w:t>
      </w:r>
      <w:r w:rsidRPr="008170A9">
        <w:rPr>
          <w:rFonts w:ascii="Times New Roman" w:hAnsi="Times New Roman" w:cs="Times New Roman"/>
          <w:color w:val="231F20"/>
          <w:spacing w:val="-3"/>
          <w:sz w:val="24"/>
          <w:szCs w:val="24"/>
        </w:rPr>
        <w:t xml:space="preserve">are </w:t>
      </w:r>
      <w:r w:rsidRPr="008170A9">
        <w:rPr>
          <w:rFonts w:ascii="Times New Roman" w:hAnsi="Times New Roman" w:cs="Times New Roman"/>
          <w:color w:val="231F20"/>
          <w:sz w:val="24"/>
          <w:szCs w:val="24"/>
        </w:rPr>
        <w:t>permitted; the qualiﬁcation criteria for each lot should be given separately].</w:t>
      </w:r>
    </w:p>
    <w:p w14:paraId="31DF1F3D" w14:textId="77777777" w:rsidR="00E81E18" w:rsidRPr="008170A9" w:rsidRDefault="00E81E18" w:rsidP="008170A9">
      <w:pPr>
        <w:jc w:val="both"/>
        <w:rPr>
          <w:rFonts w:ascii="Times New Roman" w:hAnsi="Times New Roman" w:cs="Times New Roman"/>
          <w:color w:val="2F5496" w:themeColor="accent1" w:themeShade="BF"/>
          <w:sz w:val="32"/>
          <w:szCs w:val="32"/>
        </w:rPr>
      </w:pPr>
      <w:r w:rsidRPr="008170A9">
        <w:rPr>
          <w:rFonts w:ascii="Times New Roman" w:hAnsi="Times New Roman" w:cs="Times New Roman"/>
          <w:color w:val="2F5496" w:themeColor="accent1" w:themeShade="BF"/>
          <w:sz w:val="32"/>
          <w:szCs w:val="32"/>
        </w:rPr>
        <w:br w:type="page"/>
      </w:r>
    </w:p>
    <w:p w14:paraId="22701CA6" w14:textId="77777777" w:rsidR="00126A94" w:rsidRPr="008170A9" w:rsidRDefault="00126A94" w:rsidP="008170A9">
      <w:pPr>
        <w:pStyle w:val="Heading1"/>
        <w:jc w:val="both"/>
        <w:rPr>
          <w:rFonts w:ascii="Times New Roman" w:eastAsia="Times New Roman" w:hAnsi="Times New Roman" w:cs="Times New Roman"/>
          <w:color w:val="385623" w:themeColor="accent6" w:themeShade="80"/>
        </w:rPr>
      </w:pPr>
      <w:bookmarkStart w:id="35" w:name="_Toc124431637"/>
      <w:bookmarkStart w:id="36" w:name="_Toc124522592"/>
      <w:r w:rsidRPr="008170A9">
        <w:rPr>
          <w:rFonts w:ascii="Times New Roman" w:eastAsia="Times New Roman" w:hAnsi="Times New Roman" w:cs="Times New Roman"/>
          <w:color w:val="385623" w:themeColor="accent6" w:themeShade="80"/>
        </w:rPr>
        <w:lastRenderedPageBreak/>
        <w:t>TENDERING FORMS</w:t>
      </w:r>
      <w:bookmarkEnd w:id="35"/>
      <w:bookmarkEnd w:id="36"/>
    </w:p>
    <w:p w14:paraId="4207DCB4" w14:textId="77777777" w:rsidR="00126A94" w:rsidRPr="008170A9" w:rsidRDefault="00126A94" w:rsidP="008170A9">
      <w:pPr>
        <w:jc w:val="both"/>
        <w:rPr>
          <w:rFonts w:ascii="Times New Roman" w:hAnsi="Times New Roman" w:cs="Times New Roman"/>
        </w:rPr>
      </w:pPr>
    </w:p>
    <w:p w14:paraId="42AABB69" w14:textId="77777777" w:rsidR="00126A94" w:rsidRPr="008170A9" w:rsidRDefault="00126A94" w:rsidP="008170A9">
      <w:pPr>
        <w:jc w:val="both"/>
        <w:rPr>
          <w:rFonts w:ascii="Times New Roman" w:hAnsi="Times New Roman" w:cs="Times New Roman"/>
        </w:rPr>
      </w:pPr>
      <w:bookmarkStart w:id="37" w:name="_Hlk123545506"/>
      <w:r w:rsidRPr="008170A9">
        <w:rPr>
          <w:rFonts w:ascii="Times New Roman" w:hAnsi="Times New Roman" w:cs="Times New Roman"/>
        </w:rPr>
        <w:t>Tenderer is expected to complete and include the following tendering forms as part of their tender.  These documents are located in the attached Forms appendix to this Bid package.</w:t>
      </w:r>
    </w:p>
    <w:p w14:paraId="2AB6DA5B" w14:textId="61782D2E" w:rsidR="00C148F8" w:rsidRPr="008170A9" w:rsidRDefault="00C148F8" w:rsidP="008170A9">
      <w:pPr>
        <w:widowControl w:val="0"/>
        <w:numPr>
          <w:ilvl w:val="0"/>
          <w:numId w:val="56"/>
        </w:numPr>
        <w:autoSpaceDE w:val="0"/>
        <w:autoSpaceDN w:val="0"/>
        <w:spacing w:after="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FORM:  LETTER OF BID</w:t>
      </w:r>
      <w:r w:rsidRPr="008170A9">
        <w:rPr>
          <w:rFonts w:ascii="Times New Roman" w:eastAsia="Times New Roman" w:hAnsi="Times New Roman" w:cs="Times New Roman"/>
          <w:sz w:val="24"/>
          <w:szCs w:val="24"/>
        </w:rPr>
        <w:tab/>
      </w:r>
    </w:p>
    <w:bookmarkEnd w:id="37"/>
    <w:p w14:paraId="1888D5BB" w14:textId="77777777" w:rsidR="00450F6B" w:rsidRPr="008170A9" w:rsidRDefault="00450F6B" w:rsidP="008170A9">
      <w:pPr>
        <w:pStyle w:val="Heading1"/>
        <w:jc w:val="both"/>
        <w:rPr>
          <w:rFonts w:ascii="Times New Roman" w:hAnsi="Times New Roman" w:cs="Times New Roman"/>
          <w:color w:val="auto"/>
        </w:rPr>
      </w:pPr>
    </w:p>
    <w:p w14:paraId="4213F036" w14:textId="77777777" w:rsidR="00126A94" w:rsidRPr="008170A9" w:rsidRDefault="00126A94" w:rsidP="008170A9">
      <w:pPr>
        <w:pStyle w:val="Heading1"/>
        <w:jc w:val="both"/>
        <w:rPr>
          <w:rFonts w:ascii="Times New Roman" w:hAnsi="Times New Roman" w:cs="Times New Roman"/>
          <w:color w:val="385623" w:themeColor="accent6" w:themeShade="80"/>
        </w:rPr>
      </w:pPr>
    </w:p>
    <w:p w14:paraId="39935D71" w14:textId="77777777" w:rsidR="00126A94" w:rsidRPr="008170A9" w:rsidRDefault="00126A94" w:rsidP="008170A9">
      <w:pPr>
        <w:pStyle w:val="Heading1"/>
        <w:jc w:val="both"/>
        <w:rPr>
          <w:rFonts w:ascii="Times New Roman" w:hAnsi="Times New Roman" w:cs="Times New Roman"/>
          <w:color w:val="385623" w:themeColor="accent6" w:themeShade="80"/>
        </w:rPr>
      </w:pPr>
    </w:p>
    <w:p w14:paraId="41D1A33C" w14:textId="77777777" w:rsidR="00126A94" w:rsidRPr="008170A9" w:rsidRDefault="00126A94" w:rsidP="008170A9">
      <w:pPr>
        <w:jc w:val="both"/>
        <w:rPr>
          <w:rFonts w:ascii="Times New Roman" w:eastAsiaTheme="majorEastAsia" w:hAnsi="Times New Roman" w:cs="Times New Roman"/>
          <w:color w:val="385623" w:themeColor="accent6" w:themeShade="80"/>
          <w:sz w:val="32"/>
          <w:szCs w:val="32"/>
        </w:rPr>
      </w:pPr>
      <w:r w:rsidRPr="008170A9">
        <w:rPr>
          <w:rFonts w:ascii="Times New Roman" w:hAnsi="Times New Roman" w:cs="Times New Roman"/>
          <w:color w:val="385623" w:themeColor="accent6" w:themeShade="80"/>
        </w:rPr>
        <w:br w:type="page"/>
      </w:r>
    </w:p>
    <w:p w14:paraId="53D10C40" w14:textId="657482FA" w:rsidR="00C91AB1" w:rsidRPr="008170A9" w:rsidRDefault="00C91AB1" w:rsidP="008170A9">
      <w:pPr>
        <w:pStyle w:val="Heading1"/>
        <w:jc w:val="both"/>
        <w:rPr>
          <w:rFonts w:ascii="Times New Roman" w:hAnsi="Times New Roman" w:cs="Times New Roman"/>
          <w:color w:val="385623" w:themeColor="accent6" w:themeShade="80"/>
        </w:rPr>
      </w:pPr>
      <w:bookmarkStart w:id="38" w:name="_Toc124522593"/>
      <w:r w:rsidRPr="008170A9">
        <w:rPr>
          <w:rFonts w:ascii="Times New Roman" w:hAnsi="Times New Roman" w:cs="Times New Roman"/>
          <w:color w:val="385623" w:themeColor="accent6" w:themeShade="80"/>
        </w:rPr>
        <w:lastRenderedPageBreak/>
        <w:t>PART 2 – REQUIREMENTS</w:t>
      </w:r>
      <w:bookmarkEnd w:id="38"/>
    </w:p>
    <w:p w14:paraId="47D1CE45" w14:textId="77777777" w:rsidR="00450F6B" w:rsidRPr="008170A9" w:rsidRDefault="00450F6B" w:rsidP="008170A9">
      <w:pPr>
        <w:jc w:val="both"/>
        <w:rPr>
          <w:rFonts w:ascii="Times New Roman" w:eastAsia="Times New Roman" w:hAnsi="Times New Roman" w:cs="Times New Roman"/>
          <w:color w:val="385623" w:themeColor="accent6" w:themeShade="80"/>
          <w:sz w:val="32"/>
          <w:szCs w:val="32"/>
        </w:rPr>
      </w:pPr>
      <w:bookmarkStart w:id="39" w:name="_Toc116287487"/>
      <w:r w:rsidRPr="008170A9">
        <w:rPr>
          <w:rFonts w:ascii="Times New Roman" w:eastAsia="Times New Roman" w:hAnsi="Times New Roman" w:cs="Times New Roman"/>
          <w:color w:val="385623" w:themeColor="accent6" w:themeShade="80"/>
        </w:rPr>
        <w:br w:type="page"/>
      </w:r>
    </w:p>
    <w:p w14:paraId="60BF343B" w14:textId="03C8C247" w:rsidR="00C91AB1" w:rsidRPr="008170A9" w:rsidRDefault="00C91AB1" w:rsidP="008170A9">
      <w:pPr>
        <w:pStyle w:val="Heading1"/>
        <w:jc w:val="both"/>
        <w:rPr>
          <w:rFonts w:ascii="Times New Roman" w:eastAsia="Times New Roman" w:hAnsi="Times New Roman" w:cs="Times New Roman"/>
          <w:color w:val="385623" w:themeColor="accent6" w:themeShade="80"/>
        </w:rPr>
      </w:pPr>
      <w:bookmarkStart w:id="40" w:name="_Toc124522594"/>
      <w:r w:rsidRPr="008170A9">
        <w:rPr>
          <w:rFonts w:ascii="Times New Roman" w:eastAsia="Times New Roman" w:hAnsi="Times New Roman" w:cs="Times New Roman"/>
          <w:color w:val="385623" w:themeColor="accent6" w:themeShade="80"/>
        </w:rPr>
        <w:lastRenderedPageBreak/>
        <w:t xml:space="preserve">SECTION </w:t>
      </w:r>
      <w:r w:rsidR="00E53817" w:rsidRPr="008170A9">
        <w:rPr>
          <w:rFonts w:ascii="Times New Roman" w:eastAsia="Times New Roman" w:hAnsi="Times New Roman" w:cs="Times New Roman"/>
          <w:color w:val="385623" w:themeColor="accent6" w:themeShade="80"/>
        </w:rPr>
        <w:t>I</w:t>
      </w:r>
      <w:r w:rsidRPr="008170A9">
        <w:rPr>
          <w:rFonts w:ascii="Times New Roman" w:eastAsia="Times New Roman" w:hAnsi="Times New Roman" w:cs="Times New Roman"/>
          <w:color w:val="385623" w:themeColor="accent6" w:themeShade="80"/>
        </w:rPr>
        <w:t>V: SCHEDULE OF REQUIREMENTS</w:t>
      </w:r>
      <w:bookmarkEnd w:id="39"/>
      <w:bookmarkEnd w:id="40"/>
      <w:r w:rsidRPr="008170A9">
        <w:rPr>
          <w:rFonts w:ascii="Times New Roman" w:eastAsia="Times New Roman" w:hAnsi="Times New Roman" w:cs="Times New Roman"/>
          <w:color w:val="385623" w:themeColor="accent6" w:themeShade="80"/>
        </w:rPr>
        <w:t xml:space="preserve"> </w:t>
      </w:r>
    </w:p>
    <w:p w14:paraId="2C4BD4C1" w14:textId="77777777" w:rsidR="00DD6C04" w:rsidRPr="008170A9" w:rsidRDefault="00DD6C04" w:rsidP="008170A9">
      <w:pPr>
        <w:pStyle w:val="BodyText"/>
        <w:ind w:left="720" w:right="910"/>
        <w:jc w:val="both"/>
        <w:rPr>
          <w:sz w:val="24"/>
          <w:szCs w:val="24"/>
        </w:rPr>
      </w:pPr>
    </w:p>
    <w:p w14:paraId="2243AF80" w14:textId="024BAD81" w:rsidR="00C91AB1" w:rsidRPr="008170A9" w:rsidRDefault="00C91AB1" w:rsidP="008170A9">
      <w:pPr>
        <w:pStyle w:val="BodyText"/>
        <w:ind w:right="910"/>
        <w:jc w:val="both"/>
        <w:rPr>
          <w:sz w:val="24"/>
          <w:szCs w:val="24"/>
        </w:rPr>
      </w:pPr>
      <w:r w:rsidRPr="008170A9">
        <w:rPr>
          <w:sz w:val="24"/>
          <w:szCs w:val="24"/>
        </w:rPr>
        <w:t>NOTES FOR PREPARING THE SCHEDULE OF REQUIREMENTS</w:t>
      </w:r>
    </w:p>
    <w:p w14:paraId="19B082D7" w14:textId="77777777" w:rsidR="00C91AB1" w:rsidRPr="008170A9" w:rsidRDefault="00C91AB1" w:rsidP="008170A9">
      <w:pPr>
        <w:pStyle w:val="BodyText"/>
        <w:ind w:right="910"/>
        <w:jc w:val="both"/>
        <w:rPr>
          <w:sz w:val="24"/>
          <w:szCs w:val="24"/>
        </w:rPr>
      </w:pPr>
    </w:p>
    <w:p w14:paraId="23983492" w14:textId="49A71093" w:rsidR="00C91AB1" w:rsidRPr="008170A9" w:rsidRDefault="00C91AB1" w:rsidP="008170A9">
      <w:pPr>
        <w:pStyle w:val="BodyText"/>
        <w:ind w:right="910"/>
        <w:jc w:val="both"/>
        <w:rPr>
          <w:sz w:val="24"/>
          <w:szCs w:val="24"/>
        </w:rPr>
      </w:pPr>
      <w:r w:rsidRPr="008170A9">
        <w:rPr>
          <w:sz w:val="24"/>
          <w:szCs w:val="24"/>
        </w:rPr>
        <w:t xml:space="preserve">The Schedule of Requirements shall be included in the </w:t>
      </w:r>
      <w:r w:rsidR="00FB7652" w:rsidRPr="008170A9">
        <w:rPr>
          <w:sz w:val="24"/>
          <w:szCs w:val="24"/>
        </w:rPr>
        <w:t>Tendering Document</w:t>
      </w:r>
      <w:r w:rsidRPr="008170A9">
        <w:rPr>
          <w:sz w:val="24"/>
          <w:szCs w:val="24"/>
        </w:rPr>
        <w:t xml:space="preserve"> by the Procuring </w:t>
      </w:r>
      <w:r w:rsidRPr="008170A9">
        <w:rPr>
          <w:spacing w:val="-3"/>
          <w:sz w:val="24"/>
          <w:szCs w:val="24"/>
        </w:rPr>
        <w:t xml:space="preserve">Entity </w:t>
      </w:r>
      <w:r w:rsidRPr="008170A9">
        <w:rPr>
          <w:sz w:val="24"/>
          <w:szCs w:val="24"/>
        </w:rPr>
        <w:t>and shall cover, at a minimum, a description of the goods and services to be supplied and the delivery schedule.</w:t>
      </w:r>
    </w:p>
    <w:p w14:paraId="56CB18FD" w14:textId="77777777" w:rsidR="00792B57" w:rsidRPr="008170A9" w:rsidRDefault="00792B57" w:rsidP="008170A9">
      <w:pPr>
        <w:pStyle w:val="BodyText"/>
        <w:ind w:right="910"/>
        <w:jc w:val="both"/>
        <w:rPr>
          <w:sz w:val="24"/>
          <w:szCs w:val="24"/>
        </w:rPr>
      </w:pPr>
    </w:p>
    <w:p w14:paraId="21257CF0" w14:textId="2A9FFD74" w:rsidR="00C91AB1" w:rsidRPr="008170A9" w:rsidRDefault="00C91AB1" w:rsidP="008170A9">
      <w:pPr>
        <w:pStyle w:val="BodyText"/>
        <w:ind w:right="910"/>
        <w:jc w:val="both"/>
        <w:rPr>
          <w:sz w:val="24"/>
          <w:szCs w:val="24"/>
        </w:rPr>
      </w:pPr>
      <w:r w:rsidRPr="008170A9">
        <w:rPr>
          <w:sz w:val="24"/>
          <w:szCs w:val="24"/>
        </w:rPr>
        <w:t xml:space="preserve">The objective of the Schedule of Requirements is to provide sufﬁcient information to enable Tenderers to prepare their </w:t>
      </w:r>
      <w:r w:rsidRPr="008170A9">
        <w:rPr>
          <w:spacing w:val="-3"/>
          <w:sz w:val="24"/>
          <w:szCs w:val="24"/>
        </w:rPr>
        <w:t xml:space="preserve">Tenders </w:t>
      </w:r>
      <w:r w:rsidRPr="008170A9">
        <w:rPr>
          <w:sz w:val="24"/>
          <w:szCs w:val="24"/>
        </w:rPr>
        <w:t xml:space="preserve">efﬁciently and accurately, in particular, the Price Schedule, for which a form is provided in Section </w:t>
      </w:r>
      <w:r w:rsidRPr="008170A9">
        <w:rPr>
          <w:spacing w:val="-10"/>
          <w:sz w:val="24"/>
          <w:szCs w:val="24"/>
        </w:rPr>
        <w:t xml:space="preserve">IV. </w:t>
      </w:r>
      <w:r w:rsidRPr="008170A9">
        <w:rPr>
          <w:sz w:val="24"/>
          <w:szCs w:val="24"/>
        </w:rPr>
        <w:t>In addition, the Schedule of Requirements, together with the Price Schedule, should serve as a basis in the event of quantity variation at the time of award of the Contract under ITT 42.1.</w:t>
      </w:r>
    </w:p>
    <w:p w14:paraId="07E4B672" w14:textId="77777777" w:rsidR="00792B57" w:rsidRPr="008170A9" w:rsidRDefault="00792B57" w:rsidP="008170A9">
      <w:pPr>
        <w:pStyle w:val="BodyText"/>
        <w:ind w:right="910"/>
        <w:jc w:val="both"/>
        <w:rPr>
          <w:sz w:val="24"/>
          <w:szCs w:val="24"/>
        </w:rPr>
      </w:pPr>
    </w:p>
    <w:p w14:paraId="3636C9FF" w14:textId="1CD9E8DE" w:rsidR="00C91AB1" w:rsidRPr="008170A9" w:rsidRDefault="00C91AB1" w:rsidP="008170A9">
      <w:pPr>
        <w:pStyle w:val="BodyText"/>
        <w:ind w:right="910"/>
        <w:jc w:val="both"/>
        <w:rPr>
          <w:sz w:val="24"/>
          <w:szCs w:val="24"/>
        </w:rPr>
      </w:pPr>
      <w:r w:rsidRPr="008170A9">
        <w:rPr>
          <w:sz w:val="24"/>
          <w:szCs w:val="24"/>
        </w:rPr>
        <w:t xml:space="preserve">The date or period for delivery should be carefully speciﬁed, taking into account (a)the implications of delivery terms stipulated in the Instructions to Tenderers under the Incoterms rules (i.e., </w:t>
      </w:r>
      <w:r w:rsidRPr="008170A9">
        <w:rPr>
          <w:spacing w:val="-6"/>
          <w:sz w:val="24"/>
          <w:szCs w:val="24"/>
        </w:rPr>
        <w:t xml:space="preserve">EXW, </w:t>
      </w:r>
      <w:r w:rsidRPr="008170A9">
        <w:rPr>
          <w:sz w:val="24"/>
          <w:szCs w:val="24"/>
        </w:rPr>
        <w:t xml:space="preserve">or </w:t>
      </w:r>
      <w:r w:rsidRPr="008170A9">
        <w:rPr>
          <w:spacing w:val="-7"/>
          <w:sz w:val="24"/>
          <w:szCs w:val="24"/>
        </w:rPr>
        <w:t xml:space="preserve">CIP, </w:t>
      </w:r>
      <w:r w:rsidRPr="008170A9">
        <w:rPr>
          <w:sz w:val="24"/>
          <w:szCs w:val="24"/>
        </w:rPr>
        <w:t>FOB, FCA terms-that “delivery” takes place when goods are delivered to the carriers), and (b) the date prescribed herein from which the Procuring Entity's delivery obligations start (i.e., a notice of award, contract signature, opening or conﬁrmation of the Form of credit).</w:t>
      </w:r>
    </w:p>
    <w:p w14:paraId="009E0596" w14:textId="77777777" w:rsidR="00E72FD3" w:rsidRPr="008170A9" w:rsidRDefault="00E72FD3" w:rsidP="008170A9">
      <w:pPr>
        <w:pStyle w:val="BodyText"/>
        <w:jc w:val="both"/>
        <w:rPr>
          <w:sz w:val="24"/>
          <w:szCs w:val="24"/>
        </w:rPr>
      </w:pPr>
      <w:bookmarkStart w:id="41" w:name="_Toc116287488"/>
    </w:p>
    <w:p w14:paraId="46C590D0" w14:textId="63F31CA0" w:rsidR="00C91AB1" w:rsidRPr="008170A9" w:rsidRDefault="00C91AB1" w:rsidP="008170A9">
      <w:pPr>
        <w:pStyle w:val="BodyText"/>
        <w:jc w:val="both"/>
        <w:rPr>
          <w:sz w:val="24"/>
          <w:szCs w:val="24"/>
        </w:rPr>
      </w:pPr>
      <w:r w:rsidRPr="008170A9">
        <w:rPr>
          <w:sz w:val="24"/>
          <w:szCs w:val="24"/>
        </w:rPr>
        <w:t>LIST OF GOODS AND DELIVERY SCHEDULE</w:t>
      </w:r>
      <w:bookmarkEnd w:id="41"/>
    </w:p>
    <w:p w14:paraId="2451503C" w14:textId="77777777" w:rsidR="00C91AB1" w:rsidRPr="008170A9" w:rsidRDefault="00C91AB1" w:rsidP="008170A9">
      <w:pPr>
        <w:pStyle w:val="BodyText"/>
        <w:jc w:val="both"/>
        <w:rPr>
          <w:sz w:val="24"/>
          <w:szCs w:val="24"/>
        </w:rPr>
      </w:pPr>
      <w:r w:rsidRPr="008170A9">
        <w:rPr>
          <w:sz w:val="24"/>
          <w:szCs w:val="24"/>
        </w:rPr>
        <w:t>[The Procuring Entity shall ﬁll in this table, except the column “Tenderer's offered Delivery date” to be ﬁlled by the Tenderer]</w:t>
      </w:r>
    </w:p>
    <w:p w14:paraId="5E7FCB03" w14:textId="77777777" w:rsidR="00C91AB1" w:rsidRPr="008170A9" w:rsidRDefault="00C91AB1" w:rsidP="008170A9">
      <w:pPr>
        <w:pStyle w:val="BodyText"/>
        <w:jc w:val="both"/>
        <w:rPr>
          <w:sz w:val="24"/>
          <w:szCs w:val="24"/>
        </w:rPr>
      </w:pPr>
    </w:p>
    <w:tbl>
      <w:tblPr>
        <w:tblW w:w="963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170"/>
        <w:gridCol w:w="1080"/>
        <w:gridCol w:w="1080"/>
        <w:gridCol w:w="1530"/>
        <w:gridCol w:w="1350"/>
        <w:gridCol w:w="1080"/>
        <w:gridCol w:w="1440"/>
      </w:tblGrid>
      <w:tr w:rsidR="00C91AB1" w:rsidRPr="008170A9" w14:paraId="3F1D6C54" w14:textId="77777777" w:rsidTr="00DD6C04">
        <w:trPr>
          <w:cantSplit/>
        </w:trPr>
        <w:tc>
          <w:tcPr>
            <w:tcW w:w="9630" w:type="dxa"/>
            <w:gridSpan w:val="8"/>
            <w:tcBorders>
              <w:top w:val="nil"/>
              <w:left w:val="nil"/>
              <w:bottom w:val="double" w:sz="4" w:space="0" w:color="auto"/>
              <w:right w:val="nil"/>
            </w:tcBorders>
          </w:tcPr>
          <w:p w14:paraId="679C1B49" w14:textId="77777777" w:rsidR="00C91AB1" w:rsidRPr="008170A9" w:rsidRDefault="00C91AB1" w:rsidP="008170A9">
            <w:pPr>
              <w:pStyle w:val="BodyText"/>
              <w:jc w:val="both"/>
              <w:rPr>
                <w:sz w:val="24"/>
                <w:szCs w:val="24"/>
              </w:rPr>
            </w:pPr>
            <w:bookmarkStart w:id="42" w:name="_Toc454812435"/>
            <w:bookmarkStart w:id="43" w:name="_Toc116287489"/>
            <w:r w:rsidRPr="008170A9">
              <w:rPr>
                <w:sz w:val="24"/>
                <w:szCs w:val="24"/>
              </w:rPr>
              <w:t>1.  List of Goods and Delivery Schedule</w:t>
            </w:r>
            <w:bookmarkEnd w:id="42"/>
            <w:bookmarkEnd w:id="43"/>
          </w:p>
          <w:p w14:paraId="33FC5EDE" w14:textId="5B0E7BE5" w:rsidR="00C91AB1" w:rsidRPr="008170A9" w:rsidRDefault="00C91AB1" w:rsidP="008170A9">
            <w:pPr>
              <w:pStyle w:val="BodyText"/>
              <w:ind w:right="1245"/>
              <w:jc w:val="both"/>
              <w:rPr>
                <w:sz w:val="24"/>
                <w:szCs w:val="24"/>
              </w:rPr>
            </w:pPr>
            <w:r w:rsidRPr="008170A9">
              <w:rPr>
                <w:sz w:val="24"/>
                <w:szCs w:val="24"/>
              </w:rPr>
              <w:t>[The Purchaser shall fill in this table, except the column “</w:t>
            </w:r>
            <w:r w:rsidR="00FB7652" w:rsidRPr="008170A9">
              <w:rPr>
                <w:sz w:val="24"/>
                <w:szCs w:val="24"/>
              </w:rPr>
              <w:t>Tenderer</w:t>
            </w:r>
            <w:r w:rsidRPr="008170A9">
              <w:rPr>
                <w:sz w:val="24"/>
                <w:szCs w:val="24"/>
              </w:rPr>
              <w:t xml:space="preserve">’s offered Delivery date” to be filled by the </w:t>
            </w:r>
            <w:r w:rsidR="00FB7652" w:rsidRPr="008170A9">
              <w:rPr>
                <w:sz w:val="24"/>
                <w:szCs w:val="24"/>
              </w:rPr>
              <w:t>Tenderer</w:t>
            </w:r>
            <w:r w:rsidRPr="008170A9">
              <w:rPr>
                <w:sz w:val="24"/>
                <w:szCs w:val="24"/>
              </w:rPr>
              <w:t>]</w:t>
            </w:r>
          </w:p>
          <w:p w14:paraId="6ACFC09E" w14:textId="09FFC384" w:rsidR="00DD6C04" w:rsidRPr="008170A9" w:rsidRDefault="00DD6C04" w:rsidP="008170A9">
            <w:pPr>
              <w:pStyle w:val="BodyText"/>
              <w:ind w:right="1245"/>
              <w:jc w:val="both"/>
              <w:rPr>
                <w:sz w:val="24"/>
                <w:szCs w:val="24"/>
              </w:rPr>
            </w:pPr>
          </w:p>
        </w:tc>
      </w:tr>
      <w:tr w:rsidR="00C91AB1" w:rsidRPr="008170A9" w14:paraId="2C84B98F" w14:textId="77777777" w:rsidTr="00DD6C04">
        <w:trPr>
          <w:cantSplit/>
          <w:trHeight w:val="240"/>
        </w:trPr>
        <w:tc>
          <w:tcPr>
            <w:tcW w:w="900" w:type="dxa"/>
            <w:vMerge w:val="restart"/>
            <w:tcBorders>
              <w:top w:val="double" w:sz="4" w:space="0" w:color="auto"/>
              <w:left w:val="double" w:sz="4" w:space="0" w:color="auto"/>
              <w:right w:val="single" w:sz="4" w:space="0" w:color="auto"/>
            </w:tcBorders>
          </w:tcPr>
          <w:p w14:paraId="66D1A0F7" w14:textId="77777777" w:rsidR="00C91AB1" w:rsidRPr="008170A9" w:rsidRDefault="00C91AB1" w:rsidP="008170A9">
            <w:pPr>
              <w:suppressAutoHyphens/>
              <w:spacing w:before="60" w:after="0" w:line="240" w:lineRule="auto"/>
              <w:jc w:val="both"/>
              <w:rPr>
                <w:rFonts w:ascii="Times New Roman" w:eastAsia="Times New Roman" w:hAnsi="Times New Roman" w:cs="Times New Roman"/>
                <w:b/>
                <w:bCs/>
                <w:sz w:val="16"/>
                <w:szCs w:val="16"/>
              </w:rPr>
            </w:pPr>
            <w:r w:rsidRPr="008170A9">
              <w:rPr>
                <w:rFonts w:ascii="Times New Roman" w:eastAsia="Times New Roman" w:hAnsi="Times New Roman" w:cs="Times New Roman"/>
                <w:b/>
                <w:bCs/>
                <w:sz w:val="16"/>
                <w:szCs w:val="16"/>
              </w:rPr>
              <w:t>Line Item</w:t>
            </w:r>
          </w:p>
          <w:p w14:paraId="13190464" w14:textId="77777777" w:rsidR="00C91AB1" w:rsidRPr="008170A9" w:rsidRDefault="00C91AB1" w:rsidP="008170A9">
            <w:pPr>
              <w:suppressAutoHyphens/>
              <w:spacing w:before="60" w:after="0" w:line="240" w:lineRule="auto"/>
              <w:jc w:val="both"/>
              <w:rPr>
                <w:rFonts w:ascii="Times New Roman" w:eastAsia="Times New Roman" w:hAnsi="Times New Roman" w:cs="Times New Roman"/>
                <w:b/>
                <w:bCs/>
                <w:sz w:val="16"/>
                <w:szCs w:val="16"/>
              </w:rPr>
            </w:pPr>
            <w:r w:rsidRPr="008170A9">
              <w:rPr>
                <w:rFonts w:ascii="Times New Roman" w:eastAsia="Times New Roman" w:hAnsi="Times New Roman" w:cs="Times New Roman"/>
                <w:b/>
                <w:bCs/>
                <w:sz w:val="16"/>
                <w:szCs w:val="16"/>
              </w:rPr>
              <w:t>N</w:t>
            </w:r>
            <w:r w:rsidRPr="008170A9">
              <w:rPr>
                <w:rFonts w:ascii="Times New Roman" w:eastAsia="Times New Roman" w:hAnsi="Times New Roman" w:cs="Times New Roman"/>
                <w:b/>
                <w:bCs/>
                <w:sz w:val="16"/>
                <w:szCs w:val="16"/>
              </w:rPr>
              <w:sym w:font="Symbol" w:char="F0B0"/>
            </w:r>
          </w:p>
        </w:tc>
        <w:tc>
          <w:tcPr>
            <w:tcW w:w="1170" w:type="dxa"/>
            <w:vMerge w:val="restart"/>
            <w:tcBorders>
              <w:top w:val="double" w:sz="4" w:space="0" w:color="auto"/>
              <w:left w:val="single" w:sz="4" w:space="0" w:color="auto"/>
              <w:right w:val="single" w:sz="4" w:space="0" w:color="auto"/>
            </w:tcBorders>
          </w:tcPr>
          <w:p w14:paraId="41CA2FF1" w14:textId="77777777" w:rsidR="00C91AB1" w:rsidRPr="008170A9" w:rsidRDefault="00C91AB1" w:rsidP="008170A9">
            <w:pPr>
              <w:suppressAutoHyphens/>
              <w:spacing w:before="60" w:after="0" w:line="240" w:lineRule="auto"/>
              <w:jc w:val="both"/>
              <w:rPr>
                <w:rFonts w:ascii="Times New Roman" w:eastAsia="Times New Roman" w:hAnsi="Times New Roman" w:cs="Times New Roman"/>
                <w:b/>
                <w:bCs/>
                <w:sz w:val="16"/>
                <w:szCs w:val="16"/>
              </w:rPr>
            </w:pPr>
            <w:r w:rsidRPr="008170A9">
              <w:rPr>
                <w:rFonts w:ascii="Times New Roman" w:eastAsia="Times New Roman" w:hAnsi="Times New Roman" w:cs="Times New Roman"/>
                <w:b/>
                <w:bCs/>
                <w:sz w:val="16"/>
                <w:szCs w:val="16"/>
              </w:rPr>
              <w:t xml:space="preserve">Description of Goods </w:t>
            </w:r>
          </w:p>
        </w:tc>
        <w:tc>
          <w:tcPr>
            <w:tcW w:w="1080" w:type="dxa"/>
            <w:vMerge w:val="restart"/>
            <w:tcBorders>
              <w:top w:val="double" w:sz="4" w:space="0" w:color="auto"/>
              <w:left w:val="single" w:sz="4" w:space="0" w:color="auto"/>
              <w:right w:val="single" w:sz="4" w:space="0" w:color="auto"/>
            </w:tcBorders>
          </w:tcPr>
          <w:p w14:paraId="049E1290" w14:textId="77777777" w:rsidR="00C91AB1" w:rsidRPr="008170A9" w:rsidRDefault="00C91AB1" w:rsidP="008170A9">
            <w:pPr>
              <w:suppressAutoHyphens/>
              <w:spacing w:before="60" w:after="0" w:line="240" w:lineRule="auto"/>
              <w:jc w:val="both"/>
              <w:rPr>
                <w:rFonts w:ascii="Times New Roman" w:eastAsia="Times New Roman" w:hAnsi="Times New Roman" w:cs="Times New Roman"/>
                <w:b/>
                <w:bCs/>
                <w:sz w:val="16"/>
                <w:szCs w:val="16"/>
              </w:rPr>
            </w:pPr>
            <w:r w:rsidRPr="008170A9">
              <w:rPr>
                <w:rFonts w:ascii="Times New Roman" w:eastAsia="Times New Roman" w:hAnsi="Times New Roman" w:cs="Times New Roman"/>
                <w:b/>
                <w:bCs/>
                <w:sz w:val="16"/>
                <w:szCs w:val="16"/>
              </w:rPr>
              <w:t>Quantity</w:t>
            </w:r>
          </w:p>
        </w:tc>
        <w:tc>
          <w:tcPr>
            <w:tcW w:w="1080" w:type="dxa"/>
            <w:vMerge w:val="restart"/>
            <w:tcBorders>
              <w:top w:val="double" w:sz="4" w:space="0" w:color="auto"/>
              <w:left w:val="single" w:sz="4" w:space="0" w:color="auto"/>
              <w:right w:val="single" w:sz="4" w:space="0" w:color="auto"/>
            </w:tcBorders>
          </w:tcPr>
          <w:p w14:paraId="3F3AC1E7" w14:textId="77777777" w:rsidR="00C91AB1" w:rsidRPr="008170A9" w:rsidRDefault="00C91AB1" w:rsidP="008170A9">
            <w:pPr>
              <w:suppressAutoHyphens/>
              <w:spacing w:before="60" w:after="0" w:line="240" w:lineRule="auto"/>
              <w:jc w:val="both"/>
              <w:rPr>
                <w:rFonts w:ascii="Times New Roman" w:eastAsia="Times New Roman" w:hAnsi="Times New Roman" w:cs="Times New Roman"/>
                <w:b/>
                <w:bCs/>
                <w:sz w:val="16"/>
                <w:szCs w:val="16"/>
              </w:rPr>
            </w:pPr>
            <w:r w:rsidRPr="008170A9">
              <w:rPr>
                <w:rFonts w:ascii="Times New Roman" w:eastAsia="Times New Roman" w:hAnsi="Times New Roman" w:cs="Times New Roman"/>
                <w:b/>
                <w:bCs/>
                <w:sz w:val="16"/>
                <w:szCs w:val="16"/>
              </w:rPr>
              <w:t>Physical unit</w:t>
            </w:r>
          </w:p>
        </w:tc>
        <w:tc>
          <w:tcPr>
            <w:tcW w:w="1530" w:type="dxa"/>
            <w:vMerge w:val="restart"/>
            <w:tcBorders>
              <w:top w:val="double" w:sz="4" w:space="0" w:color="auto"/>
              <w:left w:val="single" w:sz="4" w:space="0" w:color="auto"/>
              <w:right w:val="single" w:sz="4" w:space="0" w:color="auto"/>
            </w:tcBorders>
          </w:tcPr>
          <w:p w14:paraId="4C2D9F79" w14:textId="77777777" w:rsidR="00C91AB1" w:rsidRPr="008170A9" w:rsidRDefault="00C91AB1" w:rsidP="008170A9">
            <w:pPr>
              <w:spacing w:before="60" w:after="0" w:line="240" w:lineRule="auto"/>
              <w:jc w:val="both"/>
              <w:rPr>
                <w:rFonts w:ascii="Times New Roman" w:eastAsia="Times New Roman" w:hAnsi="Times New Roman" w:cs="Times New Roman"/>
                <w:b/>
                <w:bCs/>
                <w:sz w:val="16"/>
                <w:szCs w:val="16"/>
              </w:rPr>
            </w:pPr>
            <w:r w:rsidRPr="008170A9">
              <w:rPr>
                <w:rFonts w:ascii="Times New Roman" w:eastAsia="Times New Roman" w:hAnsi="Times New Roman" w:cs="Times New Roman"/>
                <w:b/>
                <w:bCs/>
                <w:sz w:val="16"/>
                <w:szCs w:val="16"/>
              </w:rPr>
              <w:t xml:space="preserve">Final (Project Site) Destination as specified in BDS </w:t>
            </w:r>
          </w:p>
        </w:tc>
        <w:tc>
          <w:tcPr>
            <w:tcW w:w="3870" w:type="dxa"/>
            <w:gridSpan w:val="3"/>
            <w:tcBorders>
              <w:top w:val="double" w:sz="4" w:space="0" w:color="auto"/>
              <w:left w:val="single" w:sz="4" w:space="0" w:color="auto"/>
              <w:bottom w:val="single" w:sz="4" w:space="0" w:color="auto"/>
              <w:right w:val="double" w:sz="4" w:space="0" w:color="auto"/>
            </w:tcBorders>
          </w:tcPr>
          <w:p w14:paraId="0D4BB5A9" w14:textId="77777777" w:rsidR="00C91AB1" w:rsidRPr="008170A9" w:rsidRDefault="00C91AB1" w:rsidP="008170A9">
            <w:pPr>
              <w:spacing w:before="60" w:after="60" w:line="240" w:lineRule="auto"/>
              <w:jc w:val="both"/>
              <w:rPr>
                <w:rFonts w:ascii="Times New Roman" w:eastAsia="Times New Roman" w:hAnsi="Times New Roman" w:cs="Times New Roman"/>
                <w:sz w:val="16"/>
                <w:szCs w:val="16"/>
              </w:rPr>
            </w:pPr>
            <w:r w:rsidRPr="008170A9">
              <w:rPr>
                <w:rFonts w:ascii="Times New Roman" w:eastAsia="Times New Roman" w:hAnsi="Times New Roman" w:cs="Times New Roman"/>
                <w:b/>
                <w:bCs/>
                <w:sz w:val="16"/>
                <w:szCs w:val="16"/>
              </w:rPr>
              <w:t>Delivery (as per Incoterms) Date</w:t>
            </w:r>
          </w:p>
        </w:tc>
      </w:tr>
      <w:tr w:rsidR="00DD6C04" w:rsidRPr="008170A9" w14:paraId="1509E3FA" w14:textId="77777777" w:rsidTr="00DD6C04">
        <w:trPr>
          <w:cantSplit/>
          <w:trHeight w:val="240"/>
        </w:trPr>
        <w:tc>
          <w:tcPr>
            <w:tcW w:w="900" w:type="dxa"/>
            <w:vMerge/>
            <w:tcBorders>
              <w:left w:val="double" w:sz="4" w:space="0" w:color="auto"/>
              <w:bottom w:val="single" w:sz="4" w:space="0" w:color="auto"/>
              <w:right w:val="single" w:sz="4" w:space="0" w:color="auto"/>
            </w:tcBorders>
          </w:tcPr>
          <w:p w14:paraId="7ACF8062" w14:textId="77777777" w:rsidR="00C91AB1" w:rsidRPr="008170A9" w:rsidRDefault="00C91AB1" w:rsidP="008170A9">
            <w:pPr>
              <w:suppressAutoHyphens/>
              <w:spacing w:after="0" w:line="240" w:lineRule="auto"/>
              <w:jc w:val="both"/>
              <w:rPr>
                <w:rFonts w:ascii="Times New Roman" w:eastAsia="Times New Roman" w:hAnsi="Times New Roman" w:cs="Times New Roman"/>
                <w:sz w:val="16"/>
                <w:szCs w:val="16"/>
              </w:rPr>
            </w:pPr>
          </w:p>
        </w:tc>
        <w:tc>
          <w:tcPr>
            <w:tcW w:w="1170" w:type="dxa"/>
            <w:vMerge/>
            <w:tcBorders>
              <w:left w:val="single" w:sz="4" w:space="0" w:color="auto"/>
              <w:bottom w:val="single" w:sz="4" w:space="0" w:color="auto"/>
              <w:right w:val="single" w:sz="4" w:space="0" w:color="auto"/>
            </w:tcBorders>
          </w:tcPr>
          <w:p w14:paraId="057D1CDA" w14:textId="77777777" w:rsidR="00C91AB1" w:rsidRPr="008170A9" w:rsidRDefault="00C91AB1" w:rsidP="008170A9">
            <w:pPr>
              <w:suppressAutoHyphens/>
              <w:spacing w:after="0" w:line="240" w:lineRule="auto"/>
              <w:jc w:val="both"/>
              <w:rPr>
                <w:rFonts w:ascii="Times New Roman" w:eastAsia="Times New Roman" w:hAnsi="Times New Roman" w:cs="Times New Roman"/>
                <w:sz w:val="16"/>
                <w:szCs w:val="16"/>
              </w:rPr>
            </w:pPr>
          </w:p>
        </w:tc>
        <w:tc>
          <w:tcPr>
            <w:tcW w:w="1080" w:type="dxa"/>
            <w:vMerge/>
            <w:tcBorders>
              <w:left w:val="single" w:sz="4" w:space="0" w:color="auto"/>
              <w:bottom w:val="single" w:sz="4" w:space="0" w:color="auto"/>
              <w:right w:val="single" w:sz="4" w:space="0" w:color="auto"/>
            </w:tcBorders>
          </w:tcPr>
          <w:p w14:paraId="2BC88461" w14:textId="77777777" w:rsidR="00C91AB1" w:rsidRPr="008170A9" w:rsidRDefault="00C91AB1" w:rsidP="008170A9">
            <w:pPr>
              <w:suppressAutoHyphens/>
              <w:spacing w:after="0" w:line="240" w:lineRule="auto"/>
              <w:jc w:val="both"/>
              <w:rPr>
                <w:rFonts w:ascii="Times New Roman" w:eastAsia="Times New Roman" w:hAnsi="Times New Roman" w:cs="Times New Roman"/>
                <w:sz w:val="16"/>
                <w:szCs w:val="16"/>
              </w:rPr>
            </w:pPr>
          </w:p>
        </w:tc>
        <w:tc>
          <w:tcPr>
            <w:tcW w:w="1080" w:type="dxa"/>
            <w:vMerge/>
            <w:tcBorders>
              <w:left w:val="single" w:sz="4" w:space="0" w:color="auto"/>
              <w:bottom w:val="single" w:sz="4" w:space="0" w:color="auto"/>
              <w:right w:val="single" w:sz="4" w:space="0" w:color="auto"/>
            </w:tcBorders>
          </w:tcPr>
          <w:p w14:paraId="468B4505" w14:textId="77777777" w:rsidR="00C91AB1" w:rsidRPr="008170A9" w:rsidRDefault="00C91AB1" w:rsidP="008170A9">
            <w:pPr>
              <w:suppressAutoHyphens/>
              <w:spacing w:after="0" w:line="240" w:lineRule="auto"/>
              <w:jc w:val="both"/>
              <w:rPr>
                <w:rFonts w:ascii="Times New Roman" w:eastAsia="Times New Roman" w:hAnsi="Times New Roman" w:cs="Times New Roman"/>
                <w:sz w:val="16"/>
                <w:szCs w:val="16"/>
              </w:rPr>
            </w:pPr>
          </w:p>
        </w:tc>
        <w:tc>
          <w:tcPr>
            <w:tcW w:w="1530" w:type="dxa"/>
            <w:vMerge/>
            <w:tcBorders>
              <w:left w:val="single" w:sz="4" w:space="0" w:color="auto"/>
              <w:bottom w:val="single" w:sz="4" w:space="0" w:color="auto"/>
              <w:right w:val="single" w:sz="4" w:space="0" w:color="auto"/>
            </w:tcBorders>
          </w:tcPr>
          <w:p w14:paraId="67E3AB1A"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350" w:type="dxa"/>
            <w:tcBorders>
              <w:top w:val="single" w:sz="4" w:space="0" w:color="auto"/>
              <w:left w:val="single" w:sz="4" w:space="0" w:color="auto"/>
              <w:right w:val="single" w:sz="4" w:space="0" w:color="auto"/>
            </w:tcBorders>
          </w:tcPr>
          <w:p w14:paraId="2427FFEE" w14:textId="77777777" w:rsidR="00C91AB1" w:rsidRPr="008170A9" w:rsidRDefault="00C91AB1" w:rsidP="008170A9">
            <w:pPr>
              <w:spacing w:before="60" w:after="60" w:line="240" w:lineRule="auto"/>
              <w:jc w:val="both"/>
              <w:rPr>
                <w:rFonts w:ascii="Times New Roman" w:eastAsia="Times New Roman" w:hAnsi="Times New Roman" w:cs="Times New Roman"/>
                <w:b/>
                <w:bCs/>
                <w:sz w:val="16"/>
                <w:szCs w:val="16"/>
              </w:rPr>
            </w:pPr>
            <w:r w:rsidRPr="008170A9">
              <w:rPr>
                <w:rFonts w:ascii="Times New Roman" w:eastAsia="Times New Roman" w:hAnsi="Times New Roman" w:cs="Times New Roman"/>
                <w:b/>
                <w:bCs/>
                <w:sz w:val="16"/>
                <w:szCs w:val="16"/>
              </w:rPr>
              <w:t>Earliest Delivery Date</w:t>
            </w:r>
          </w:p>
        </w:tc>
        <w:tc>
          <w:tcPr>
            <w:tcW w:w="1080" w:type="dxa"/>
            <w:tcBorders>
              <w:top w:val="single" w:sz="4" w:space="0" w:color="auto"/>
              <w:left w:val="single" w:sz="4" w:space="0" w:color="auto"/>
              <w:right w:val="single" w:sz="4" w:space="0" w:color="auto"/>
            </w:tcBorders>
          </w:tcPr>
          <w:p w14:paraId="2D920E20" w14:textId="77777777" w:rsidR="00C91AB1" w:rsidRPr="008170A9" w:rsidRDefault="00C91AB1" w:rsidP="008170A9">
            <w:pPr>
              <w:spacing w:before="60" w:after="60" w:line="240" w:lineRule="auto"/>
              <w:jc w:val="both"/>
              <w:rPr>
                <w:rFonts w:ascii="Times New Roman" w:eastAsia="Times New Roman" w:hAnsi="Times New Roman" w:cs="Times New Roman"/>
                <w:b/>
                <w:bCs/>
                <w:sz w:val="16"/>
                <w:szCs w:val="16"/>
              </w:rPr>
            </w:pPr>
            <w:r w:rsidRPr="008170A9">
              <w:rPr>
                <w:rFonts w:ascii="Times New Roman" w:eastAsia="Times New Roman" w:hAnsi="Times New Roman" w:cs="Times New Roman"/>
                <w:b/>
                <w:bCs/>
                <w:sz w:val="16"/>
                <w:szCs w:val="16"/>
              </w:rPr>
              <w:t xml:space="preserve">Latest Delivery Date </w:t>
            </w:r>
          </w:p>
          <w:p w14:paraId="5734B219" w14:textId="77777777" w:rsidR="00C91AB1" w:rsidRPr="008170A9" w:rsidRDefault="00C91AB1" w:rsidP="008170A9">
            <w:pPr>
              <w:spacing w:before="60" w:after="60" w:line="240" w:lineRule="auto"/>
              <w:jc w:val="both"/>
              <w:rPr>
                <w:rFonts w:ascii="Times New Roman" w:eastAsia="Times New Roman" w:hAnsi="Times New Roman" w:cs="Times New Roman"/>
                <w:b/>
                <w:bCs/>
                <w:sz w:val="16"/>
                <w:szCs w:val="16"/>
              </w:rPr>
            </w:pPr>
          </w:p>
        </w:tc>
        <w:tc>
          <w:tcPr>
            <w:tcW w:w="1440" w:type="dxa"/>
            <w:tcBorders>
              <w:top w:val="single" w:sz="4" w:space="0" w:color="auto"/>
              <w:left w:val="single" w:sz="4" w:space="0" w:color="auto"/>
              <w:bottom w:val="single" w:sz="4" w:space="0" w:color="auto"/>
              <w:right w:val="double" w:sz="4" w:space="0" w:color="auto"/>
            </w:tcBorders>
          </w:tcPr>
          <w:p w14:paraId="1BA14612" w14:textId="05A9A3F5" w:rsidR="00C91AB1" w:rsidRPr="008170A9" w:rsidRDefault="00FB7652" w:rsidP="008170A9">
            <w:pPr>
              <w:spacing w:before="60" w:after="60" w:line="240" w:lineRule="auto"/>
              <w:jc w:val="both"/>
              <w:rPr>
                <w:rFonts w:ascii="Times New Roman" w:eastAsia="Times New Roman" w:hAnsi="Times New Roman" w:cs="Times New Roman"/>
                <w:b/>
                <w:bCs/>
                <w:sz w:val="16"/>
                <w:szCs w:val="16"/>
              </w:rPr>
            </w:pPr>
            <w:r w:rsidRPr="008170A9">
              <w:rPr>
                <w:rFonts w:ascii="Times New Roman" w:eastAsia="Times New Roman" w:hAnsi="Times New Roman" w:cs="Times New Roman"/>
                <w:b/>
                <w:bCs/>
                <w:sz w:val="16"/>
                <w:szCs w:val="16"/>
              </w:rPr>
              <w:t>Tenderer</w:t>
            </w:r>
            <w:r w:rsidR="00C91AB1" w:rsidRPr="008170A9">
              <w:rPr>
                <w:rFonts w:ascii="Times New Roman" w:eastAsia="Times New Roman" w:hAnsi="Times New Roman" w:cs="Times New Roman"/>
                <w:b/>
                <w:bCs/>
                <w:sz w:val="16"/>
                <w:szCs w:val="16"/>
              </w:rPr>
              <w:t>’s offered Delivery date [</w:t>
            </w:r>
            <w:r w:rsidR="00C91AB1" w:rsidRPr="008170A9">
              <w:rPr>
                <w:rFonts w:ascii="Times New Roman" w:eastAsia="Times New Roman" w:hAnsi="Times New Roman" w:cs="Times New Roman"/>
                <w:b/>
                <w:bCs/>
                <w:i/>
                <w:iCs/>
                <w:sz w:val="16"/>
                <w:szCs w:val="16"/>
              </w:rPr>
              <w:t xml:space="preserve">to be provided by the </w:t>
            </w:r>
            <w:r w:rsidRPr="008170A9">
              <w:rPr>
                <w:rFonts w:ascii="Times New Roman" w:eastAsia="Times New Roman" w:hAnsi="Times New Roman" w:cs="Times New Roman"/>
                <w:b/>
                <w:bCs/>
                <w:i/>
                <w:iCs/>
                <w:sz w:val="16"/>
                <w:szCs w:val="16"/>
              </w:rPr>
              <w:t>Tenderer</w:t>
            </w:r>
            <w:r w:rsidR="00C91AB1" w:rsidRPr="008170A9">
              <w:rPr>
                <w:rFonts w:ascii="Times New Roman" w:eastAsia="Times New Roman" w:hAnsi="Times New Roman" w:cs="Times New Roman"/>
                <w:b/>
                <w:bCs/>
                <w:sz w:val="16"/>
                <w:szCs w:val="16"/>
              </w:rPr>
              <w:t>]</w:t>
            </w:r>
          </w:p>
        </w:tc>
      </w:tr>
      <w:tr w:rsidR="00DD6C04" w:rsidRPr="008170A9" w14:paraId="7F6A0F8A" w14:textId="77777777" w:rsidTr="00DD6C04">
        <w:trPr>
          <w:cantSplit/>
        </w:trPr>
        <w:tc>
          <w:tcPr>
            <w:tcW w:w="900" w:type="dxa"/>
            <w:tcBorders>
              <w:top w:val="single" w:sz="4" w:space="0" w:color="auto"/>
              <w:left w:val="double" w:sz="4" w:space="0" w:color="auto"/>
              <w:bottom w:val="single" w:sz="4" w:space="0" w:color="auto"/>
              <w:right w:val="single" w:sz="4" w:space="0" w:color="auto"/>
            </w:tcBorders>
          </w:tcPr>
          <w:p w14:paraId="377BB394"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170" w:type="dxa"/>
            <w:tcBorders>
              <w:top w:val="single" w:sz="4" w:space="0" w:color="auto"/>
              <w:left w:val="single" w:sz="4" w:space="0" w:color="auto"/>
              <w:bottom w:val="single" w:sz="4" w:space="0" w:color="auto"/>
              <w:right w:val="single" w:sz="4" w:space="0" w:color="auto"/>
            </w:tcBorders>
          </w:tcPr>
          <w:p w14:paraId="1FA512BA"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080" w:type="dxa"/>
            <w:tcBorders>
              <w:top w:val="single" w:sz="4" w:space="0" w:color="auto"/>
              <w:left w:val="single" w:sz="4" w:space="0" w:color="auto"/>
              <w:bottom w:val="single" w:sz="4" w:space="0" w:color="auto"/>
              <w:right w:val="single" w:sz="4" w:space="0" w:color="auto"/>
            </w:tcBorders>
          </w:tcPr>
          <w:p w14:paraId="1ACC3ADF"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080" w:type="dxa"/>
            <w:tcBorders>
              <w:top w:val="single" w:sz="4" w:space="0" w:color="auto"/>
              <w:left w:val="single" w:sz="4" w:space="0" w:color="auto"/>
              <w:bottom w:val="single" w:sz="4" w:space="0" w:color="auto"/>
              <w:right w:val="single" w:sz="4" w:space="0" w:color="auto"/>
            </w:tcBorders>
          </w:tcPr>
          <w:p w14:paraId="27FB3390"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530" w:type="dxa"/>
            <w:tcBorders>
              <w:top w:val="single" w:sz="4" w:space="0" w:color="auto"/>
              <w:left w:val="single" w:sz="4" w:space="0" w:color="auto"/>
              <w:bottom w:val="single" w:sz="4" w:space="0" w:color="auto"/>
              <w:right w:val="single" w:sz="4" w:space="0" w:color="auto"/>
            </w:tcBorders>
          </w:tcPr>
          <w:p w14:paraId="6AF5D7C7"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350" w:type="dxa"/>
            <w:tcBorders>
              <w:left w:val="single" w:sz="4" w:space="0" w:color="auto"/>
              <w:right w:val="single" w:sz="4" w:space="0" w:color="auto"/>
            </w:tcBorders>
          </w:tcPr>
          <w:p w14:paraId="7463DD88"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080" w:type="dxa"/>
            <w:tcBorders>
              <w:left w:val="single" w:sz="4" w:space="0" w:color="auto"/>
              <w:right w:val="single" w:sz="4" w:space="0" w:color="auto"/>
            </w:tcBorders>
          </w:tcPr>
          <w:p w14:paraId="3636AE81"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440" w:type="dxa"/>
            <w:tcBorders>
              <w:top w:val="single" w:sz="4" w:space="0" w:color="auto"/>
              <w:left w:val="single" w:sz="4" w:space="0" w:color="auto"/>
              <w:right w:val="double" w:sz="4" w:space="0" w:color="auto"/>
            </w:tcBorders>
          </w:tcPr>
          <w:p w14:paraId="6AD16DB1"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r>
      <w:tr w:rsidR="00DD6C04" w:rsidRPr="008170A9" w14:paraId="52A42BBC" w14:textId="77777777" w:rsidTr="00DD6C04">
        <w:trPr>
          <w:cantSplit/>
        </w:trPr>
        <w:tc>
          <w:tcPr>
            <w:tcW w:w="900" w:type="dxa"/>
            <w:tcBorders>
              <w:top w:val="single" w:sz="4" w:space="0" w:color="auto"/>
              <w:left w:val="double" w:sz="4" w:space="0" w:color="auto"/>
              <w:bottom w:val="single" w:sz="4" w:space="0" w:color="auto"/>
              <w:right w:val="single" w:sz="4" w:space="0" w:color="auto"/>
            </w:tcBorders>
          </w:tcPr>
          <w:p w14:paraId="22E3253C" w14:textId="77777777" w:rsidR="00C91AB1" w:rsidRPr="008170A9" w:rsidRDefault="00C91AB1" w:rsidP="008170A9">
            <w:pPr>
              <w:spacing w:after="0" w:line="240" w:lineRule="auto"/>
              <w:jc w:val="both"/>
              <w:rPr>
                <w:rFonts w:ascii="Times New Roman" w:eastAsia="Times New Roman" w:hAnsi="Times New Roman" w:cs="Times New Roman"/>
                <w:i/>
                <w:iCs/>
                <w:sz w:val="16"/>
                <w:szCs w:val="16"/>
              </w:rPr>
            </w:pPr>
            <w:r w:rsidRPr="008170A9">
              <w:rPr>
                <w:rFonts w:ascii="Times New Roman" w:eastAsia="Times New Roman" w:hAnsi="Times New Roman" w:cs="Times New Roman"/>
                <w:i/>
                <w:iCs/>
                <w:sz w:val="16"/>
                <w:szCs w:val="16"/>
              </w:rPr>
              <w:t>[insert item No]</w:t>
            </w:r>
          </w:p>
        </w:tc>
        <w:tc>
          <w:tcPr>
            <w:tcW w:w="1170" w:type="dxa"/>
            <w:tcBorders>
              <w:top w:val="single" w:sz="4" w:space="0" w:color="auto"/>
              <w:left w:val="single" w:sz="4" w:space="0" w:color="auto"/>
              <w:bottom w:val="single" w:sz="4" w:space="0" w:color="auto"/>
              <w:right w:val="single" w:sz="4" w:space="0" w:color="auto"/>
            </w:tcBorders>
          </w:tcPr>
          <w:p w14:paraId="7F182B43" w14:textId="77777777" w:rsidR="00C91AB1" w:rsidRPr="008170A9" w:rsidRDefault="00C91AB1" w:rsidP="008170A9">
            <w:pPr>
              <w:spacing w:after="0" w:line="240" w:lineRule="auto"/>
              <w:jc w:val="both"/>
              <w:rPr>
                <w:rFonts w:ascii="Times New Roman" w:eastAsia="Times New Roman" w:hAnsi="Times New Roman" w:cs="Times New Roman"/>
                <w:i/>
                <w:iCs/>
                <w:sz w:val="16"/>
                <w:szCs w:val="16"/>
              </w:rPr>
            </w:pPr>
            <w:r w:rsidRPr="008170A9">
              <w:rPr>
                <w:rFonts w:ascii="Times New Roman" w:eastAsia="Times New Roman" w:hAnsi="Times New Roman" w:cs="Times New Roman"/>
                <w:i/>
                <w:iCs/>
                <w:sz w:val="16"/>
                <w:szCs w:val="16"/>
              </w:rPr>
              <w:t>[insert description of Goods]</w:t>
            </w:r>
          </w:p>
        </w:tc>
        <w:tc>
          <w:tcPr>
            <w:tcW w:w="1080" w:type="dxa"/>
            <w:tcBorders>
              <w:top w:val="single" w:sz="4" w:space="0" w:color="auto"/>
              <w:left w:val="single" w:sz="4" w:space="0" w:color="auto"/>
              <w:bottom w:val="single" w:sz="4" w:space="0" w:color="auto"/>
              <w:right w:val="single" w:sz="4" w:space="0" w:color="auto"/>
            </w:tcBorders>
          </w:tcPr>
          <w:p w14:paraId="5D409995" w14:textId="77777777" w:rsidR="00C91AB1" w:rsidRPr="008170A9" w:rsidRDefault="00C91AB1" w:rsidP="008170A9">
            <w:pPr>
              <w:spacing w:after="0" w:line="240" w:lineRule="auto"/>
              <w:jc w:val="both"/>
              <w:rPr>
                <w:rFonts w:ascii="Times New Roman" w:eastAsia="Times New Roman" w:hAnsi="Times New Roman" w:cs="Times New Roman"/>
                <w:i/>
                <w:iCs/>
                <w:sz w:val="16"/>
                <w:szCs w:val="16"/>
              </w:rPr>
            </w:pPr>
            <w:r w:rsidRPr="008170A9">
              <w:rPr>
                <w:rFonts w:ascii="Times New Roman" w:eastAsia="Times New Roman" w:hAnsi="Times New Roman" w:cs="Times New Roman"/>
                <w:i/>
                <w:iCs/>
                <w:sz w:val="16"/>
                <w:szCs w:val="16"/>
              </w:rPr>
              <w:t>[insert quantity of the item to be supplied]</w:t>
            </w:r>
          </w:p>
        </w:tc>
        <w:tc>
          <w:tcPr>
            <w:tcW w:w="1080" w:type="dxa"/>
            <w:tcBorders>
              <w:top w:val="single" w:sz="4" w:space="0" w:color="auto"/>
              <w:left w:val="single" w:sz="4" w:space="0" w:color="auto"/>
              <w:bottom w:val="single" w:sz="4" w:space="0" w:color="auto"/>
              <w:right w:val="single" w:sz="4" w:space="0" w:color="auto"/>
            </w:tcBorders>
          </w:tcPr>
          <w:p w14:paraId="1250C6DE" w14:textId="77777777" w:rsidR="00C91AB1" w:rsidRPr="008170A9" w:rsidRDefault="00C91AB1" w:rsidP="008170A9">
            <w:pPr>
              <w:spacing w:after="0" w:line="240" w:lineRule="auto"/>
              <w:jc w:val="both"/>
              <w:rPr>
                <w:rFonts w:ascii="Times New Roman" w:eastAsia="Times New Roman" w:hAnsi="Times New Roman" w:cs="Times New Roman"/>
                <w:i/>
                <w:iCs/>
                <w:sz w:val="16"/>
                <w:szCs w:val="16"/>
              </w:rPr>
            </w:pPr>
            <w:r w:rsidRPr="008170A9">
              <w:rPr>
                <w:rFonts w:ascii="Times New Roman" w:eastAsia="Times New Roman" w:hAnsi="Times New Roman" w:cs="Times New Roman"/>
                <w:i/>
                <w:iCs/>
                <w:sz w:val="16"/>
                <w:szCs w:val="16"/>
              </w:rPr>
              <w:t>[insert physical unit for the quantity]</w:t>
            </w:r>
          </w:p>
        </w:tc>
        <w:tc>
          <w:tcPr>
            <w:tcW w:w="1530" w:type="dxa"/>
            <w:tcBorders>
              <w:top w:val="single" w:sz="4" w:space="0" w:color="auto"/>
              <w:left w:val="single" w:sz="4" w:space="0" w:color="auto"/>
              <w:bottom w:val="single" w:sz="4" w:space="0" w:color="auto"/>
              <w:right w:val="single" w:sz="4" w:space="0" w:color="auto"/>
            </w:tcBorders>
          </w:tcPr>
          <w:p w14:paraId="3FE9EF0A" w14:textId="77777777" w:rsidR="00C91AB1" w:rsidRPr="008170A9" w:rsidRDefault="00C91AB1" w:rsidP="008170A9">
            <w:pPr>
              <w:spacing w:after="0" w:line="240" w:lineRule="auto"/>
              <w:jc w:val="both"/>
              <w:rPr>
                <w:rFonts w:ascii="Times New Roman" w:eastAsia="Times New Roman" w:hAnsi="Times New Roman" w:cs="Times New Roman"/>
                <w:i/>
                <w:iCs/>
                <w:sz w:val="16"/>
                <w:szCs w:val="16"/>
              </w:rPr>
            </w:pPr>
            <w:r w:rsidRPr="008170A9">
              <w:rPr>
                <w:rFonts w:ascii="Times New Roman" w:eastAsia="Times New Roman" w:hAnsi="Times New Roman" w:cs="Times New Roman"/>
                <w:i/>
                <w:iCs/>
                <w:sz w:val="16"/>
                <w:szCs w:val="16"/>
              </w:rPr>
              <w:t>[insert place of Delivery]</w:t>
            </w:r>
          </w:p>
        </w:tc>
        <w:tc>
          <w:tcPr>
            <w:tcW w:w="1350" w:type="dxa"/>
            <w:tcBorders>
              <w:left w:val="single" w:sz="4" w:space="0" w:color="auto"/>
              <w:right w:val="single" w:sz="4" w:space="0" w:color="auto"/>
            </w:tcBorders>
          </w:tcPr>
          <w:p w14:paraId="0C843BE9" w14:textId="77777777" w:rsidR="00C91AB1" w:rsidRPr="008170A9" w:rsidRDefault="00C91AB1" w:rsidP="008170A9">
            <w:pPr>
              <w:spacing w:after="0" w:line="240" w:lineRule="auto"/>
              <w:jc w:val="both"/>
              <w:rPr>
                <w:rFonts w:ascii="Times New Roman" w:eastAsia="Times New Roman" w:hAnsi="Times New Roman" w:cs="Times New Roman"/>
                <w:i/>
                <w:iCs/>
                <w:sz w:val="16"/>
                <w:szCs w:val="16"/>
              </w:rPr>
            </w:pPr>
            <w:r w:rsidRPr="008170A9">
              <w:rPr>
                <w:rFonts w:ascii="Times New Roman" w:eastAsia="Times New Roman" w:hAnsi="Times New Roman" w:cs="Times New Roman"/>
                <w:i/>
                <w:iCs/>
                <w:sz w:val="16"/>
                <w:szCs w:val="16"/>
              </w:rPr>
              <w:t>[insert the number of days following the date of effectiveness of the Contract]</w:t>
            </w:r>
          </w:p>
        </w:tc>
        <w:tc>
          <w:tcPr>
            <w:tcW w:w="1080" w:type="dxa"/>
            <w:tcBorders>
              <w:left w:val="single" w:sz="4" w:space="0" w:color="auto"/>
              <w:right w:val="single" w:sz="4" w:space="0" w:color="auto"/>
            </w:tcBorders>
          </w:tcPr>
          <w:p w14:paraId="47FB14FD" w14:textId="77777777" w:rsidR="00C91AB1" w:rsidRPr="008170A9" w:rsidRDefault="00C91AB1" w:rsidP="008170A9">
            <w:pPr>
              <w:spacing w:after="0" w:line="240" w:lineRule="auto"/>
              <w:jc w:val="both"/>
              <w:rPr>
                <w:rFonts w:ascii="Times New Roman" w:eastAsia="Times New Roman" w:hAnsi="Times New Roman" w:cs="Times New Roman"/>
                <w:i/>
                <w:iCs/>
                <w:sz w:val="16"/>
                <w:szCs w:val="16"/>
              </w:rPr>
            </w:pPr>
            <w:r w:rsidRPr="008170A9">
              <w:rPr>
                <w:rFonts w:ascii="Times New Roman" w:eastAsia="Times New Roman" w:hAnsi="Times New Roman" w:cs="Times New Roman"/>
                <w:i/>
                <w:iCs/>
                <w:sz w:val="16"/>
                <w:szCs w:val="16"/>
              </w:rPr>
              <w:t>[insert the number of days following the date of effectiveness of the Contract]</w:t>
            </w:r>
          </w:p>
        </w:tc>
        <w:tc>
          <w:tcPr>
            <w:tcW w:w="1440" w:type="dxa"/>
            <w:tcBorders>
              <w:left w:val="single" w:sz="4" w:space="0" w:color="auto"/>
              <w:right w:val="double" w:sz="4" w:space="0" w:color="auto"/>
            </w:tcBorders>
          </w:tcPr>
          <w:p w14:paraId="0661025C" w14:textId="77777777" w:rsidR="00C91AB1" w:rsidRPr="008170A9" w:rsidRDefault="00C91AB1" w:rsidP="008170A9">
            <w:pPr>
              <w:spacing w:after="0" w:line="240" w:lineRule="auto"/>
              <w:jc w:val="both"/>
              <w:rPr>
                <w:rFonts w:ascii="Times New Roman" w:eastAsia="Times New Roman" w:hAnsi="Times New Roman" w:cs="Times New Roman"/>
                <w:i/>
                <w:iCs/>
                <w:sz w:val="16"/>
                <w:szCs w:val="16"/>
              </w:rPr>
            </w:pPr>
            <w:r w:rsidRPr="008170A9">
              <w:rPr>
                <w:rFonts w:ascii="Times New Roman" w:eastAsia="Times New Roman" w:hAnsi="Times New Roman" w:cs="Times New Roman"/>
                <w:i/>
                <w:iCs/>
                <w:sz w:val="16"/>
                <w:szCs w:val="16"/>
              </w:rPr>
              <w:t>[insert the number of days following the date of effectiveness of the Contract]</w:t>
            </w:r>
          </w:p>
        </w:tc>
      </w:tr>
      <w:tr w:rsidR="00DD6C04" w:rsidRPr="008170A9" w14:paraId="6859B024" w14:textId="77777777" w:rsidTr="00DD6C04">
        <w:trPr>
          <w:cantSplit/>
        </w:trPr>
        <w:tc>
          <w:tcPr>
            <w:tcW w:w="900" w:type="dxa"/>
            <w:tcBorders>
              <w:top w:val="single" w:sz="4" w:space="0" w:color="auto"/>
              <w:left w:val="double" w:sz="4" w:space="0" w:color="auto"/>
              <w:bottom w:val="single" w:sz="4" w:space="0" w:color="auto"/>
              <w:right w:val="single" w:sz="4" w:space="0" w:color="auto"/>
            </w:tcBorders>
          </w:tcPr>
          <w:p w14:paraId="7F2E9A7E"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170" w:type="dxa"/>
            <w:tcBorders>
              <w:top w:val="single" w:sz="4" w:space="0" w:color="auto"/>
              <w:left w:val="single" w:sz="4" w:space="0" w:color="auto"/>
              <w:bottom w:val="single" w:sz="4" w:space="0" w:color="auto"/>
              <w:right w:val="single" w:sz="4" w:space="0" w:color="auto"/>
            </w:tcBorders>
          </w:tcPr>
          <w:p w14:paraId="39E9D3C0"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080" w:type="dxa"/>
            <w:tcBorders>
              <w:top w:val="single" w:sz="4" w:space="0" w:color="auto"/>
              <w:left w:val="single" w:sz="4" w:space="0" w:color="auto"/>
              <w:bottom w:val="single" w:sz="4" w:space="0" w:color="auto"/>
              <w:right w:val="single" w:sz="4" w:space="0" w:color="auto"/>
            </w:tcBorders>
          </w:tcPr>
          <w:p w14:paraId="5A6D4FE1"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080" w:type="dxa"/>
            <w:tcBorders>
              <w:top w:val="single" w:sz="4" w:space="0" w:color="auto"/>
              <w:left w:val="single" w:sz="4" w:space="0" w:color="auto"/>
              <w:bottom w:val="single" w:sz="4" w:space="0" w:color="auto"/>
              <w:right w:val="single" w:sz="4" w:space="0" w:color="auto"/>
            </w:tcBorders>
          </w:tcPr>
          <w:p w14:paraId="2E9E507E"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530" w:type="dxa"/>
            <w:tcBorders>
              <w:top w:val="single" w:sz="4" w:space="0" w:color="auto"/>
              <w:left w:val="single" w:sz="4" w:space="0" w:color="auto"/>
              <w:bottom w:val="single" w:sz="4" w:space="0" w:color="auto"/>
              <w:right w:val="single" w:sz="4" w:space="0" w:color="auto"/>
            </w:tcBorders>
          </w:tcPr>
          <w:p w14:paraId="0A82BEE1"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350" w:type="dxa"/>
            <w:tcBorders>
              <w:left w:val="single" w:sz="4" w:space="0" w:color="auto"/>
              <w:right w:val="single" w:sz="4" w:space="0" w:color="auto"/>
            </w:tcBorders>
          </w:tcPr>
          <w:p w14:paraId="54E16DB1"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080" w:type="dxa"/>
            <w:tcBorders>
              <w:left w:val="single" w:sz="4" w:space="0" w:color="auto"/>
              <w:right w:val="single" w:sz="4" w:space="0" w:color="auto"/>
            </w:tcBorders>
          </w:tcPr>
          <w:p w14:paraId="673A02BB"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440" w:type="dxa"/>
            <w:tcBorders>
              <w:left w:val="single" w:sz="4" w:space="0" w:color="auto"/>
              <w:right w:val="double" w:sz="4" w:space="0" w:color="auto"/>
            </w:tcBorders>
          </w:tcPr>
          <w:p w14:paraId="37879B32"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r>
      <w:tr w:rsidR="00DD6C04" w:rsidRPr="008170A9" w14:paraId="1A9DA9E9" w14:textId="77777777" w:rsidTr="00DD6C04">
        <w:trPr>
          <w:cantSplit/>
        </w:trPr>
        <w:tc>
          <w:tcPr>
            <w:tcW w:w="900" w:type="dxa"/>
            <w:tcBorders>
              <w:top w:val="single" w:sz="4" w:space="0" w:color="auto"/>
              <w:left w:val="double" w:sz="4" w:space="0" w:color="auto"/>
              <w:bottom w:val="single" w:sz="4" w:space="0" w:color="auto"/>
              <w:right w:val="single" w:sz="4" w:space="0" w:color="auto"/>
            </w:tcBorders>
          </w:tcPr>
          <w:p w14:paraId="53C75342"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170" w:type="dxa"/>
            <w:tcBorders>
              <w:top w:val="single" w:sz="4" w:space="0" w:color="auto"/>
              <w:left w:val="single" w:sz="4" w:space="0" w:color="auto"/>
              <w:bottom w:val="single" w:sz="4" w:space="0" w:color="auto"/>
              <w:right w:val="single" w:sz="4" w:space="0" w:color="auto"/>
            </w:tcBorders>
          </w:tcPr>
          <w:p w14:paraId="20D1E052"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080" w:type="dxa"/>
            <w:tcBorders>
              <w:top w:val="single" w:sz="4" w:space="0" w:color="auto"/>
              <w:left w:val="single" w:sz="4" w:space="0" w:color="auto"/>
              <w:bottom w:val="single" w:sz="4" w:space="0" w:color="auto"/>
              <w:right w:val="single" w:sz="4" w:space="0" w:color="auto"/>
            </w:tcBorders>
          </w:tcPr>
          <w:p w14:paraId="2E977F5C"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080" w:type="dxa"/>
            <w:tcBorders>
              <w:top w:val="single" w:sz="4" w:space="0" w:color="auto"/>
              <w:left w:val="single" w:sz="4" w:space="0" w:color="auto"/>
              <w:bottom w:val="single" w:sz="4" w:space="0" w:color="auto"/>
              <w:right w:val="single" w:sz="4" w:space="0" w:color="auto"/>
            </w:tcBorders>
          </w:tcPr>
          <w:p w14:paraId="04FDB089"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530" w:type="dxa"/>
            <w:tcBorders>
              <w:top w:val="single" w:sz="4" w:space="0" w:color="auto"/>
              <w:left w:val="single" w:sz="4" w:space="0" w:color="auto"/>
              <w:bottom w:val="single" w:sz="4" w:space="0" w:color="auto"/>
              <w:right w:val="single" w:sz="4" w:space="0" w:color="auto"/>
            </w:tcBorders>
          </w:tcPr>
          <w:p w14:paraId="136A2F85"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350" w:type="dxa"/>
            <w:tcBorders>
              <w:left w:val="single" w:sz="4" w:space="0" w:color="auto"/>
              <w:right w:val="single" w:sz="4" w:space="0" w:color="auto"/>
            </w:tcBorders>
          </w:tcPr>
          <w:p w14:paraId="6BADBA2F"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080" w:type="dxa"/>
            <w:tcBorders>
              <w:left w:val="single" w:sz="4" w:space="0" w:color="auto"/>
              <w:right w:val="single" w:sz="4" w:space="0" w:color="auto"/>
            </w:tcBorders>
          </w:tcPr>
          <w:p w14:paraId="02CC981C"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440" w:type="dxa"/>
            <w:tcBorders>
              <w:left w:val="single" w:sz="4" w:space="0" w:color="auto"/>
              <w:right w:val="double" w:sz="4" w:space="0" w:color="auto"/>
            </w:tcBorders>
          </w:tcPr>
          <w:p w14:paraId="7DF42789"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r>
      <w:tr w:rsidR="00DD6C04" w:rsidRPr="008170A9" w14:paraId="3F631143" w14:textId="77777777" w:rsidTr="00DD6C04">
        <w:trPr>
          <w:cantSplit/>
        </w:trPr>
        <w:tc>
          <w:tcPr>
            <w:tcW w:w="900" w:type="dxa"/>
            <w:tcBorders>
              <w:top w:val="single" w:sz="4" w:space="0" w:color="auto"/>
              <w:left w:val="double" w:sz="4" w:space="0" w:color="auto"/>
              <w:bottom w:val="single" w:sz="4" w:space="0" w:color="auto"/>
              <w:right w:val="single" w:sz="4" w:space="0" w:color="auto"/>
            </w:tcBorders>
          </w:tcPr>
          <w:p w14:paraId="2D8C12DB"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170" w:type="dxa"/>
            <w:tcBorders>
              <w:top w:val="single" w:sz="4" w:space="0" w:color="auto"/>
              <w:left w:val="single" w:sz="4" w:space="0" w:color="auto"/>
              <w:bottom w:val="single" w:sz="4" w:space="0" w:color="auto"/>
              <w:right w:val="single" w:sz="4" w:space="0" w:color="auto"/>
            </w:tcBorders>
          </w:tcPr>
          <w:p w14:paraId="71BC32C6"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080" w:type="dxa"/>
            <w:tcBorders>
              <w:top w:val="single" w:sz="4" w:space="0" w:color="auto"/>
              <w:left w:val="single" w:sz="4" w:space="0" w:color="auto"/>
              <w:bottom w:val="single" w:sz="4" w:space="0" w:color="auto"/>
              <w:right w:val="single" w:sz="4" w:space="0" w:color="auto"/>
            </w:tcBorders>
          </w:tcPr>
          <w:p w14:paraId="5BF4C040"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080" w:type="dxa"/>
            <w:tcBorders>
              <w:top w:val="single" w:sz="4" w:space="0" w:color="auto"/>
              <w:left w:val="single" w:sz="4" w:space="0" w:color="auto"/>
              <w:bottom w:val="single" w:sz="4" w:space="0" w:color="auto"/>
              <w:right w:val="single" w:sz="4" w:space="0" w:color="auto"/>
            </w:tcBorders>
          </w:tcPr>
          <w:p w14:paraId="57804DDC"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530" w:type="dxa"/>
            <w:tcBorders>
              <w:top w:val="single" w:sz="4" w:space="0" w:color="auto"/>
              <w:left w:val="single" w:sz="4" w:space="0" w:color="auto"/>
              <w:bottom w:val="single" w:sz="4" w:space="0" w:color="auto"/>
              <w:right w:val="single" w:sz="4" w:space="0" w:color="auto"/>
            </w:tcBorders>
          </w:tcPr>
          <w:p w14:paraId="7037DF5D"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350" w:type="dxa"/>
            <w:tcBorders>
              <w:left w:val="single" w:sz="4" w:space="0" w:color="auto"/>
              <w:right w:val="single" w:sz="4" w:space="0" w:color="auto"/>
            </w:tcBorders>
          </w:tcPr>
          <w:p w14:paraId="2A80E8F3"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080" w:type="dxa"/>
            <w:tcBorders>
              <w:left w:val="single" w:sz="4" w:space="0" w:color="auto"/>
              <w:right w:val="single" w:sz="4" w:space="0" w:color="auto"/>
            </w:tcBorders>
          </w:tcPr>
          <w:p w14:paraId="2E7576FD"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440" w:type="dxa"/>
            <w:tcBorders>
              <w:left w:val="single" w:sz="4" w:space="0" w:color="auto"/>
              <w:right w:val="double" w:sz="4" w:space="0" w:color="auto"/>
            </w:tcBorders>
          </w:tcPr>
          <w:p w14:paraId="6B62910A"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r>
      <w:tr w:rsidR="00DD6C04" w:rsidRPr="008170A9" w14:paraId="0CA98300" w14:textId="77777777" w:rsidTr="00DD6C04">
        <w:trPr>
          <w:cantSplit/>
        </w:trPr>
        <w:tc>
          <w:tcPr>
            <w:tcW w:w="900" w:type="dxa"/>
            <w:tcBorders>
              <w:top w:val="single" w:sz="4" w:space="0" w:color="auto"/>
              <w:left w:val="double" w:sz="4" w:space="0" w:color="auto"/>
              <w:bottom w:val="single" w:sz="4" w:space="0" w:color="auto"/>
              <w:right w:val="single" w:sz="4" w:space="0" w:color="auto"/>
            </w:tcBorders>
          </w:tcPr>
          <w:p w14:paraId="569A0F14"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170" w:type="dxa"/>
            <w:tcBorders>
              <w:top w:val="single" w:sz="4" w:space="0" w:color="auto"/>
              <w:left w:val="single" w:sz="4" w:space="0" w:color="auto"/>
              <w:bottom w:val="single" w:sz="4" w:space="0" w:color="auto"/>
              <w:right w:val="single" w:sz="4" w:space="0" w:color="auto"/>
            </w:tcBorders>
          </w:tcPr>
          <w:p w14:paraId="6F416700"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080" w:type="dxa"/>
            <w:tcBorders>
              <w:top w:val="single" w:sz="4" w:space="0" w:color="auto"/>
              <w:left w:val="single" w:sz="4" w:space="0" w:color="auto"/>
              <w:bottom w:val="single" w:sz="4" w:space="0" w:color="auto"/>
              <w:right w:val="single" w:sz="4" w:space="0" w:color="auto"/>
            </w:tcBorders>
          </w:tcPr>
          <w:p w14:paraId="3B196B0E"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080" w:type="dxa"/>
            <w:tcBorders>
              <w:top w:val="single" w:sz="4" w:space="0" w:color="auto"/>
              <w:left w:val="single" w:sz="4" w:space="0" w:color="auto"/>
              <w:bottom w:val="single" w:sz="4" w:space="0" w:color="auto"/>
              <w:right w:val="single" w:sz="4" w:space="0" w:color="auto"/>
            </w:tcBorders>
          </w:tcPr>
          <w:p w14:paraId="592CBBE5"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530" w:type="dxa"/>
            <w:tcBorders>
              <w:top w:val="single" w:sz="4" w:space="0" w:color="auto"/>
              <w:left w:val="single" w:sz="4" w:space="0" w:color="auto"/>
              <w:bottom w:val="single" w:sz="4" w:space="0" w:color="auto"/>
              <w:right w:val="single" w:sz="4" w:space="0" w:color="auto"/>
            </w:tcBorders>
          </w:tcPr>
          <w:p w14:paraId="243128CB"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350" w:type="dxa"/>
            <w:tcBorders>
              <w:left w:val="single" w:sz="4" w:space="0" w:color="auto"/>
              <w:bottom w:val="single" w:sz="4" w:space="0" w:color="auto"/>
              <w:right w:val="single" w:sz="4" w:space="0" w:color="auto"/>
            </w:tcBorders>
          </w:tcPr>
          <w:p w14:paraId="0CF6BD1B"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080" w:type="dxa"/>
            <w:tcBorders>
              <w:left w:val="single" w:sz="4" w:space="0" w:color="auto"/>
              <w:bottom w:val="single" w:sz="4" w:space="0" w:color="auto"/>
              <w:right w:val="single" w:sz="4" w:space="0" w:color="auto"/>
            </w:tcBorders>
          </w:tcPr>
          <w:p w14:paraId="70C1619D"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440" w:type="dxa"/>
            <w:tcBorders>
              <w:left w:val="single" w:sz="4" w:space="0" w:color="auto"/>
              <w:bottom w:val="single" w:sz="4" w:space="0" w:color="auto"/>
              <w:right w:val="double" w:sz="4" w:space="0" w:color="auto"/>
            </w:tcBorders>
          </w:tcPr>
          <w:p w14:paraId="45CAB5B4"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r>
      <w:tr w:rsidR="00DD6C04" w:rsidRPr="008170A9" w14:paraId="033E0825" w14:textId="77777777" w:rsidTr="00DD6C04">
        <w:trPr>
          <w:cantSplit/>
        </w:trPr>
        <w:tc>
          <w:tcPr>
            <w:tcW w:w="900" w:type="dxa"/>
            <w:tcBorders>
              <w:top w:val="single" w:sz="4" w:space="0" w:color="auto"/>
              <w:left w:val="double" w:sz="4" w:space="0" w:color="auto"/>
              <w:bottom w:val="double" w:sz="4" w:space="0" w:color="auto"/>
              <w:right w:val="single" w:sz="4" w:space="0" w:color="auto"/>
            </w:tcBorders>
          </w:tcPr>
          <w:p w14:paraId="5E134AD9"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170" w:type="dxa"/>
            <w:tcBorders>
              <w:top w:val="single" w:sz="4" w:space="0" w:color="auto"/>
              <w:left w:val="single" w:sz="4" w:space="0" w:color="auto"/>
              <w:bottom w:val="double" w:sz="4" w:space="0" w:color="auto"/>
              <w:right w:val="single" w:sz="4" w:space="0" w:color="auto"/>
            </w:tcBorders>
          </w:tcPr>
          <w:p w14:paraId="252B5B59"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080" w:type="dxa"/>
            <w:tcBorders>
              <w:top w:val="single" w:sz="4" w:space="0" w:color="auto"/>
              <w:left w:val="single" w:sz="4" w:space="0" w:color="auto"/>
              <w:bottom w:val="double" w:sz="4" w:space="0" w:color="auto"/>
              <w:right w:val="single" w:sz="4" w:space="0" w:color="auto"/>
            </w:tcBorders>
          </w:tcPr>
          <w:p w14:paraId="0B5C2A1F"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080" w:type="dxa"/>
            <w:tcBorders>
              <w:top w:val="single" w:sz="4" w:space="0" w:color="auto"/>
              <w:left w:val="single" w:sz="4" w:space="0" w:color="auto"/>
              <w:bottom w:val="double" w:sz="4" w:space="0" w:color="auto"/>
              <w:right w:val="single" w:sz="4" w:space="0" w:color="auto"/>
            </w:tcBorders>
          </w:tcPr>
          <w:p w14:paraId="69C890FF"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530" w:type="dxa"/>
            <w:tcBorders>
              <w:top w:val="single" w:sz="4" w:space="0" w:color="auto"/>
              <w:left w:val="single" w:sz="4" w:space="0" w:color="auto"/>
              <w:bottom w:val="double" w:sz="4" w:space="0" w:color="auto"/>
              <w:right w:val="single" w:sz="4" w:space="0" w:color="auto"/>
            </w:tcBorders>
          </w:tcPr>
          <w:p w14:paraId="4E6F6725"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350" w:type="dxa"/>
            <w:tcBorders>
              <w:left w:val="single" w:sz="4" w:space="0" w:color="auto"/>
              <w:bottom w:val="double" w:sz="4" w:space="0" w:color="auto"/>
              <w:right w:val="single" w:sz="4" w:space="0" w:color="auto"/>
            </w:tcBorders>
          </w:tcPr>
          <w:p w14:paraId="22D4CE7C"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080" w:type="dxa"/>
            <w:tcBorders>
              <w:left w:val="single" w:sz="4" w:space="0" w:color="auto"/>
              <w:bottom w:val="double" w:sz="4" w:space="0" w:color="auto"/>
              <w:right w:val="single" w:sz="4" w:space="0" w:color="auto"/>
            </w:tcBorders>
          </w:tcPr>
          <w:p w14:paraId="59022EEE"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c>
          <w:tcPr>
            <w:tcW w:w="1440" w:type="dxa"/>
            <w:tcBorders>
              <w:left w:val="single" w:sz="4" w:space="0" w:color="auto"/>
              <w:bottom w:val="double" w:sz="4" w:space="0" w:color="auto"/>
              <w:right w:val="double" w:sz="4" w:space="0" w:color="auto"/>
            </w:tcBorders>
          </w:tcPr>
          <w:p w14:paraId="43CF5007" w14:textId="77777777" w:rsidR="00C91AB1" w:rsidRPr="008170A9" w:rsidRDefault="00C91AB1" w:rsidP="008170A9">
            <w:pPr>
              <w:spacing w:after="0" w:line="240" w:lineRule="auto"/>
              <w:jc w:val="both"/>
              <w:rPr>
                <w:rFonts w:ascii="Times New Roman" w:eastAsia="Times New Roman" w:hAnsi="Times New Roman" w:cs="Times New Roman"/>
                <w:sz w:val="16"/>
                <w:szCs w:val="16"/>
              </w:rPr>
            </w:pPr>
          </w:p>
        </w:tc>
      </w:tr>
    </w:tbl>
    <w:p w14:paraId="74AF61E8" w14:textId="77777777" w:rsidR="00C91AB1" w:rsidRPr="008170A9" w:rsidRDefault="00C91AB1" w:rsidP="008170A9">
      <w:pPr>
        <w:spacing w:after="0" w:line="240" w:lineRule="auto"/>
        <w:jc w:val="both"/>
        <w:rPr>
          <w:rFonts w:ascii="Times New Roman" w:eastAsia="Times New Roman" w:hAnsi="Times New Roman" w:cs="Times New Roman"/>
          <w:sz w:val="24"/>
          <w:szCs w:val="20"/>
        </w:rPr>
      </w:pPr>
    </w:p>
    <w:p w14:paraId="074BF2A7" w14:textId="77777777" w:rsidR="00C91AB1" w:rsidRPr="008170A9" w:rsidRDefault="00C91AB1" w:rsidP="008170A9">
      <w:pPr>
        <w:pStyle w:val="BodyText"/>
        <w:ind w:left="720"/>
        <w:jc w:val="both"/>
        <w:rPr>
          <w:sz w:val="24"/>
          <w:szCs w:val="24"/>
        </w:rPr>
      </w:pPr>
      <w:bookmarkStart w:id="44" w:name="_Toc116287490"/>
      <w:r w:rsidRPr="008170A9">
        <w:rPr>
          <w:sz w:val="24"/>
          <w:szCs w:val="24"/>
        </w:rPr>
        <w:t>TECHNICAL SPECIFICATIONS</w:t>
      </w:r>
      <w:bookmarkEnd w:id="44"/>
    </w:p>
    <w:p w14:paraId="486FABB0" w14:textId="77777777" w:rsidR="006C6066" w:rsidRPr="008170A9" w:rsidRDefault="006C6066" w:rsidP="008170A9">
      <w:pPr>
        <w:pStyle w:val="BodyText"/>
        <w:ind w:left="720"/>
        <w:jc w:val="both"/>
        <w:rPr>
          <w:sz w:val="24"/>
          <w:szCs w:val="24"/>
        </w:rPr>
      </w:pPr>
    </w:p>
    <w:p w14:paraId="07A89D67" w14:textId="61DBCDB6" w:rsidR="00C91AB1" w:rsidRPr="008170A9" w:rsidRDefault="00C91AB1" w:rsidP="008170A9">
      <w:pPr>
        <w:pStyle w:val="BodyText"/>
        <w:ind w:left="720"/>
        <w:jc w:val="both"/>
        <w:rPr>
          <w:sz w:val="24"/>
          <w:szCs w:val="24"/>
        </w:rPr>
      </w:pPr>
      <w:r w:rsidRPr="008170A9">
        <w:rPr>
          <w:sz w:val="24"/>
          <w:szCs w:val="24"/>
        </w:rPr>
        <w:t xml:space="preserve">The purpose of the Technical Speciﬁcations (TS), is to deﬁne the technical characteristics of the Goods and Related Services required by the Procuring </w:t>
      </w:r>
      <w:r w:rsidRPr="008170A9">
        <w:rPr>
          <w:spacing w:val="-3"/>
          <w:sz w:val="24"/>
          <w:szCs w:val="24"/>
        </w:rPr>
        <w:t xml:space="preserve">Entity. </w:t>
      </w:r>
      <w:r w:rsidRPr="008170A9">
        <w:rPr>
          <w:sz w:val="24"/>
          <w:szCs w:val="24"/>
        </w:rPr>
        <w:t>The Procuring Entity shall prepare the detailed TS to take into account that:</w:t>
      </w:r>
    </w:p>
    <w:p w14:paraId="6AAB3CC0" w14:textId="77777777" w:rsidR="00C91AB1" w:rsidRPr="008170A9" w:rsidRDefault="00C91AB1" w:rsidP="008170A9">
      <w:pPr>
        <w:widowControl w:val="0"/>
        <w:numPr>
          <w:ilvl w:val="2"/>
          <w:numId w:val="13"/>
        </w:numPr>
        <w:tabs>
          <w:tab w:val="left" w:pos="1117"/>
        </w:tabs>
        <w:autoSpaceDE w:val="0"/>
        <w:autoSpaceDN w:val="0"/>
        <w:spacing w:before="246" w:after="0" w:line="230" w:lineRule="auto"/>
        <w:ind w:right="312"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The TS constitutes the benchmarks against which the Procuring Entity will verify the technical responsiveness of </w:t>
      </w:r>
      <w:r w:rsidRPr="008170A9">
        <w:rPr>
          <w:rFonts w:ascii="Times New Roman" w:eastAsia="Times New Roman" w:hAnsi="Times New Roman" w:cs="Times New Roman"/>
          <w:color w:val="231F20"/>
          <w:spacing w:val="-3"/>
          <w:sz w:val="24"/>
          <w:szCs w:val="24"/>
        </w:rPr>
        <w:t xml:space="preserve">Tenders </w:t>
      </w:r>
      <w:r w:rsidRPr="008170A9">
        <w:rPr>
          <w:rFonts w:ascii="Times New Roman" w:eastAsia="Times New Roman" w:hAnsi="Times New Roman" w:cs="Times New Roman"/>
          <w:color w:val="231F20"/>
          <w:sz w:val="24"/>
          <w:szCs w:val="24"/>
        </w:rPr>
        <w:t xml:space="preserve">and subsequently evaluate the Tenders. Therefore, a well-deﬁned TS will facilitate the preparation of responsive </w:t>
      </w:r>
      <w:r w:rsidRPr="008170A9">
        <w:rPr>
          <w:rFonts w:ascii="Times New Roman" w:eastAsia="Times New Roman" w:hAnsi="Times New Roman" w:cs="Times New Roman"/>
          <w:color w:val="231F20"/>
          <w:spacing w:val="-3"/>
          <w:sz w:val="24"/>
          <w:szCs w:val="24"/>
        </w:rPr>
        <w:t xml:space="preserve">Tenders </w:t>
      </w:r>
      <w:r w:rsidRPr="008170A9">
        <w:rPr>
          <w:rFonts w:ascii="Times New Roman" w:eastAsia="Times New Roman" w:hAnsi="Times New Roman" w:cs="Times New Roman"/>
          <w:color w:val="231F20"/>
          <w:sz w:val="24"/>
          <w:szCs w:val="24"/>
        </w:rPr>
        <w:t xml:space="preserve">by Tenderers, as well as examination, evaluation, and comparison of the </w:t>
      </w:r>
      <w:r w:rsidRPr="008170A9">
        <w:rPr>
          <w:rFonts w:ascii="Times New Roman" w:eastAsia="Times New Roman" w:hAnsi="Times New Roman" w:cs="Times New Roman"/>
          <w:color w:val="231F20"/>
          <w:spacing w:val="-3"/>
          <w:sz w:val="24"/>
          <w:szCs w:val="24"/>
        </w:rPr>
        <w:t xml:space="preserve">Tenders </w:t>
      </w:r>
      <w:r w:rsidRPr="008170A9">
        <w:rPr>
          <w:rFonts w:ascii="Times New Roman" w:eastAsia="Times New Roman" w:hAnsi="Times New Roman" w:cs="Times New Roman"/>
          <w:color w:val="231F20"/>
          <w:sz w:val="24"/>
          <w:szCs w:val="24"/>
        </w:rPr>
        <w:t xml:space="preserve">by the Procuring </w:t>
      </w:r>
      <w:r w:rsidRPr="008170A9">
        <w:rPr>
          <w:rFonts w:ascii="Times New Roman" w:eastAsia="Times New Roman" w:hAnsi="Times New Roman" w:cs="Times New Roman"/>
          <w:color w:val="231F20"/>
          <w:spacing w:val="-3"/>
          <w:sz w:val="24"/>
          <w:szCs w:val="24"/>
        </w:rPr>
        <w:t>Entity.</w:t>
      </w:r>
    </w:p>
    <w:p w14:paraId="464684C4" w14:textId="77777777" w:rsidR="00C91AB1" w:rsidRPr="008170A9" w:rsidRDefault="00C91AB1" w:rsidP="008170A9">
      <w:pPr>
        <w:widowControl w:val="0"/>
        <w:numPr>
          <w:ilvl w:val="2"/>
          <w:numId w:val="13"/>
        </w:numPr>
        <w:tabs>
          <w:tab w:val="left" w:pos="1116"/>
        </w:tabs>
        <w:autoSpaceDE w:val="0"/>
        <w:autoSpaceDN w:val="0"/>
        <w:spacing w:before="125" w:after="0" w:line="230" w:lineRule="auto"/>
        <w:ind w:right="312"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Technical Speciﬁcations shall be fully descriptive of the requirements in respect of, but not limited to, the following:</w:t>
      </w:r>
    </w:p>
    <w:p w14:paraId="1A602614" w14:textId="77777777" w:rsidR="00C91AB1" w:rsidRPr="008170A9" w:rsidRDefault="00C91AB1" w:rsidP="008170A9">
      <w:pPr>
        <w:widowControl w:val="0"/>
        <w:numPr>
          <w:ilvl w:val="0"/>
          <w:numId w:val="12"/>
        </w:numPr>
        <w:tabs>
          <w:tab w:val="left" w:pos="1505"/>
          <w:tab w:val="left" w:pos="1506"/>
        </w:tabs>
        <w:autoSpaceDE w:val="0"/>
        <w:autoSpaceDN w:val="0"/>
        <w:spacing w:before="115" w:after="0" w:line="240" w:lineRule="auto"/>
        <w:ind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Standards of materials and workmanship are required for the production and manufacturing of the Goods.</w:t>
      </w:r>
    </w:p>
    <w:p w14:paraId="75A17CB1" w14:textId="77777777" w:rsidR="00C91AB1" w:rsidRPr="008170A9" w:rsidRDefault="00C91AB1" w:rsidP="008170A9">
      <w:pPr>
        <w:widowControl w:val="0"/>
        <w:numPr>
          <w:ilvl w:val="0"/>
          <w:numId w:val="12"/>
        </w:numPr>
        <w:tabs>
          <w:tab w:val="left" w:pos="1505"/>
          <w:tab w:val="left" w:pos="1506"/>
        </w:tabs>
        <w:autoSpaceDE w:val="0"/>
        <w:autoSpaceDN w:val="0"/>
        <w:spacing w:before="113" w:after="0" w:line="240" w:lineRule="auto"/>
        <w:ind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Detailed tests are required (type and number).</w:t>
      </w:r>
    </w:p>
    <w:p w14:paraId="4F3991AE" w14:textId="77777777" w:rsidR="00C91AB1" w:rsidRPr="008170A9" w:rsidRDefault="00C91AB1" w:rsidP="008170A9">
      <w:pPr>
        <w:widowControl w:val="0"/>
        <w:numPr>
          <w:ilvl w:val="0"/>
          <w:numId w:val="12"/>
        </w:numPr>
        <w:tabs>
          <w:tab w:val="left" w:pos="1505"/>
          <w:tab w:val="left" w:pos="1506"/>
        </w:tabs>
        <w:autoSpaceDE w:val="0"/>
        <w:autoSpaceDN w:val="0"/>
        <w:spacing w:before="112" w:after="0" w:line="240" w:lineRule="auto"/>
        <w:ind w:left="1505"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Other Related Services are required to achieve full delivery/completion.</w:t>
      </w:r>
    </w:p>
    <w:p w14:paraId="6E9691F5" w14:textId="77777777" w:rsidR="00C91AB1" w:rsidRPr="008170A9" w:rsidRDefault="00C91AB1" w:rsidP="008170A9">
      <w:pPr>
        <w:widowControl w:val="0"/>
        <w:numPr>
          <w:ilvl w:val="0"/>
          <w:numId w:val="12"/>
        </w:numPr>
        <w:tabs>
          <w:tab w:val="left" w:pos="1505"/>
          <w:tab w:val="left" w:pos="1506"/>
        </w:tabs>
        <w:autoSpaceDE w:val="0"/>
        <w:autoSpaceDN w:val="0"/>
        <w:spacing w:before="113" w:after="0" w:line="240" w:lineRule="auto"/>
        <w:ind w:left="1505"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Detailed activities to be performed by the Supplier, and participation of the Procuring Entity thereon.</w:t>
      </w:r>
    </w:p>
    <w:p w14:paraId="216A445D" w14:textId="77777777" w:rsidR="00C91AB1" w:rsidRPr="008170A9" w:rsidRDefault="00C91AB1" w:rsidP="008170A9">
      <w:pPr>
        <w:widowControl w:val="0"/>
        <w:numPr>
          <w:ilvl w:val="0"/>
          <w:numId w:val="12"/>
        </w:numPr>
        <w:tabs>
          <w:tab w:val="left" w:pos="1505"/>
          <w:tab w:val="left" w:pos="1506"/>
        </w:tabs>
        <w:autoSpaceDE w:val="0"/>
        <w:autoSpaceDN w:val="0"/>
        <w:spacing w:before="120" w:after="0" w:line="230" w:lineRule="auto"/>
        <w:ind w:right="312"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List of detailed functional guarantees covered by the </w:t>
      </w:r>
      <w:r w:rsidRPr="008170A9">
        <w:rPr>
          <w:rFonts w:ascii="Times New Roman" w:eastAsia="Times New Roman" w:hAnsi="Times New Roman" w:cs="Times New Roman"/>
          <w:color w:val="231F20"/>
          <w:spacing w:val="-3"/>
          <w:sz w:val="24"/>
          <w:szCs w:val="24"/>
        </w:rPr>
        <w:t xml:space="preserve">Warranty </w:t>
      </w:r>
      <w:r w:rsidRPr="008170A9">
        <w:rPr>
          <w:rFonts w:ascii="Times New Roman" w:eastAsia="Times New Roman" w:hAnsi="Times New Roman" w:cs="Times New Roman"/>
          <w:color w:val="231F20"/>
          <w:sz w:val="24"/>
          <w:szCs w:val="24"/>
        </w:rPr>
        <w:t>and the speciﬁcation of the liquidated damages to be applied if such guarantees are not met.</w:t>
      </w:r>
    </w:p>
    <w:p w14:paraId="04CD6E0B" w14:textId="40513B9E" w:rsidR="00C91AB1" w:rsidRPr="008170A9" w:rsidRDefault="00C91AB1" w:rsidP="008170A9">
      <w:pPr>
        <w:widowControl w:val="0"/>
        <w:autoSpaceDE w:val="0"/>
        <w:autoSpaceDN w:val="0"/>
        <w:spacing w:before="246" w:after="0" w:line="230" w:lineRule="auto"/>
        <w:ind w:left="732" w:right="305" w:hanging="12"/>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A set of precise and clear speciﬁcations is a prerequisite for Tenderers to respond realistically and competitively to the requirements of the Procuring Entity without qualifying their Tenders. The sample text provided in this section should serve as guidance </w:t>
      </w:r>
      <w:r w:rsidRPr="008170A9">
        <w:rPr>
          <w:rFonts w:ascii="Times New Roman" w:eastAsia="Times New Roman" w:hAnsi="Times New Roman" w:cs="Times New Roman"/>
          <w:color w:val="231F20"/>
          <w:spacing w:val="-3"/>
          <w:sz w:val="24"/>
          <w:szCs w:val="24"/>
        </w:rPr>
        <w:t xml:space="preserve">only. </w:t>
      </w:r>
      <w:r w:rsidRPr="008170A9">
        <w:rPr>
          <w:rFonts w:ascii="Times New Roman" w:eastAsia="Times New Roman" w:hAnsi="Times New Roman" w:cs="Times New Roman"/>
          <w:color w:val="231F20"/>
          <w:sz w:val="24"/>
          <w:szCs w:val="24"/>
        </w:rPr>
        <w:t xml:space="preserve">This text is not intended to be used verbatim since technical speciﬁcations speciﬁc to each procurement should be drafted by the Procuring Entity for inclusion in the </w:t>
      </w:r>
      <w:r w:rsidR="00FB7652" w:rsidRPr="008170A9">
        <w:rPr>
          <w:rFonts w:ascii="Times New Roman" w:eastAsia="Times New Roman" w:hAnsi="Times New Roman" w:cs="Times New Roman"/>
          <w:color w:val="231F20"/>
          <w:sz w:val="24"/>
          <w:szCs w:val="24"/>
        </w:rPr>
        <w:t>Tendering Document</w:t>
      </w:r>
      <w:r w:rsidRPr="008170A9">
        <w:rPr>
          <w:rFonts w:ascii="Times New Roman" w:eastAsia="Times New Roman" w:hAnsi="Times New Roman" w:cs="Times New Roman"/>
          <w:color w:val="231F20"/>
          <w:sz w:val="24"/>
          <w:szCs w:val="24"/>
        </w:rPr>
        <w:t xml:space="preserve">. In the context of the international competitive procurement process among qualiﬁed ﬁrms, the speciﬁcations must be drafted to permit the widest possible The technical speciﬁcations establish the requirements for good manufacturing practices (GMPs), pharmacopeial standards, nomenclature, and description required for each product, shelf life, and package expiration date parameters, labeling instructions, packaging instructions, GMP and quality assurance certiﬁcates required, and other evidence of product quality to be submitted with the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 xml:space="preserve">and with each shipment. Only if this is done will the objectives of economy, efﬁciency, and fairness in procurement be realized, the responsiveness of </w:t>
      </w:r>
      <w:r w:rsidRPr="008170A9">
        <w:rPr>
          <w:rFonts w:ascii="Times New Roman" w:eastAsia="Times New Roman" w:hAnsi="Times New Roman" w:cs="Times New Roman"/>
          <w:color w:val="231F20"/>
          <w:spacing w:val="-3"/>
          <w:sz w:val="24"/>
          <w:szCs w:val="24"/>
        </w:rPr>
        <w:t xml:space="preserve">Tenders </w:t>
      </w:r>
      <w:r w:rsidRPr="008170A9">
        <w:rPr>
          <w:rFonts w:ascii="Times New Roman" w:eastAsia="Times New Roman" w:hAnsi="Times New Roman" w:cs="Times New Roman"/>
          <w:color w:val="231F20"/>
          <w:sz w:val="24"/>
          <w:szCs w:val="24"/>
        </w:rPr>
        <w:t xml:space="preserve">be ensured, and the subsequent task of </w:t>
      </w:r>
      <w:r w:rsidRPr="008170A9">
        <w:rPr>
          <w:rFonts w:ascii="Times New Roman" w:eastAsia="Times New Roman" w:hAnsi="Times New Roman" w:cs="Times New Roman"/>
          <w:color w:val="231F20"/>
          <w:spacing w:val="-3"/>
          <w:sz w:val="24"/>
          <w:szCs w:val="24"/>
        </w:rPr>
        <w:t xml:space="preserve">Tender </w:t>
      </w:r>
      <w:r w:rsidRPr="008170A9">
        <w:rPr>
          <w:rFonts w:ascii="Times New Roman" w:eastAsia="Times New Roman" w:hAnsi="Times New Roman" w:cs="Times New Roman"/>
          <w:color w:val="231F20"/>
          <w:sz w:val="24"/>
          <w:szCs w:val="24"/>
        </w:rPr>
        <w:t>evaluation facilitated.</w:t>
      </w:r>
    </w:p>
    <w:p w14:paraId="58034FB2" w14:textId="7F7D8A93" w:rsidR="00C91AB1" w:rsidRPr="008170A9" w:rsidRDefault="00C91AB1" w:rsidP="008170A9">
      <w:pPr>
        <w:widowControl w:val="0"/>
        <w:autoSpaceDE w:val="0"/>
        <w:autoSpaceDN w:val="0"/>
        <w:spacing w:before="253" w:after="0" w:line="230" w:lineRule="auto"/>
        <w:ind w:left="732" w:right="295" w:hanging="12"/>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Speciﬁc Nigerian pharmacopeia standards should be listed for each product; in the event, there is none, any of a range of standards is adequate </w:t>
      </w:r>
      <w:r w:rsidRPr="008170A9">
        <w:rPr>
          <w:rFonts w:ascii="Times New Roman" w:eastAsia="Times New Roman" w:hAnsi="Times New Roman" w:cs="Times New Roman"/>
          <w:color w:val="231F20"/>
          <w:spacing w:val="3"/>
          <w:sz w:val="24"/>
          <w:szCs w:val="24"/>
        </w:rPr>
        <w:t xml:space="preserve">(British Pharmacopoeia, United States Pharmacopoeia, European Pharmacopoeia, </w:t>
      </w:r>
      <w:r w:rsidRPr="008170A9">
        <w:rPr>
          <w:rFonts w:ascii="Times New Roman" w:eastAsia="Times New Roman" w:hAnsi="Times New Roman" w:cs="Times New Roman"/>
          <w:color w:val="231F20"/>
          <w:spacing w:val="1"/>
          <w:sz w:val="24"/>
          <w:szCs w:val="24"/>
        </w:rPr>
        <w:t xml:space="preserve">or </w:t>
      </w:r>
      <w:r w:rsidRPr="008170A9">
        <w:rPr>
          <w:rFonts w:ascii="Times New Roman" w:eastAsia="Times New Roman" w:hAnsi="Times New Roman" w:cs="Times New Roman"/>
          <w:color w:val="231F20"/>
          <w:spacing w:val="3"/>
          <w:sz w:val="24"/>
          <w:szCs w:val="24"/>
        </w:rPr>
        <w:t xml:space="preserve">International </w:t>
      </w:r>
      <w:r w:rsidRPr="008170A9">
        <w:rPr>
          <w:rFonts w:ascii="Times New Roman" w:eastAsia="Times New Roman" w:hAnsi="Times New Roman" w:cs="Times New Roman"/>
          <w:color w:val="231F20"/>
          <w:sz w:val="24"/>
          <w:szCs w:val="24"/>
        </w:rPr>
        <w:t xml:space="preserve">Pharmacopoeia), this should be noted. If special packaging or labeling is required for a subset of products, this should be indicated on the schedule of requirements (see above), but a generic statement of packaging and labeling applied to all products should be included in the general technical speciﬁcations. </w:t>
      </w:r>
      <w:r w:rsidRPr="008170A9">
        <w:rPr>
          <w:rFonts w:ascii="Times New Roman" w:eastAsia="Times New Roman" w:hAnsi="Times New Roman" w:cs="Times New Roman"/>
          <w:color w:val="231F20"/>
          <w:sz w:val="24"/>
          <w:szCs w:val="24"/>
        </w:rPr>
        <w:lastRenderedPageBreak/>
        <w:t>Instructions about labeling (contents and language) and package inserts can be included in the technical speciﬁcations unless there are speciﬁc requirements for each batch or schedule of requirements.</w:t>
      </w:r>
    </w:p>
    <w:p w14:paraId="1215463E" w14:textId="77777777" w:rsidR="00C91AB1" w:rsidRPr="008170A9" w:rsidRDefault="00C91AB1" w:rsidP="008170A9">
      <w:pPr>
        <w:widowControl w:val="0"/>
        <w:autoSpaceDE w:val="0"/>
        <w:autoSpaceDN w:val="0"/>
        <w:spacing w:before="241" w:after="0" w:line="240" w:lineRule="auto"/>
        <w:ind w:left="728" w:hanging="72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Technical Speciﬁcations</w:t>
      </w:r>
    </w:p>
    <w:p w14:paraId="5534858C" w14:textId="77777777" w:rsidR="00C91AB1" w:rsidRPr="008170A9" w:rsidRDefault="00C91AB1" w:rsidP="008170A9">
      <w:pPr>
        <w:widowControl w:val="0"/>
        <w:autoSpaceDE w:val="0"/>
        <w:autoSpaceDN w:val="0"/>
        <w:spacing w:before="6" w:after="0" w:line="240" w:lineRule="auto"/>
        <w:ind w:hanging="720"/>
        <w:jc w:val="both"/>
        <w:rPr>
          <w:rFonts w:ascii="Times New Roman" w:eastAsia="Times New Roman" w:hAnsi="Times New Roman" w:cs="Times New Roman"/>
          <w:sz w:val="24"/>
          <w:szCs w:val="24"/>
        </w:rPr>
      </w:pPr>
    </w:p>
    <w:p w14:paraId="5AF44192" w14:textId="5F0F071A" w:rsidR="00C91AB1" w:rsidRPr="008170A9" w:rsidRDefault="00C91AB1" w:rsidP="008170A9">
      <w:pPr>
        <w:spacing w:line="230" w:lineRule="auto"/>
        <w:ind w:left="732" w:right="313"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 xml:space="preserve">[Text of Technical Speciﬁcations to be inserted in the </w:t>
      </w:r>
      <w:r w:rsidR="00FB7652" w:rsidRPr="008170A9">
        <w:rPr>
          <w:rFonts w:ascii="Times New Roman" w:hAnsi="Times New Roman" w:cs="Times New Roman"/>
          <w:color w:val="231F20"/>
          <w:sz w:val="24"/>
          <w:szCs w:val="24"/>
        </w:rPr>
        <w:t>Tendering Document</w:t>
      </w:r>
      <w:r w:rsidRPr="008170A9">
        <w:rPr>
          <w:rFonts w:ascii="Times New Roman" w:hAnsi="Times New Roman" w:cs="Times New Roman"/>
          <w:color w:val="231F20"/>
          <w:sz w:val="24"/>
          <w:szCs w:val="24"/>
        </w:rPr>
        <w:t xml:space="preserve"> by the Procuring Entity, as applicable]</w:t>
      </w:r>
    </w:p>
    <w:p w14:paraId="5D3A2CBE" w14:textId="77777777" w:rsidR="00C91AB1" w:rsidRPr="008170A9" w:rsidRDefault="00C91AB1" w:rsidP="008170A9">
      <w:pPr>
        <w:widowControl w:val="0"/>
        <w:autoSpaceDE w:val="0"/>
        <w:autoSpaceDN w:val="0"/>
        <w:spacing w:after="0" w:line="648" w:lineRule="auto"/>
        <w:ind w:left="734" w:right="432" w:hanging="720"/>
        <w:jc w:val="both"/>
        <w:rPr>
          <w:rFonts w:ascii="Times New Roman" w:eastAsia="Times New Roman" w:hAnsi="Times New Roman" w:cs="Times New Roman"/>
          <w:color w:val="231F20"/>
          <w:sz w:val="24"/>
          <w:szCs w:val="24"/>
        </w:rPr>
      </w:pPr>
      <w:r w:rsidRPr="008170A9">
        <w:rPr>
          <w:rFonts w:ascii="Times New Roman" w:eastAsia="Times New Roman" w:hAnsi="Times New Roman" w:cs="Times New Roman"/>
          <w:color w:val="231F20"/>
          <w:sz w:val="24"/>
          <w:szCs w:val="24"/>
        </w:rPr>
        <w:t xml:space="preserve">TECHNICAL SPECIFICATIONS: </w:t>
      </w:r>
    </w:p>
    <w:p w14:paraId="1BD35B87" w14:textId="77777777" w:rsidR="00C91AB1" w:rsidRPr="008170A9" w:rsidRDefault="00C91AB1" w:rsidP="008170A9">
      <w:pPr>
        <w:widowControl w:val="0"/>
        <w:autoSpaceDE w:val="0"/>
        <w:autoSpaceDN w:val="0"/>
        <w:spacing w:after="0" w:line="648" w:lineRule="auto"/>
        <w:ind w:left="734" w:right="432" w:hanging="720"/>
        <w:jc w:val="both"/>
        <w:rPr>
          <w:rFonts w:ascii="Times New Roman" w:eastAsia="Times New Roman" w:hAnsi="Times New Roman" w:cs="Times New Roman"/>
          <w:color w:val="231F20"/>
          <w:sz w:val="24"/>
          <w:szCs w:val="24"/>
        </w:rPr>
      </w:pPr>
      <w:r w:rsidRPr="008170A9">
        <w:rPr>
          <w:rFonts w:ascii="Times New Roman" w:eastAsia="Times New Roman" w:hAnsi="Times New Roman" w:cs="Times New Roman"/>
          <w:color w:val="231F20"/>
          <w:sz w:val="24"/>
          <w:szCs w:val="24"/>
        </w:rPr>
        <w:t xml:space="preserve">TECHNICAL SPECIFICATIONS: </w:t>
      </w:r>
    </w:p>
    <w:p w14:paraId="166B101B" w14:textId="77777777" w:rsidR="00C91AB1" w:rsidRPr="008170A9" w:rsidRDefault="00C91AB1" w:rsidP="008170A9">
      <w:pPr>
        <w:widowControl w:val="0"/>
        <w:autoSpaceDE w:val="0"/>
        <w:autoSpaceDN w:val="0"/>
        <w:spacing w:after="0" w:line="648" w:lineRule="auto"/>
        <w:ind w:left="734" w:right="432"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TECHNICAL SPECIFICATIONS: PHARMACEUTICALS /DISEASE PREVENTION GOODS/VACCINES</w:t>
      </w:r>
    </w:p>
    <w:p w14:paraId="3EE0C97C" w14:textId="2811BDAD" w:rsidR="00C91AB1" w:rsidRPr="008170A9" w:rsidRDefault="00C91AB1" w:rsidP="008170A9">
      <w:pPr>
        <w:pStyle w:val="BodyText"/>
        <w:ind w:hanging="720"/>
        <w:jc w:val="both"/>
        <w:rPr>
          <w:sz w:val="24"/>
          <w:szCs w:val="24"/>
        </w:rPr>
      </w:pPr>
      <w:bookmarkStart w:id="45" w:name="_Toc116287491"/>
      <w:r w:rsidRPr="008170A9">
        <w:rPr>
          <w:sz w:val="24"/>
          <w:szCs w:val="24"/>
        </w:rPr>
        <w:t>SAMPLE TECHNICAL SPECIFICATIONS PHARMACEUTICALS</w:t>
      </w:r>
      <w:bookmarkEnd w:id="45"/>
      <w:r w:rsidRPr="008170A9">
        <w:rPr>
          <w:sz w:val="24"/>
          <w:szCs w:val="24"/>
        </w:rPr>
        <w:t xml:space="preserve"> </w:t>
      </w:r>
    </w:p>
    <w:p w14:paraId="4BA65FCD" w14:textId="77777777" w:rsidR="0022469B" w:rsidRPr="008170A9" w:rsidRDefault="0022469B" w:rsidP="008170A9">
      <w:pPr>
        <w:pStyle w:val="BodyText"/>
        <w:ind w:hanging="720"/>
        <w:jc w:val="both"/>
        <w:rPr>
          <w:sz w:val="24"/>
          <w:szCs w:val="24"/>
        </w:rPr>
      </w:pPr>
    </w:p>
    <w:p w14:paraId="509E6ECB" w14:textId="77777777" w:rsidR="00C91AB1" w:rsidRPr="008170A9" w:rsidRDefault="00C91AB1" w:rsidP="008170A9">
      <w:pPr>
        <w:widowControl w:val="0"/>
        <w:numPr>
          <w:ilvl w:val="0"/>
          <w:numId w:val="11"/>
        </w:numPr>
        <w:tabs>
          <w:tab w:val="left" w:pos="680"/>
          <w:tab w:val="left" w:pos="681"/>
        </w:tabs>
        <w:autoSpaceDE w:val="0"/>
        <w:autoSpaceDN w:val="0"/>
        <w:spacing w:after="0" w:line="230" w:lineRule="exact"/>
        <w:ind w:left="864" w:hanging="72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Product and Package Speciﬁcations</w:t>
      </w:r>
    </w:p>
    <w:p w14:paraId="690D3165" w14:textId="77777777" w:rsidR="00C91AB1" w:rsidRPr="008170A9" w:rsidRDefault="00C91AB1" w:rsidP="008170A9">
      <w:pPr>
        <w:tabs>
          <w:tab w:val="left" w:pos="681"/>
        </w:tabs>
        <w:spacing w:before="243" w:line="230" w:lineRule="auto"/>
        <w:ind w:left="720" w:right="308"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1.1</w:t>
      </w:r>
      <w:r w:rsidRPr="008170A9">
        <w:rPr>
          <w:rFonts w:ascii="Times New Roman" w:hAnsi="Times New Roman" w:cs="Times New Roman"/>
          <w:color w:val="231F20"/>
          <w:sz w:val="24"/>
          <w:szCs w:val="24"/>
        </w:rPr>
        <w:tab/>
      </w:r>
      <w:r w:rsidRPr="008170A9">
        <w:rPr>
          <w:rFonts w:ascii="Times New Roman" w:hAnsi="Times New Roman" w:cs="Times New Roman"/>
          <w:color w:val="231F20"/>
          <w:sz w:val="24"/>
          <w:szCs w:val="24"/>
        </w:rPr>
        <w:tab/>
        <w:t xml:space="preserve">The Goods to be purchased by the Procuring Entity under this Invitation to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are included in the Procuring Entity's current national essential drugs list or national formulary. The required packing standards and labeling must meet the latest requirements of the </w:t>
      </w:r>
      <w:r w:rsidRPr="008170A9">
        <w:rPr>
          <w:rFonts w:ascii="Times New Roman" w:hAnsi="Times New Roman" w:cs="Times New Roman"/>
          <w:color w:val="231F20"/>
          <w:spacing w:val="-4"/>
          <w:sz w:val="24"/>
          <w:szCs w:val="24"/>
        </w:rPr>
        <w:t xml:space="preserve">World </w:t>
      </w:r>
      <w:r w:rsidRPr="008170A9">
        <w:rPr>
          <w:rFonts w:ascii="Times New Roman" w:hAnsi="Times New Roman" w:cs="Times New Roman"/>
          <w:color w:val="231F20"/>
          <w:sz w:val="24"/>
          <w:szCs w:val="24"/>
        </w:rPr>
        <w:t>Health Organization (WHO) good manufacturing practices (GMP) standards in all respects. (These standards are contained in “Good Practices in the Manufacture and Quality Control of Drugs.”)</w:t>
      </w:r>
    </w:p>
    <w:p w14:paraId="3A2CCCC1" w14:textId="673B7DFC" w:rsidR="00C91AB1" w:rsidRPr="008170A9" w:rsidRDefault="00C91AB1" w:rsidP="008170A9">
      <w:pPr>
        <w:tabs>
          <w:tab w:val="left" w:pos="681"/>
        </w:tabs>
        <w:spacing w:before="247" w:line="230" w:lineRule="auto"/>
        <w:ind w:left="720" w:right="308"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1.2</w:t>
      </w:r>
      <w:r w:rsidRPr="008170A9">
        <w:rPr>
          <w:rFonts w:ascii="Times New Roman" w:hAnsi="Times New Roman" w:cs="Times New Roman"/>
          <w:color w:val="231F20"/>
          <w:sz w:val="24"/>
          <w:szCs w:val="24"/>
        </w:rPr>
        <w:tab/>
      </w:r>
      <w:r w:rsidRPr="008170A9">
        <w:rPr>
          <w:rFonts w:ascii="Times New Roman" w:hAnsi="Times New Roman" w:cs="Times New Roman"/>
          <w:color w:val="231F20"/>
          <w:sz w:val="24"/>
          <w:szCs w:val="24"/>
        </w:rPr>
        <w:tab/>
        <w:t>Product speciﬁcations indicate dosage form (e.g., tablet, capsules, dry syrup, liquid, ointment, injectable, emulsion, suspension, etc.) and the drug content (exact number of mg or international units</w:t>
      </w:r>
      <w:r w:rsidR="00A57BAD" w:rsidRPr="008170A9">
        <w:rPr>
          <w:rFonts w:ascii="Times New Roman" w:hAnsi="Times New Roman" w:cs="Times New Roman"/>
          <w:color w:val="231F20"/>
          <w:sz w:val="24"/>
          <w:szCs w:val="24"/>
        </w:rPr>
        <w:t xml:space="preserve"> </w:t>
      </w:r>
      <w:r w:rsidRPr="008170A9">
        <w:rPr>
          <w:rFonts w:ascii="Times New Roman" w:hAnsi="Times New Roman" w:cs="Times New Roman"/>
          <w:color w:val="231F20"/>
          <w:sz w:val="24"/>
          <w:szCs w:val="24"/>
        </w:rPr>
        <w:t>[IU] or %</w:t>
      </w:r>
      <w:r w:rsidRPr="008170A9">
        <w:rPr>
          <w:rFonts w:ascii="Times New Roman" w:hAnsi="Times New Roman" w:cs="Times New Roman"/>
          <w:color w:val="231F20"/>
          <w:spacing w:val="-4"/>
          <w:sz w:val="24"/>
          <w:szCs w:val="24"/>
        </w:rPr>
        <w:t xml:space="preserve">v/v, </w:t>
      </w:r>
      <w:r w:rsidRPr="008170A9">
        <w:rPr>
          <w:rFonts w:ascii="Times New Roman" w:hAnsi="Times New Roman" w:cs="Times New Roman"/>
          <w:color w:val="231F20"/>
          <w:sz w:val="24"/>
          <w:szCs w:val="24"/>
        </w:rPr>
        <w:t xml:space="preserve">w/w or v/w acceptable range). The Goods should conform to standards speciﬁed in the following compendia: [The Procuring Entity should specify an acceptable pharmacopeia standard from one of the following: The Nigerian or in its absence British </w:t>
      </w:r>
      <w:r w:rsidRPr="008170A9">
        <w:rPr>
          <w:rFonts w:ascii="Times New Roman" w:hAnsi="Times New Roman" w:cs="Times New Roman"/>
          <w:color w:val="231F20"/>
          <w:spacing w:val="3"/>
          <w:sz w:val="24"/>
          <w:szCs w:val="24"/>
        </w:rPr>
        <w:t xml:space="preserve">Pharmacopoeia, </w:t>
      </w:r>
      <w:r w:rsidRPr="008170A9">
        <w:rPr>
          <w:rFonts w:ascii="Times New Roman" w:hAnsi="Times New Roman" w:cs="Times New Roman"/>
          <w:color w:val="231F20"/>
          <w:spacing w:val="2"/>
          <w:sz w:val="24"/>
          <w:szCs w:val="24"/>
        </w:rPr>
        <w:t xml:space="preserve">the </w:t>
      </w:r>
      <w:r w:rsidRPr="008170A9">
        <w:rPr>
          <w:rFonts w:ascii="Times New Roman" w:hAnsi="Times New Roman" w:cs="Times New Roman"/>
          <w:color w:val="231F20"/>
          <w:spacing w:val="3"/>
          <w:sz w:val="24"/>
          <w:szCs w:val="24"/>
        </w:rPr>
        <w:t xml:space="preserve">United States Pharmacopoeia, </w:t>
      </w:r>
      <w:r w:rsidRPr="008170A9">
        <w:rPr>
          <w:rFonts w:ascii="Times New Roman" w:hAnsi="Times New Roman" w:cs="Times New Roman"/>
          <w:color w:val="231F20"/>
          <w:spacing w:val="2"/>
          <w:sz w:val="24"/>
          <w:szCs w:val="24"/>
        </w:rPr>
        <w:t xml:space="preserve">the </w:t>
      </w:r>
      <w:r w:rsidRPr="008170A9">
        <w:rPr>
          <w:rFonts w:ascii="Times New Roman" w:hAnsi="Times New Roman" w:cs="Times New Roman"/>
          <w:color w:val="231F20"/>
          <w:spacing w:val="3"/>
          <w:sz w:val="24"/>
          <w:szCs w:val="24"/>
        </w:rPr>
        <w:t xml:space="preserve">International </w:t>
      </w:r>
      <w:r w:rsidRPr="008170A9">
        <w:rPr>
          <w:rFonts w:ascii="Times New Roman" w:hAnsi="Times New Roman" w:cs="Times New Roman"/>
          <w:color w:val="231F20"/>
          <w:sz w:val="24"/>
          <w:szCs w:val="24"/>
        </w:rPr>
        <w:t>Pharmacopoeia, or the European Pharmacopoeia, the latter, particularly for raw materials.] The standards will be the latest edition unless otherwise stated by the Procuring Entity or others if applicable. In case the pharmaceutical product is not included in the speciﬁed compendium but included in the Nigerian national essential drug list, the Procuring Entity should indicate acceptable limits and the Supplier, upon award of the Contract, must provide the reference standards and testing protocols to allow for quality control testing.</w:t>
      </w:r>
    </w:p>
    <w:p w14:paraId="63B7D284" w14:textId="705D2960" w:rsidR="00C91AB1" w:rsidRPr="008170A9" w:rsidRDefault="00C91AB1" w:rsidP="008170A9">
      <w:pPr>
        <w:tabs>
          <w:tab w:val="left" w:pos="680"/>
        </w:tabs>
        <w:spacing w:before="253" w:line="230" w:lineRule="auto"/>
        <w:ind w:left="720" w:right="309"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1.3</w:t>
      </w:r>
      <w:r w:rsidRPr="008170A9">
        <w:rPr>
          <w:rFonts w:ascii="Times New Roman" w:hAnsi="Times New Roman" w:cs="Times New Roman"/>
          <w:color w:val="231F20"/>
          <w:sz w:val="24"/>
          <w:szCs w:val="24"/>
        </w:rPr>
        <w:tab/>
      </w:r>
      <w:r w:rsidRPr="008170A9">
        <w:rPr>
          <w:rFonts w:ascii="Times New Roman" w:hAnsi="Times New Roman" w:cs="Times New Roman"/>
          <w:color w:val="231F20"/>
          <w:sz w:val="24"/>
          <w:szCs w:val="24"/>
        </w:rPr>
        <w:tab/>
        <w:t xml:space="preserve">Not only the pharmaceutical item, but also the packaging and labeling components (e.g., bottles, closures, and labeling) should also meet speciﬁcations suitable for distribution, storage, and use in a climate similar to that prevailing in Nigeria. All packaging must be properly sealed and tamper-proof, and packaging components </w:t>
      </w:r>
      <w:r w:rsidRPr="008170A9">
        <w:rPr>
          <w:rFonts w:ascii="Times New Roman" w:hAnsi="Times New Roman" w:cs="Times New Roman"/>
          <w:color w:val="231F20"/>
          <w:sz w:val="24"/>
          <w:szCs w:val="24"/>
        </w:rPr>
        <w:lastRenderedPageBreak/>
        <w:t>must meet the latest compendium standards and be approved for pharmaceutical packaging by the manufacturer's national regulatory authority</w:t>
      </w:r>
      <w:r w:rsidR="00A57BAD" w:rsidRPr="008170A9">
        <w:rPr>
          <w:rFonts w:ascii="Times New Roman" w:hAnsi="Times New Roman" w:cs="Times New Roman"/>
          <w:color w:val="231F20"/>
          <w:sz w:val="24"/>
          <w:szCs w:val="24"/>
        </w:rPr>
        <w:t xml:space="preserve"> </w:t>
      </w:r>
      <w:r w:rsidRPr="008170A9">
        <w:rPr>
          <w:rFonts w:ascii="Times New Roman" w:hAnsi="Times New Roman" w:cs="Times New Roman"/>
          <w:color w:val="231F20"/>
          <w:sz w:val="24"/>
          <w:szCs w:val="24"/>
        </w:rPr>
        <w:t>(RA). The Procuring Entity should specify any additional special requirements.</w:t>
      </w:r>
    </w:p>
    <w:p w14:paraId="1E13F9F5" w14:textId="77777777" w:rsidR="00C91AB1" w:rsidRPr="008170A9" w:rsidRDefault="00C91AB1" w:rsidP="008170A9">
      <w:pPr>
        <w:tabs>
          <w:tab w:val="left" w:pos="680"/>
        </w:tabs>
        <w:spacing w:before="247" w:line="230" w:lineRule="auto"/>
        <w:ind w:left="720" w:right="301"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1.4</w:t>
      </w:r>
      <w:r w:rsidRPr="008170A9">
        <w:rPr>
          <w:rFonts w:ascii="Times New Roman" w:hAnsi="Times New Roman" w:cs="Times New Roman"/>
          <w:color w:val="231F20"/>
          <w:sz w:val="24"/>
          <w:szCs w:val="24"/>
        </w:rPr>
        <w:tab/>
        <w:t>All labeling and packaging inserts shall be in the language requested by the Procuring Entity or English if not otherwise stated.</w:t>
      </w:r>
    </w:p>
    <w:p w14:paraId="7F68E3F9" w14:textId="77777777" w:rsidR="00C91AB1" w:rsidRPr="008170A9" w:rsidRDefault="00C91AB1" w:rsidP="008170A9">
      <w:pPr>
        <w:tabs>
          <w:tab w:val="left" w:pos="680"/>
        </w:tabs>
        <w:spacing w:before="246" w:line="230" w:lineRule="auto"/>
        <w:ind w:left="720" w:right="311"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1.5</w:t>
      </w:r>
      <w:r w:rsidRPr="008170A9">
        <w:rPr>
          <w:rFonts w:ascii="Times New Roman" w:hAnsi="Times New Roman" w:cs="Times New Roman"/>
          <w:color w:val="231F20"/>
          <w:sz w:val="24"/>
          <w:szCs w:val="24"/>
        </w:rPr>
        <w:tab/>
      </w:r>
      <w:r w:rsidRPr="008170A9">
        <w:rPr>
          <w:rFonts w:ascii="Times New Roman" w:hAnsi="Times New Roman" w:cs="Times New Roman"/>
          <w:color w:val="231F20"/>
          <w:sz w:val="24"/>
          <w:szCs w:val="24"/>
        </w:rPr>
        <w:tab/>
        <w:t xml:space="preserve">Goods requiring refrigeration or freezing or those that should not fall below a certain minimum temperature or stability must speciﬁcally indicate storage requirements on labels and containers and be shipped in special containers to ensure stability in transit from point of shipment to the port of </w:t>
      </w:r>
      <w:r w:rsidRPr="008170A9">
        <w:rPr>
          <w:rFonts w:ascii="Times New Roman" w:hAnsi="Times New Roman" w:cs="Times New Roman"/>
          <w:color w:val="231F20"/>
          <w:spacing w:val="-3"/>
          <w:sz w:val="24"/>
          <w:szCs w:val="24"/>
        </w:rPr>
        <w:t>entry.</w:t>
      </w:r>
    </w:p>
    <w:p w14:paraId="75FEBB98" w14:textId="77777777" w:rsidR="00C91AB1" w:rsidRPr="008170A9" w:rsidRDefault="00C91AB1" w:rsidP="008170A9">
      <w:pPr>
        <w:tabs>
          <w:tab w:val="left" w:pos="680"/>
        </w:tabs>
        <w:spacing w:before="246" w:line="230" w:lineRule="auto"/>
        <w:ind w:left="720" w:right="310"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1.6</w:t>
      </w:r>
      <w:r w:rsidRPr="008170A9">
        <w:rPr>
          <w:rFonts w:ascii="Times New Roman" w:hAnsi="Times New Roman" w:cs="Times New Roman"/>
          <w:color w:val="231F20"/>
          <w:sz w:val="24"/>
          <w:szCs w:val="24"/>
        </w:rPr>
        <w:tab/>
      </w:r>
      <w:r w:rsidRPr="008170A9">
        <w:rPr>
          <w:rFonts w:ascii="Times New Roman" w:hAnsi="Times New Roman" w:cs="Times New Roman"/>
          <w:color w:val="231F20"/>
          <w:sz w:val="24"/>
          <w:szCs w:val="24"/>
        </w:rPr>
        <w:tab/>
        <w:t xml:space="preserve">Upon award, the successful Supplier shall, on demand, provide a translated version in the language of the </w:t>
      </w:r>
      <w:r w:rsidRPr="008170A9">
        <w:rPr>
          <w:rFonts w:ascii="Times New Roman" w:hAnsi="Times New Roman" w:cs="Times New Roman"/>
          <w:color w:val="231F20"/>
          <w:spacing w:val="-3"/>
          <w:sz w:val="24"/>
          <w:szCs w:val="24"/>
        </w:rPr>
        <w:t xml:space="preserve">Tender (English) </w:t>
      </w:r>
      <w:r w:rsidRPr="008170A9">
        <w:rPr>
          <w:rFonts w:ascii="Times New Roman" w:hAnsi="Times New Roman" w:cs="Times New Roman"/>
          <w:color w:val="231F20"/>
          <w:sz w:val="24"/>
          <w:szCs w:val="24"/>
        </w:rPr>
        <w:t>of the prescriber's information for any speciﬁc goods the Procuring Entity may request.</w:t>
      </w:r>
    </w:p>
    <w:p w14:paraId="486FA50A" w14:textId="77777777" w:rsidR="00C91AB1" w:rsidRPr="008170A9" w:rsidRDefault="00C91AB1" w:rsidP="008170A9">
      <w:pPr>
        <w:widowControl w:val="0"/>
        <w:numPr>
          <w:ilvl w:val="0"/>
          <w:numId w:val="11"/>
        </w:numPr>
        <w:tabs>
          <w:tab w:val="left" w:pos="679"/>
          <w:tab w:val="left" w:pos="680"/>
        </w:tabs>
        <w:autoSpaceDE w:val="0"/>
        <w:autoSpaceDN w:val="0"/>
        <w:spacing w:before="237" w:after="0" w:line="240" w:lineRule="auto"/>
        <w:ind w:left="720" w:hanging="72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Labeling Instructions</w:t>
      </w:r>
    </w:p>
    <w:p w14:paraId="7E1B3CFB" w14:textId="77777777" w:rsidR="00C91AB1" w:rsidRPr="008170A9" w:rsidRDefault="00C91AB1" w:rsidP="008170A9">
      <w:pPr>
        <w:tabs>
          <w:tab w:val="left" w:pos="680"/>
        </w:tabs>
        <w:spacing w:before="242" w:line="230" w:lineRule="auto"/>
        <w:ind w:left="720" w:right="302"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2.1</w:t>
      </w:r>
      <w:r w:rsidRPr="008170A9">
        <w:rPr>
          <w:rFonts w:ascii="Times New Roman" w:hAnsi="Times New Roman" w:cs="Times New Roman"/>
          <w:color w:val="231F20"/>
          <w:sz w:val="24"/>
          <w:szCs w:val="24"/>
        </w:rPr>
        <w:tab/>
        <w:t>The label of the primary container for each pharmaceutical and vaccine product shall meet the W210 GMP standard and include:</w:t>
      </w:r>
    </w:p>
    <w:p w14:paraId="75FF6CE8" w14:textId="77777777" w:rsidR="00C91AB1" w:rsidRPr="008170A9" w:rsidRDefault="00C91AB1" w:rsidP="008170A9">
      <w:pPr>
        <w:widowControl w:val="0"/>
        <w:numPr>
          <w:ilvl w:val="2"/>
          <w:numId w:val="11"/>
        </w:numPr>
        <w:tabs>
          <w:tab w:val="left" w:pos="1115"/>
        </w:tabs>
        <w:autoSpaceDE w:val="0"/>
        <w:autoSpaceDN w:val="0"/>
        <w:spacing w:before="99" w:after="0" w:line="230" w:lineRule="auto"/>
        <w:ind w:right="310"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The international nonproprietary name (INN) or generic name is prominently displayed above the brand name, where a brand name has been given. Brand names should not be bolder or larger than the generic name;</w:t>
      </w:r>
    </w:p>
    <w:p w14:paraId="6301E6B5" w14:textId="77777777" w:rsidR="00C91AB1" w:rsidRPr="008170A9" w:rsidRDefault="00C91AB1" w:rsidP="008170A9">
      <w:pPr>
        <w:widowControl w:val="0"/>
        <w:numPr>
          <w:ilvl w:val="2"/>
          <w:numId w:val="11"/>
        </w:numPr>
        <w:tabs>
          <w:tab w:val="left" w:pos="1114"/>
          <w:tab w:val="left" w:pos="1115"/>
        </w:tabs>
        <w:autoSpaceDE w:val="0"/>
        <w:autoSpaceDN w:val="0"/>
        <w:spacing w:before="92" w:after="0" w:line="240" w:lineRule="auto"/>
        <w:ind w:left="1114"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dosage or m, e.g., tablet, ampoule, syrup, etc.;</w:t>
      </w:r>
    </w:p>
    <w:p w14:paraId="5AFC9348" w14:textId="13264D97" w:rsidR="00C91AB1" w:rsidRPr="008170A9" w:rsidRDefault="00C91AB1" w:rsidP="008170A9">
      <w:pPr>
        <w:widowControl w:val="0"/>
        <w:numPr>
          <w:ilvl w:val="2"/>
          <w:numId w:val="11"/>
        </w:numPr>
        <w:tabs>
          <w:tab w:val="left" w:pos="1114"/>
          <w:tab w:val="left" w:pos="1115"/>
        </w:tabs>
        <w:autoSpaceDE w:val="0"/>
        <w:autoSpaceDN w:val="0"/>
        <w:spacing w:before="88" w:after="0" w:line="240" w:lineRule="auto"/>
        <w:ind w:left="1114"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the active ingredient</w:t>
      </w:r>
      <w:r w:rsidR="00A57BAD" w:rsidRPr="008170A9">
        <w:rPr>
          <w:rFonts w:ascii="Times New Roman" w:eastAsia="Times New Roman" w:hAnsi="Times New Roman" w:cs="Times New Roman"/>
          <w:color w:val="231F20"/>
          <w:sz w:val="24"/>
          <w:szCs w:val="24"/>
        </w:rPr>
        <w:t xml:space="preserve"> </w:t>
      </w:r>
      <w:r w:rsidRPr="008170A9">
        <w:rPr>
          <w:rFonts w:ascii="Times New Roman" w:eastAsia="Times New Roman" w:hAnsi="Times New Roman" w:cs="Times New Roman"/>
          <w:color w:val="231F20"/>
          <w:sz w:val="24"/>
          <w:szCs w:val="24"/>
        </w:rPr>
        <w:t>“per unit, dose, tablet or capsule, etc.”;</w:t>
      </w:r>
    </w:p>
    <w:p w14:paraId="26AB0FB8" w14:textId="77777777" w:rsidR="00C91AB1" w:rsidRPr="008170A9" w:rsidRDefault="00C91AB1" w:rsidP="008170A9">
      <w:pPr>
        <w:widowControl w:val="0"/>
        <w:numPr>
          <w:ilvl w:val="2"/>
          <w:numId w:val="11"/>
        </w:numPr>
        <w:tabs>
          <w:tab w:val="left" w:pos="1114"/>
          <w:tab w:val="left" w:pos="1115"/>
        </w:tabs>
        <w:autoSpaceDE w:val="0"/>
        <w:autoSpaceDN w:val="0"/>
        <w:spacing w:before="88" w:after="0" w:line="240" w:lineRule="auto"/>
        <w:ind w:left="1114"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the applicable pharmacopoeial standard;</w:t>
      </w:r>
    </w:p>
    <w:p w14:paraId="0B86C22A" w14:textId="77777777" w:rsidR="00C91AB1" w:rsidRPr="008170A9" w:rsidRDefault="00C91AB1" w:rsidP="008170A9">
      <w:pPr>
        <w:widowControl w:val="0"/>
        <w:numPr>
          <w:ilvl w:val="2"/>
          <w:numId w:val="11"/>
        </w:numPr>
        <w:tabs>
          <w:tab w:val="left" w:pos="1114"/>
          <w:tab w:val="left" w:pos="1115"/>
        </w:tabs>
        <w:autoSpaceDE w:val="0"/>
        <w:autoSpaceDN w:val="0"/>
        <w:spacing w:before="88" w:after="0" w:line="240" w:lineRule="auto"/>
        <w:ind w:left="1114"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the Procuring Entity's logo and code number and any speciﬁc color coding if required;</w:t>
      </w:r>
    </w:p>
    <w:p w14:paraId="4BD38133" w14:textId="77777777" w:rsidR="00C91AB1" w:rsidRPr="008170A9" w:rsidRDefault="00C91AB1" w:rsidP="008170A9">
      <w:pPr>
        <w:widowControl w:val="0"/>
        <w:numPr>
          <w:ilvl w:val="2"/>
          <w:numId w:val="11"/>
        </w:numPr>
        <w:tabs>
          <w:tab w:val="left" w:pos="1114"/>
          <w:tab w:val="left" w:pos="1115"/>
        </w:tabs>
        <w:autoSpaceDE w:val="0"/>
        <w:autoSpaceDN w:val="0"/>
        <w:spacing w:before="88" w:after="0" w:line="240" w:lineRule="auto"/>
        <w:ind w:left="1114"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content per pack;</w:t>
      </w:r>
    </w:p>
    <w:p w14:paraId="0C10675C" w14:textId="77777777" w:rsidR="00C91AB1" w:rsidRPr="008170A9" w:rsidRDefault="00C91AB1" w:rsidP="008170A9">
      <w:pPr>
        <w:widowControl w:val="0"/>
        <w:numPr>
          <w:ilvl w:val="2"/>
          <w:numId w:val="11"/>
        </w:numPr>
        <w:tabs>
          <w:tab w:val="left" w:pos="1114"/>
          <w:tab w:val="left" w:pos="1115"/>
        </w:tabs>
        <w:autoSpaceDE w:val="0"/>
        <w:autoSpaceDN w:val="0"/>
        <w:spacing w:before="89" w:after="0" w:line="240" w:lineRule="auto"/>
        <w:ind w:left="1114"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instructions for use;</w:t>
      </w:r>
    </w:p>
    <w:p w14:paraId="6C59E220" w14:textId="77777777" w:rsidR="00C91AB1" w:rsidRPr="008170A9" w:rsidRDefault="00C91AB1" w:rsidP="008170A9">
      <w:pPr>
        <w:widowControl w:val="0"/>
        <w:numPr>
          <w:ilvl w:val="2"/>
          <w:numId w:val="11"/>
        </w:numPr>
        <w:tabs>
          <w:tab w:val="left" w:pos="1114"/>
          <w:tab w:val="left" w:pos="1115"/>
        </w:tabs>
        <w:autoSpaceDE w:val="0"/>
        <w:autoSpaceDN w:val="0"/>
        <w:spacing w:before="88" w:after="0" w:line="240" w:lineRule="auto"/>
        <w:ind w:left="1114"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specials to rage requirements;</w:t>
      </w:r>
    </w:p>
    <w:p w14:paraId="4F44DE2F" w14:textId="77777777" w:rsidR="00C91AB1" w:rsidRPr="008170A9" w:rsidRDefault="00C91AB1" w:rsidP="008170A9">
      <w:pPr>
        <w:widowControl w:val="0"/>
        <w:numPr>
          <w:ilvl w:val="2"/>
          <w:numId w:val="11"/>
        </w:numPr>
        <w:tabs>
          <w:tab w:val="left" w:pos="1114"/>
          <w:tab w:val="left" w:pos="1115"/>
        </w:tabs>
        <w:autoSpaceDE w:val="0"/>
        <w:autoSpaceDN w:val="0"/>
        <w:spacing w:before="88" w:after="0" w:line="240" w:lineRule="auto"/>
        <w:ind w:left="1114"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batch number;</w:t>
      </w:r>
    </w:p>
    <w:p w14:paraId="200C94F5" w14:textId="77777777" w:rsidR="00C91AB1" w:rsidRPr="008170A9" w:rsidRDefault="00C91AB1" w:rsidP="008170A9">
      <w:pPr>
        <w:widowControl w:val="0"/>
        <w:numPr>
          <w:ilvl w:val="2"/>
          <w:numId w:val="11"/>
        </w:numPr>
        <w:tabs>
          <w:tab w:val="left" w:pos="1114"/>
          <w:tab w:val="left" w:pos="1115"/>
        </w:tabs>
        <w:autoSpaceDE w:val="0"/>
        <w:autoSpaceDN w:val="0"/>
        <w:spacing w:before="88" w:after="0" w:line="240" w:lineRule="auto"/>
        <w:ind w:left="1114"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date of manufacture and date of expiry (in clear language, not code);</w:t>
      </w:r>
    </w:p>
    <w:p w14:paraId="73C2BD57" w14:textId="77777777" w:rsidR="00C91AB1" w:rsidRPr="008170A9" w:rsidRDefault="00C91AB1" w:rsidP="008170A9">
      <w:pPr>
        <w:widowControl w:val="0"/>
        <w:numPr>
          <w:ilvl w:val="2"/>
          <w:numId w:val="11"/>
        </w:numPr>
        <w:tabs>
          <w:tab w:val="left" w:pos="1112"/>
          <w:tab w:val="left" w:pos="1113"/>
        </w:tabs>
        <w:autoSpaceDE w:val="0"/>
        <w:autoSpaceDN w:val="0"/>
        <w:spacing w:before="257" w:after="0" w:line="240" w:lineRule="auto"/>
        <w:ind w:left="1112"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name and address of manufacture;</w:t>
      </w:r>
    </w:p>
    <w:p w14:paraId="10E6992F" w14:textId="77777777" w:rsidR="00C91AB1" w:rsidRPr="008170A9" w:rsidRDefault="00C91AB1" w:rsidP="008170A9">
      <w:pPr>
        <w:widowControl w:val="0"/>
        <w:numPr>
          <w:ilvl w:val="2"/>
          <w:numId w:val="11"/>
        </w:numPr>
        <w:tabs>
          <w:tab w:val="left" w:pos="1112"/>
          <w:tab w:val="left" w:pos="1113"/>
        </w:tabs>
        <w:autoSpaceDE w:val="0"/>
        <w:autoSpaceDN w:val="0"/>
        <w:spacing w:before="89" w:after="0" w:line="240" w:lineRule="auto"/>
        <w:ind w:left="1112"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any additional cautionary statement.</w:t>
      </w:r>
    </w:p>
    <w:p w14:paraId="798F6D2C" w14:textId="77777777" w:rsidR="00C91AB1" w:rsidRPr="008170A9" w:rsidRDefault="00C91AB1" w:rsidP="008170A9">
      <w:pPr>
        <w:tabs>
          <w:tab w:val="left" w:pos="677"/>
          <w:tab w:val="left" w:pos="678"/>
        </w:tabs>
        <w:spacing w:before="234"/>
        <w:ind w:left="720"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2.2</w:t>
      </w:r>
      <w:r w:rsidRPr="008170A9">
        <w:rPr>
          <w:rFonts w:ascii="Times New Roman" w:hAnsi="Times New Roman" w:cs="Times New Roman"/>
          <w:color w:val="231F20"/>
          <w:sz w:val="24"/>
          <w:szCs w:val="24"/>
        </w:rPr>
        <w:tab/>
        <w:t>The outer case or carton should also display the above information.</w:t>
      </w:r>
    </w:p>
    <w:p w14:paraId="0E5C2DAB" w14:textId="77777777" w:rsidR="00C91AB1" w:rsidRPr="008170A9" w:rsidRDefault="00C91AB1" w:rsidP="008170A9">
      <w:pPr>
        <w:widowControl w:val="0"/>
        <w:numPr>
          <w:ilvl w:val="0"/>
          <w:numId w:val="11"/>
        </w:numPr>
        <w:tabs>
          <w:tab w:val="left" w:pos="677"/>
          <w:tab w:val="left" w:pos="678"/>
        </w:tabs>
        <w:autoSpaceDE w:val="0"/>
        <w:autoSpaceDN w:val="0"/>
        <w:spacing w:before="234" w:after="0" w:line="240" w:lineRule="auto"/>
        <w:ind w:left="720" w:hanging="72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Case Identiﬁcation</w:t>
      </w:r>
    </w:p>
    <w:p w14:paraId="0150B631" w14:textId="77777777" w:rsidR="00C91AB1" w:rsidRPr="008170A9" w:rsidRDefault="00C91AB1" w:rsidP="008170A9">
      <w:pPr>
        <w:tabs>
          <w:tab w:val="left" w:pos="676"/>
          <w:tab w:val="left" w:pos="677"/>
        </w:tabs>
        <w:spacing w:before="235"/>
        <w:ind w:left="720"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3.1</w:t>
      </w:r>
      <w:r w:rsidRPr="008170A9">
        <w:rPr>
          <w:rFonts w:ascii="Times New Roman" w:hAnsi="Times New Roman" w:cs="Times New Roman"/>
          <w:color w:val="231F20"/>
          <w:sz w:val="24"/>
          <w:szCs w:val="24"/>
        </w:rPr>
        <w:tab/>
        <w:t>All cases should prominently indicate the following:</w:t>
      </w:r>
    </w:p>
    <w:p w14:paraId="106A2AB4" w14:textId="77777777" w:rsidR="00C91AB1" w:rsidRPr="008170A9" w:rsidRDefault="00C91AB1" w:rsidP="008170A9">
      <w:pPr>
        <w:widowControl w:val="0"/>
        <w:numPr>
          <w:ilvl w:val="2"/>
          <w:numId w:val="11"/>
        </w:numPr>
        <w:tabs>
          <w:tab w:val="left" w:pos="1127"/>
          <w:tab w:val="left" w:pos="1128"/>
        </w:tabs>
        <w:autoSpaceDE w:val="0"/>
        <w:autoSpaceDN w:val="0"/>
        <w:spacing w:before="88" w:after="0" w:line="240" w:lineRule="auto"/>
        <w:ind w:left="1127"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Procuring Entity's line and code numbers;</w:t>
      </w:r>
    </w:p>
    <w:p w14:paraId="53F4F802" w14:textId="77777777" w:rsidR="00C91AB1" w:rsidRPr="008170A9" w:rsidRDefault="00C91AB1" w:rsidP="008170A9">
      <w:pPr>
        <w:widowControl w:val="0"/>
        <w:numPr>
          <w:ilvl w:val="2"/>
          <w:numId w:val="11"/>
        </w:numPr>
        <w:tabs>
          <w:tab w:val="left" w:pos="1127"/>
          <w:tab w:val="left" w:pos="1128"/>
        </w:tabs>
        <w:autoSpaceDE w:val="0"/>
        <w:autoSpaceDN w:val="0"/>
        <w:spacing w:before="88" w:after="0" w:line="240" w:lineRule="auto"/>
        <w:ind w:left="1127"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lastRenderedPageBreak/>
        <w:t>The generic name of the product;</w:t>
      </w:r>
    </w:p>
    <w:p w14:paraId="77DB480A" w14:textId="3F7B5E44" w:rsidR="00C91AB1" w:rsidRPr="008170A9" w:rsidRDefault="00C91AB1" w:rsidP="008170A9">
      <w:pPr>
        <w:widowControl w:val="0"/>
        <w:numPr>
          <w:ilvl w:val="2"/>
          <w:numId w:val="11"/>
        </w:numPr>
        <w:tabs>
          <w:tab w:val="left" w:pos="1127"/>
          <w:tab w:val="left" w:pos="1128"/>
        </w:tabs>
        <w:autoSpaceDE w:val="0"/>
        <w:autoSpaceDN w:val="0"/>
        <w:spacing w:before="88" w:after="0" w:line="240" w:lineRule="auto"/>
        <w:ind w:left="1127"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The dosage form</w:t>
      </w:r>
      <w:r w:rsidR="00A57BAD" w:rsidRPr="008170A9">
        <w:rPr>
          <w:rFonts w:ascii="Times New Roman" w:eastAsia="Times New Roman" w:hAnsi="Times New Roman" w:cs="Times New Roman"/>
          <w:color w:val="231F20"/>
          <w:sz w:val="24"/>
          <w:szCs w:val="24"/>
        </w:rPr>
        <w:t xml:space="preserve"> </w:t>
      </w:r>
      <w:r w:rsidRPr="008170A9">
        <w:rPr>
          <w:rFonts w:ascii="Times New Roman" w:eastAsia="Times New Roman" w:hAnsi="Times New Roman" w:cs="Times New Roman"/>
          <w:color w:val="231F20"/>
          <w:sz w:val="24"/>
          <w:szCs w:val="24"/>
        </w:rPr>
        <w:t>(tablet, ampoule, syrup);</w:t>
      </w:r>
    </w:p>
    <w:p w14:paraId="3267B1F4" w14:textId="77777777" w:rsidR="00C91AB1" w:rsidRPr="008170A9" w:rsidRDefault="00C91AB1" w:rsidP="008170A9">
      <w:pPr>
        <w:widowControl w:val="0"/>
        <w:numPr>
          <w:ilvl w:val="2"/>
          <w:numId w:val="11"/>
        </w:numPr>
        <w:tabs>
          <w:tab w:val="left" w:pos="1127"/>
          <w:tab w:val="left" w:pos="1128"/>
        </w:tabs>
        <w:autoSpaceDE w:val="0"/>
        <w:autoSpaceDN w:val="0"/>
        <w:spacing w:before="88" w:after="0" w:line="240" w:lineRule="auto"/>
        <w:ind w:left="1127"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Date of manufacture and expiry (in clear language, not code);</w:t>
      </w:r>
    </w:p>
    <w:p w14:paraId="4F229D1B" w14:textId="77777777" w:rsidR="00C91AB1" w:rsidRPr="008170A9" w:rsidRDefault="00C91AB1" w:rsidP="008170A9">
      <w:pPr>
        <w:widowControl w:val="0"/>
        <w:numPr>
          <w:ilvl w:val="2"/>
          <w:numId w:val="11"/>
        </w:numPr>
        <w:tabs>
          <w:tab w:val="left" w:pos="1127"/>
          <w:tab w:val="left" w:pos="1128"/>
        </w:tabs>
        <w:autoSpaceDE w:val="0"/>
        <w:autoSpaceDN w:val="0"/>
        <w:spacing w:before="88" w:after="0" w:line="240" w:lineRule="auto"/>
        <w:ind w:left="1127"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Batch number;</w:t>
      </w:r>
    </w:p>
    <w:p w14:paraId="7DF1E8E0" w14:textId="77777777" w:rsidR="00C91AB1" w:rsidRPr="008170A9" w:rsidRDefault="00C91AB1" w:rsidP="008170A9">
      <w:pPr>
        <w:widowControl w:val="0"/>
        <w:numPr>
          <w:ilvl w:val="2"/>
          <w:numId w:val="11"/>
        </w:numPr>
        <w:tabs>
          <w:tab w:val="left" w:pos="1127"/>
          <w:tab w:val="left" w:pos="1128"/>
        </w:tabs>
        <w:autoSpaceDE w:val="0"/>
        <w:autoSpaceDN w:val="0"/>
        <w:spacing w:before="88" w:after="0" w:line="240" w:lineRule="auto"/>
        <w:ind w:left="1127"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Quantity per case;</w:t>
      </w:r>
    </w:p>
    <w:p w14:paraId="447FD1EF" w14:textId="77777777" w:rsidR="00C91AB1" w:rsidRPr="008170A9" w:rsidRDefault="00C91AB1" w:rsidP="008170A9">
      <w:pPr>
        <w:widowControl w:val="0"/>
        <w:numPr>
          <w:ilvl w:val="2"/>
          <w:numId w:val="11"/>
        </w:numPr>
        <w:tabs>
          <w:tab w:val="left" w:pos="1127"/>
          <w:tab w:val="left" w:pos="1128"/>
        </w:tabs>
        <w:autoSpaceDE w:val="0"/>
        <w:autoSpaceDN w:val="0"/>
        <w:spacing w:before="88" w:after="0" w:line="240" w:lineRule="auto"/>
        <w:ind w:left="1127"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Special instructions for storage;</w:t>
      </w:r>
    </w:p>
    <w:p w14:paraId="76A5A1B3" w14:textId="77777777" w:rsidR="00C91AB1" w:rsidRPr="008170A9" w:rsidRDefault="00C91AB1" w:rsidP="008170A9">
      <w:pPr>
        <w:widowControl w:val="0"/>
        <w:numPr>
          <w:ilvl w:val="2"/>
          <w:numId w:val="11"/>
        </w:numPr>
        <w:tabs>
          <w:tab w:val="left" w:pos="1127"/>
          <w:tab w:val="left" w:pos="1128"/>
        </w:tabs>
        <w:autoSpaceDE w:val="0"/>
        <w:autoSpaceDN w:val="0"/>
        <w:spacing w:before="89" w:after="0" w:line="240" w:lineRule="auto"/>
        <w:ind w:left="1127"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Name and address of manufacture;</w:t>
      </w:r>
    </w:p>
    <w:p w14:paraId="4B39551A" w14:textId="77777777" w:rsidR="00C91AB1" w:rsidRPr="008170A9" w:rsidRDefault="00C91AB1" w:rsidP="008170A9">
      <w:pPr>
        <w:widowControl w:val="0"/>
        <w:numPr>
          <w:ilvl w:val="2"/>
          <w:numId w:val="11"/>
        </w:numPr>
        <w:tabs>
          <w:tab w:val="left" w:pos="1127"/>
          <w:tab w:val="left" w:pos="1128"/>
        </w:tabs>
        <w:autoSpaceDE w:val="0"/>
        <w:autoSpaceDN w:val="0"/>
        <w:spacing w:before="88" w:after="0" w:line="240" w:lineRule="auto"/>
        <w:ind w:left="1127"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Any additional cautionary statements.</w:t>
      </w:r>
    </w:p>
    <w:p w14:paraId="718290B2" w14:textId="77777777" w:rsidR="00C91AB1" w:rsidRPr="008170A9" w:rsidRDefault="00C91AB1" w:rsidP="008170A9">
      <w:pPr>
        <w:tabs>
          <w:tab w:val="left" w:pos="726"/>
          <w:tab w:val="left" w:pos="727"/>
        </w:tabs>
        <w:spacing w:before="234"/>
        <w:ind w:left="720"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3.2</w:t>
      </w:r>
      <w:r w:rsidRPr="008170A9">
        <w:rPr>
          <w:rFonts w:ascii="Times New Roman" w:hAnsi="Times New Roman" w:cs="Times New Roman"/>
          <w:color w:val="231F20"/>
          <w:sz w:val="24"/>
          <w:szCs w:val="24"/>
        </w:rPr>
        <w:tab/>
        <w:t>No case should contain pharmaceutical products from more than one batch.</w:t>
      </w:r>
    </w:p>
    <w:p w14:paraId="38F5FD18" w14:textId="77777777" w:rsidR="00C91AB1" w:rsidRPr="008170A9" w:rsidRDefault="00C91AB1" w:rsidP="008170A9">
      <w:pPr>
        <w:widowControl w:val="0"/>
        <w:numPr>
          <w:ilvl w:val="0"/>
          <w:numId w:val="11"/>
        </w:numPr>
        <w:tabs>
          <w:tab w:val="left" w:pos="677"/>
          <w:tab w:val="left" w:pos="678"/>
        </w:tabs>
        <w:autoSpaceDE w:val="0"/>
        <w:autoSpaceDN w:val="0"/>
        <w:spacing w:before="234" w:after="0" w:line="240" w:lineRule="auto"/>
        <w:ind w:left="720" w:hanging="72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Unique Identiﬁers</w:t>
      </w:r>
    </w:p>
    <w:p w14:paraId="4FFB4215" w14:textId="77777777" w:rsidR="00C91AB1" w:rsidRPr="008170A9" w:rsidRDefault="00C91AB1" w:rsidP="008170A9">
      <w:pPr>
        <w:tabs>
          <w:tab w:val="left" w:pos="678"/>
        </w:tabs>
        <w:spacing w:before="243" w:line="230" w:lineRule="auto"/>
        <w:ind w:left="720" w:right="308"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4.1</w:t>
      </w:r>
      <w:r w:rsidRPr="008170A9">
        <w:rPr>
          <w:rFonts w:ascii="Times New Roman" w:hAnsi="Times New Roman" w:cs="Times New Roman"/>
          <w:color w:val="231F20"/>
          <w:sz w:val="24"/>
          <w:szCs w:val="24"/>
        </w:rPr>
        <w:tab/>
        <w:t xml:space="preserve">The Procuring Entity shall have the right to request the Supplier to imprint a logo, if the quantity so justiﬁes it, on the labels of the containers used for packaging and in certain dosage forms, such as tablets, and ampoules, and this will be in the Technical Speciﬁcations. The design and detail will be indicated at the time of </w:t>
      </w:r>
      <w:r w:rsidRPr="008170A9">
        <w:rPr>
          <w:rFonts w:ascii="Times New Roman" w:hAnsi="Times New Roman" w:cs="Times New Roman"/>
          <w:color w:val="231F20"/>
          <w:spacing w:val="-3"/>
          <w:sz w:val="24"/>
          <w:szCs w:val="24"/>
        </w:rPr>
        <w:t xml:space="preserve">Tendering, </w:t>
      </w:r>
      <w:r w:rsidRPr="008170A9">
        <w:rPr>
          <w:rFonts w:ascii="Times New Roman" w:hAnsi="Times New Roman" w:cs="Times New Roman"/>
          <w:color w:val="231F20"/>
          <w:sz w:val="24"/>
          <w:szCs w:val="24"/>
        </w:rPr>
        <w:t>and conﬁrmation of the design of such logo shall be provided to the Supplier at the time of contract award.</w:t>
      </w:r>
    </w:p>
    <w:p w14:paraId="7522FA97" w14:textId="77777777" w:rsidR="00C91AB1" w:rsidRPr="008170A9" w:rsidRDefault="00C91AB1" w:rsidP="008170A9">
      <w:pPr>
        <w:widowControl w:val="0"/>
        <w:numPr>
          <w:ilvl w:val="0"/>
          <w:numId w:val="11"/>
        </w:numPr>
        <w:tabs>
          <w:tab w:val="left" w:pos="677"/>
          <w:tab w:val="left" w:pos="678"/>
        </w:tabs>
        <w:autoSpaceDE w:val="0"/>
        <w:autoSpaceDN w:val="0"/>
        <w:spacing w:before="239" w:after="0" w:line="240" w:lineRule="auto"/>
        <w:ind w:left="720" w:hanging="72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Standards of Quality Control for Supply</w:t>
      </w:r>
    </w:p>
    <w:p w14:paraId="59F46053" w14:textId="77777777" w:rsidR="00C91AB1" w:rsidRPr="008170A9" w:rsidRDefault="00C91AB1" w:rsidP="008170A9">
      <w:pPr>
        <w:tabs>
          <w:tab w:val="left" w:pos="677"/>
          <w:tab w:val="left" w:pos="678"/>
        </w:tabs>
        <w:spacing w:before="235"/>
        <w:ind w:left="720"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5.1</w:t>
      </w:r>
      <w:r w:rsidRPr="008170A9">
        <w:rPr>
          <w:rFonts w:ascii="Times New Roman" w:hAnsi="Times New Roman" w:cs="Times New Roman"/>
          <w:color w:val="231F20"/>
          <w:sz w:val="24"/>
          <w:szCs w:val="24"/>
        </w:rPr>
        <w:tab/>
        <w:t>The successful Supplier will be required to furnish to the Procuring Entity:</w:t>
      </w:r>
    </w:p>
    <w:p w14:paraId="0F203888" w14:textId="77777777" w:rsidR="00C91AB1" w:rsidRPr="008170A9" w:rsidRDefault="00C91AB1" w:rsidP="008170A9">
      <w:pPr>
        <w:widowControl w:val="0"/>
        <w:autoSpaceDE w:val="0"/>
        <w:autoSpaceDN w:val="0"/>
        <w:spacing w:before="7" w:after="0" w:line="240" w:lineRule="auto"/>
        <w:ind w:hanging="720"/>
        <w:jc w:val="both"/>
        <w:rPr>
          <w:rFonts w:ascii="Times New Roman" w:eastAsia="Times New Roman" w:hAnsi="Times New Roman" w:cs="Times New Roman"/>
          <w:sz w:val="24"/>
          <w:szCs w:val="24"/>
        </w:rPr>
      </w:pPr>
    </w:p>
    <w:p w14:paraId="62256DDB" w14:textId="77777777" w:rsidR="00C91AB1" w:rsidRPr="008170A9" w:rsidRDefault="00C91AB1" w:rsidP="008170A9">
      <w:pPr>
        <w:widowControl w:val="0"/>
        <w:numPr>
          <w:ilvl w:val="2"/>
          <w:numId w:val="11"/>
        </w:numPr>
        <w:tabs>
          <w:tab w:val="left" w:pos="1120"/>
        </w:tabs>
        <w:autoSpaceDE w:val="0"/>
        <w:autoSpaceDN w:val="0"/>
        <w:spacing w:before="1" w:after="0" w:line="230" w:lineRule="auto"/>
        <w:ind w:left="1134" w:right="308"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pacing w:val="-3"/>
          <w:sz w:val="24"/>
          <w:szCs w:val="24"/>
        </w:rPr>
        <w:t xml:space="preserve">With </w:t>
      </w:r>
      <w:r w:rsidRPr="008170A9">
        <w:rPr>
          <w:rFonts w:ascii="Times New Roman" w:eastAsia="Times New Roman" w:hAnsi="Times New Roman" w:cs="Times New Roman"/>
          <w:color w:val="231F20"/>
          <w:sz w:val="24"/>
          <w:szCs w:val="24"/>
        </w:rPr>
        <w:t xml:space="preserve">each consignment, and for each item a NAFDAC and if specified WHO certiﬁcate of quality control test results concerning quantitative </w:t>
      </w:r>
      <w:r w:rsidRPr="008170A9">
        <w:rPr>
          <w:rFonts w:ascii="Times New Roman" w:eastAsia="Times New Roman" w:hAnsi="Times New Roman" w:cs="Times New Roman"/>
          <w:color w:val="231F20"/>
          <w:spacing w:val="-3"/>
          <w:sz w:val="24"/>
          <w:szCs w:val="24"/>
        </w:rPr>
        <w:t xml:space="preserve">assay, </w:t>
      </w:r>
      <w:r w:rsidRPr="008170A9">
        <w:rPr>
          <w:rFonts w:ascii="Times New Roman" w:eastAsia="Times New Roman" w:hAnsi="Times New Roman" w:cs="Times New Roman"/>
          <w:color w:val="231F20"/>
          <w:sz w:val="24"/>
          <w:szCs w:val="24"/>
        </w:rPr>
        <w:t>chemical analysis, sterility, pyrogen content uniformity, microbial limit, and other tests, as applicable to the Goods being supplied and the manufacturer's certiﬁcate of analysis.</w:t>
      </w:r>
    </w:p>
    <w:p w14:paraId="50F44A17" w14:textId="77777777" w:rsidR="00C91AB1" w:rsidRPr="008170A9" w:rsidRDefault="00C91AB1" w:rsidP="008170A9">
      <w:pPr>
        <w:widowControl w:val="0"/>
        <w:numPr>
          <w:ilvl w:val="2"/>
          <w:numId w:val="11"/>
        </w:numPr>
        <w:tabs>
          <w:tab w:val="left" w:pos="1119"/>
          <w:tab w:val="left" w:pos="1120"/>
        </w:tabs>
        <w:autoSpaceDE w:val="0"/>
        <w:autoSpaceDN w:val="0"/>
        <w:spacing w:before="116" w:after="0" w:line="240" w:lineRule="auto"/>
        <w:ind w:left="1119"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As say methodology of any or all tests if requested.</w:t>
      </w:r>
    </w:p>
    <w:p w14:paraId="46CB44E6" w14:textId="77777777" w:rsidR="00C91AB1" w:rsidRPr="008170A9" w:rsidRDefault="00C91AB1" w:rsidP="008170A9">
      <w:pPr>
        <w:widowControl w:val="0"/>
        <w:numPr>
          <w:ilvl w:val="2"/>
          <w:numId w:val="11"/>
        </w:numPr>
        <w:tabs>
          <w:tab w:val="left" w:pos="1119"/>
          <w:tab w:val="left" w:pos="1120"/>
        </w:tabs>
        <w:autoSpaceDE w:val="0"/>
        <w:autoSpaceDN w:val="0"/>
        <w:spacing w:before="120" w:after="0" w:line="230" w:lineRule="auto"/>
        <w:ind w:left="1134" w:right="311"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Evidence of bio-availability and/or bio-equivalence for certain critical Goods upon request. This information would be supplied on a strictly conﬁdential basis </w:t>
      </w:r>
      <w:r w:rsidRPr="008170A9">
        <w:rPr>
          <w:rFonts w:ascii="Times New Roman" w:eastAsia="Times New Roman" w:hAnsi="Times New Roman" w:cs="Times New Roman"/>
          <w:color w:val="231F20"/>
          <w:spacing w:val="-3"/>
          <w:sz w:val="24"/>
          <w:szCs w:val="24"/>
        </w:rPr>
        <w:t>only.</w:t>
      </w:r>
    </w:p>
    <w:p w14:paraId="7F1EFEA6" w14:textId="77777777" w:rsidR="00C91AB1" w:rsidRPr="008170A9" w:rsidRDefault="00C91AB1" w:rsidP="008170A9">
      <w:pPr>
        <w:widowControl w:val="0"/>
        <w:numPr>
          <w:ilvl w:val="2"/>
          <w:numId w:val="11"/>
        </w:numPr>
        <w:tabs>
          <w:tab w:val="left" w:pos="1119"/>
          <w:tab w:val="left" w:pos="1120"/>
        </w:tabs>
        <w:autoSpaceDE w:val="0"/>
        <w:autoSpaceDN w:val="0"/>
        <w:spacing w:before="124" w:after="0" w:line="230" w:lineRule="auto"/>
        <w:ind w:left="1134" w:right="308"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Evidence of basis for expiration dating and other stability data concerning the commercial ﬁnal package upon request.</w:t>
      </w:r>
    </w:p>
    <w:p w14:paraId="631C1100" w14:textId="77777777" w:rsidR="00C91AB1" w:rsidRPr="008170A9" w:rsidRDefault="00C91AB1" w:rsidP="008170A9">
      <w:pPr>
        <w:tabs>
          <w:tab w:val="left" w:pos="676"/>
          <w:tab w:val="left" w:pos="677"/>
        </w:tabs>
        <w:spacing w:before="245" w:line="230" w:lineRule="auto"/>
        <w:ind w:left="720" w:right="302"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5.2</w:t>
      </w:r>
      <w:r w:rsidRPr="008170A9">
        <w:rPr>
          <w:rFonts w:ascii="Times New Roman" w:hAnsi="Times New Roman" w:cs="Times New Roman"/>
          <w:color w:val="231F20"/>
          <w:sz w:val="24"/>
          <w:szCs w:val="24"/>
        </w:rPr>
        <w:tab/>
        <w:t>The Supplier will also be required to provide the Procuring Entity with access to its manufacturing facilities to inspect compliance with the NAFDAC/GMP requirements and quality control mechanisms.</w:t>
      </w:r>
    </w:p>
    <w:p w14:paraId="6667A1F1" w14:textId="2AF5E514" w:rsidR="00C91AB1" w:rsidRPr="008170A9" w:rsidRDefault="00C91AB1" w:rsidP="008170A9">
      <w:pPr>
        <w:pStyle w:val="BodyText"/>
        <w:ind w:hanging="720"/>
        <w:jc w:val="both"/>
        <w:rPr>
          <w:sz w:val="24"/>
          <w:szCs w:val="24"/>
        </w:rPr>
      </w:pPr>
      <w:bookmarkStart w:id="46" w:name="_Toc116287492"/>
      <w:r w:rsidRPr="008170A9">
        <w:rPr>
          <w:sz w:val="24"/>
          <w:szCs w:val="24"/>
        </w:rPr>
        <w:t>SAMPLE TECHNICAL SPECIFICATION VACCINES</w:t>
      </w:r>
      <w:bookmarkEnd w:id="46"/>
    </w:p>
    <w:p w14:paraId="3661FDF8" w14:textId="77777777" w:rsidR="005E7774" w:rsidRPr="008170A9" w:rsidRDefault="005E7774" w:rsidP="008170A9">
      <w:pPr>
        <w:pStyle w:val="BodyText"/>
        <w:ind w:hanging="720"/>
        <w:jc w:val="both"/>
        <w:rPr>
          <w:sz w:val="24"/>
          <w:szCs w:val="24"/>
        </w:rPr>
      </w:pPr>
    </w:p>
    <w:p w14:paraId="30BC99EE" w14:textId="77777777" w:rsidR="00C91AB1" w:rsidRPr="008170A9" w:rsidRDefault="00C91AB1" w:rsidP="008170A9">
      <w:pPr>
        <w:widowControl w:val="0"/>
        <w:numPr>
          <w:ilvl w:val="0"/>
          <w:numId w:val="10"/>
        </w:numPr>
        <w:tabs>
          <w:tab w:val="left" w:pos="667"/>
          <w:tab w:val="left" w:pos="669"/>
        </w:tabs>
        <w:autoSpaceDE w:val="0"/>
        <w:autoSpaceDN w:val="0"/>
        <w:spacing w:after="0" w:line="230" w:lineRule="exact"/>
        <w:ind w:hanging="72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Product Qualiﬁcation Requirements</w:t>
      </w:r>
    </w:p>
    <w:p w14:paraId="4E6A1135" w14:textId="77777777" w:rsidR="00C91AB1" w:rsidRPr="008170A9" w:rsidRDefault="00C91AB1" w:rsidP="008170A9">
      <w:pPr>
        <w:spacing w:before="234"/>
        <w:ind w:left="668"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lastRenderedPageBreak/>
        <w:t>Option A</w:t>
      </w:r>
    </w:p>
    <w:p w14:paraId="5622FE9C" w14:textId="647AE764" w:rsidR="00C91AB1" w:rsidRPr="008170A9" w:rsidRDefault="00C91AB1" w:rsidP="008170A9">
      <w:pPr>
        <w:tabs>
          <w:tab w:val="left" w:pos="669"/>
        </w:tabs>
        <w:spacing w:before="243" w:line="230" w:lineRule="auto"/>
        <w:ind w:left="720" w:right="302"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1.1</w:t>
      </w:r>
      <w:r w:rsidRPr="008170A9">
        <w:rPr>
          <w:rFonts w:ascii="Times New Roman" w:hAnsi="Times New Roman" w:cs="Times New Roman"/>
          <w:color w:val="231F20"/>
          <w:sz w:val="24"/>
          <w:szCs w:val="24"/>
        </w:rPr>
        <w:tab/>
        <w:t xml:space="preserve">The Goods to be purchased by the Procuring Entity under this Invitation to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must be produced under the control of a recognized, well-functioning National Control Authority (NCA) for biological, which performs all six critical functions as deﬁned by the </w:t>
      </w:r>
      <w:r w:rsidRPr="008170A9">
        <w:rPr>
          <w:rFonts w:ascii="Times New Roman" w:hAnsi="Times New Roman" w:cs="Times New Roman"/>
          <w:color w:val="231F20"/>
          <w:spacing w:val="-4"/>
          <w:sz w:val="24"/>
          <w:szCs w:val="24"/>
        </w:rPr>
        <w:t xml:space="preserve">World </w:t>
      </w:r>
      <w:r w:rsidRPr="008170A9">
        <w:rPr>
          <w:rFonts w:ascii="Times New Roman" w:hAnsi="Times New Roman" w:cs="Times New Roman"/>
          <w:color w:val="231F20"/>
          <w:sz w:val="24"/>
          <w:szCs w:val="24"/>
        </w:rPr>
        <w:t>Health Organization</w:t>
      </w:r>
      <w:r w:rsidR="00A57BAD" w:rsidRPr="008170A9">
        <w:rPr>
          <w:rFonts w:ascii="Times New Roman" w:hAnsi="Times New Roman" w:cs="Times New Roman"/>
          <w:color w:val="231F20"/>
          <w:sz w:val="24"/>
          <w:szCs w:val="24"/>
        </w:rPr>
        <w:t xml:space="preserve"> </w:t>
      </w:r>
      <w:r w:rsidRPr="008170A9">
        <w:rPr>
          <w:rFonts w:ascii="Times New Roman" w:hAnsi="Times New Roman" w:cs="Times New Roman"/>
          <w:color w:val="231F20"/>
          <w:sz w:val="24"/>
          <w:szCs w:val="24"/>
        </w:rPr>
        <w:t>(WHO):</w:t>
      </w:r>
    </w:p>
    <w:p w14:paraId="178E9724" w14:textId="77777777" w:rsidR="00C91AB1" w:rsidRPr="008170A9" w:rsidRDefault="00C91AB1" w:rsidP="008170A9">
      <w:pPr>
        <w:widowControl w:val="0"/>
        <w:numPr>
          <w:ilvl w:val="2"/>
          <w:numId w:val="10"/>
        </w:numPr>
        <w:tabs>
          <w:tab w:val="left" w:pos="1112"/>
          <w:tab w:val="left" w:pos="1113"/>
        </w:tabs>
        <w:autoSpaceDE w:val="0"/>
        <w:autoSpaceDN w:val="0"/>
        <w:spacing w:after="0" w:line="240" w:lineRule="auto"/>
        <w:ind w:left="1108"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Licensing based on a published set of requirements</w:t>
      </w:r>
    </w:p>
    <w:p w14:paraId="54490C34" w14:textId="77777777" w:rsidR="00C91AB1" w:rsidRPr="008170A9" w:rsidRDefault="00C91AB1" w:rsidP="008170A9">
      <w:pPr>
        <w:widowControl w:val="0"/>
        <w:numPr>
          <w:ilvl w:val="2"/>
          <w:numId w:val="10"/>
        </w:numPr>
        <w:tabs>
          <w:tab w:val="left" w:pos="1112"/>
          <w:tab w:val="left" w:pos="1113"/>
        </w:tabs>
        <w:autoSpaceDE w:val="0"/>
        <w:autoSpaceDN w:val="0"/>
        <w:spacing w:after="0" w:line="240" w:lineRule="auto"/>
        <w:ind w:left="1108"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Surveillance of vaccine ﬁeld performance</w:t>
      </w:r>
    </w:p>
    <w:p w14:paraId="116615B6" w14:textId="77777777" w:rsidR="00C91AB1" w:rsidRPr="008170A9" w:rsidRDefault="00C91AB1" w:rsidP="008170A9">
      <w:pPr>
        <w:widowControl w:val="0"/>
        <w:numPr>
          <w:ilvl w:val="2"/>
          <w:numId w:val="10"/>
        </w:numPr>
        <w:tabs>
          <w:tab w:val="left" w:pos="1112"/>
          <w:tab w:val="left" w:pos="1113"/>
        </w:tabs>
        <w:autoSpaceDE w:val="0"/>
        <w:autoSpaceDN w:val="0"/>
        <w:spacing w:after="0" w:line="240" w:lineRule="auto"/>
        <w:ind w:left="1108"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System of lot release for vaccines</w:t>
      </w:r>
    </w:p>
    <w:p w14:paraId="145BB366" w14:textId="77777777" w:rsidR="00C91AB1" w:rsidRPr="008170A9" w:rsidRDefault="00C91AB1" w:rsidP="008170A9">
      <w:pPr>
        <w:widowControl w:val="0"/>
        <w:numPr>
          <w:ilvl w:val="2"/>
          <w:numId w:val="10"/>
        </w:numPr>
        <w:tabs>
          <w:tab w:val="left" w:pos="1112"/>
          <w:tab w:val="left" w:pos="1113"/>
        </w:tabs>
        <w:autoSpaceDE w:val="0"/>
        <w:autoSpaceDN w:val="0"/>
        <w:spacing w:after="0" w:line="240" w:lineRule="auto"/>
        <w:ind w:left="1108"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Use of laboratory when needed</w:t>
      </w:r>
    </w:p>
    <w:p w14:paraId="1CFE0016" w14:textId="0AF5158F" w:rsidR="00C91AB1" w:rsidRPr="008170A9" w:rsidRDefault="00C91AB1" w:rsidP="008170A9">
      <w:pPr>
        <w:widowControl w:val="0"/>
        <w:numPr>
          <w:ilvl w:val="2"/>
          <w:numId w:val="10"/>
        </w:numPr>
        <w:tabs>
          <w:tab w:val="left" w:pos="1112"/>
          <w:tab w:val="left" w:pos="1113"/>
        </w:tabs>
        <w:autoSpaceDE w:val="0"/>
        <w:autoSpaceDN w:val="0"/>
        <w:spacing w:after="0" w:line="240" w:lineRule="auto"/>
        <w:ind w:left="1108"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Regular inspections for good manufacturing practices</w:t>
      </w:r>
      <w:r w:rsidR="00A57BAD" w:rsidRPr="008170A9">
        <w:rPr>
          <w:rFonts w:ascii="Times New Roman" w:eastAsia="Times New Roman" w:hAnsi="Times New Roman" w:cs="Times New Roman"/>
          <w:color w:val="231F20"/>
          <w:sz w:val="24"/>
          <w:szCs w:val="24"/>
        </w:rPr>
        <w:t xml:space="preserve"> </w:t>
      </w:r>
      <w:r w:rsidRPr="008170A9">
        <w:rPr>
          <w:rFonts w:ascii="Times New Roman" w:eastAsia="Times New Roman" w:hAnsi="Times New Roman" w:cs="Times New Roman"/>
          <w:color w:val="231F20"/>
          <w:sz w:val="24"/>
          <w:szCs w:val="24"/>
        </w:rPr>
        <w:t>(GMP)</w:t>
      </w:r>
    </w:p>
    <w:p w14:paraId="57561007" w14:textId="3C776B5C" w:rsidR="00C91AB1" w:rsidRPr="008170A9" w:rsidRDefault="00C91AB1" w:rsidP="008170A9">
      <w:pPr>
        <w:widowControl w:val="0"/>
        <w:numPr>
          <w:ilvl w:val="2"/>
          <w:numId w:val="10"/>
        </w:numPr>
        <w:tabs>
          <w:tab w:val="left" w:pos="1112"/>
          <w:tab w:val="left" w:pos="1113"/>
        </w:tabs>
        <w:autoSpaceDE w:val="0"/>
        <w:autoSpaceDN w:val="0"/>
        <w:spacing w:after="0" w:line="463" w:lineRule="auto"/>
        <w:ind w:left="1108"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Evaluation of clinical performance </w:t>
      </w:r>
      <w:r w:rsidR="00A57BAD" w:rsidRPr="008170A9">
        <w:rPr>
          <w:rFonts w:ascii="Times New Roman" w:eastAsia="Times New Roman" w:hAnsi="Times New Roman" w:cs="Times New Roman"/>
          <w:color w:val="231F20"/>
          <w:sz w:val="24"/>
          <w:szCs w:val="24"/>
        </w:rPr>
        <w:t>o</w:t>
      </w:r>
      <w:r w:rsidRPr="008170A9">
        <w:rPr>
          <w:rFonts w:ascii="Times New Roman" w:eastAsia="Times New Roman" w:hAnsi="Times New Roman" w:cs="Times New Roman"/>
          <w:color w:val="231F20"/>
          <w:sz w:val="24"/>
          <w:szCs w:val="24"/>
        </w:rPr>
        <w:t>r state the following:</w:t>
      </w:r>
    </w:p>
    <w:p w14:paraId="1BB1B3B0" w14:textId="77777777" w:rsidR="00C91AB1" w:rsidRPr="008170A9" w:rsidRDefault="00C91AB1" w:rsidP="008170A9">
      <w:pPr>
        <w:widowControl w:val="0"/>
        <w:autoSpaceDE w:val="0"/>
        <w:autoSpaceDN w:val="0"/>
        <w:spacing w:after="0" w:line="251" w:lineRule="exact"/>
        <w:ind w:left="110" w:hanging="11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Option B</w:t>
      </w:r>
    </w:p>
    <w:p w14:paraId="0B4723EF" w14:textId="77777777" w:rsidR="00C91AB1" w:rsidRPr="008170A9" w:rsidRDefault="00C91AB1" w:rsidP="008170A9">
      <w:pPr>
        <w:tabs>
          <w:tab w:val="left" w:pos="667"/>
          <w:tab w:val="left" w:pos="668"/>
        </w:tabs>
        <w:spacing w:before="234"/>
        <w:ind w:left="720"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1.1</w:t>
      </w:r>
      <w:r w:rsidRPr="008170A9">
        <w:rPr>
          <w:rFonts w:ascii="Times New Roman" w:hAnsi="Times New Roman" w:cs="Times New Roman"/>
          <w:color w:val="231F20"/>
          <w:sz w:val="24"/>
          <w:szCs w:val="24"/>
        </w:rPr>
        <w:tab/>
        <w:t xml:space="preserve">The Goods under this Invitation to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 xml:space="preserve">should be purchased from NAFDAC and WHO-approved sources </w:t>
      </w:r>
      <w:r w:rsidRPr="008170A9">
        <w:rPr>
          <w:rFonts w:ascii="Times New Roman" w:hAnsi="Times New Roman" w:cs="Times New Roman"/>
          <w:color w:val="231F20"/>
          <w:spacing w:val="-3"/>
          <w:sz w:val="24"/>
          <w:szCs w:val="24"/>
        </w:rPr>
        <w:t>only.</w:t>
      </w:r>
    </w:p>
    <w:p w14:paraId="433A35C1" w14:textId="77777777" w:rsidR="00C91AB1" w:rsidRPr="008170A9" w:rsidRDefault="00C91AB1" w:rsidP="008170A9">
      <w:pPr>
        <w:tabs>
          <w:tab w:val="left" w:pos="667"/>
          <w:tab w:val="left" w:pos="668"/>
        </w:tabs>
        <w:spacing w:before="243" w:line="230" w:lineRule="auto"/>
        <w:ind w:left="720" w:right="309"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1.2</w:t>
      </w:r>
      <w:r w:rsidRPr="008170A9">
        <w:rPr>
          <w:rFonts w:ascii="Times New Roman" w:hAnsi="Times New Roman" w:cs="Times New Roman"/>
          <w:color w:val="231F20"/>
          <w:sz w:val="24"/>
          <w:szCs w:val="24"/>
        </w:rPr>
        <w:tab/>
        <w:t xml:space="preserve">The Goods to be purchased by the Procuring Entity under this Invitation to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must be produced per the NAFDAC and or GMP recommendations of WHO for biological products.</w:t>
      </w:r>
    </w:p>
    <w:p w14:paraId="2B2D1437" w14:textId="77777777" w:rsidR="00C91AB1" w:rsidRPr="008170A9" w:rsidRDefault="00C91AB1" w:rsidP="008170A9">
      <w:pPr>
        <w:tabs>
          <w:tab w:val="left" w:pos="667"/>
          <w:tab w:val="left" w:pos="668"/>
        </w:tabs>
        <w:spacing w:before="245" w:line="230" w:lineRule="auto"/>
        <w:ind w:left="720" w:right="309"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1.3</w:t>
      </w:r>
      <w:r w:rsidRPr="008170A9">
        <w:rPr>
          <w:rFonts w:ascii="Times New Roman" w:hAnsi="Times New Roman" w:cs="Times New Roman"/>
          <w:color w:val="231F20"/>
          <w:sz w:val="24"/>
          <w:szCs w:val="24"/>
        </w:rPr>
        <w:tab/>
        <w:t xml:space="preserve">The Goods to be purchased by the Procuring Entity under this Invitation to </w:t>
      </w:r>
      <w:r w:rsidRPr="008170A9">
        <w:rPr>
          <w:rFonts w:ascii="Times New Roman" w:hAnsi="Times New Roman" w:cs="Times New Roman"/>
          <w:color w:val="231F20"/>
          <w:spacing w:val="-3"/>
          <w:sz w:val="24"/>
          <w:szCs w:val="24"/>
        </w:rPr>
        <w:t xml:space="preserve">Tender </w:t>
      </w:r>
      <w:r w:rsidRPr="008170A9">
        <w:rPr>
          <w:rFonts w:ascii="Times New Roman" w:hAnsi="Times New Roman" w:cs="Times New Roman"/>
          <w:color w:val="231F20"/>
          <w:sz w:val="24"/>
          <w:szCs w:val="24"/>
        </w:rPr>
        <w:t>must be registered by NAFDAC.</w:t>
      </w:r>
    </w:p>
    <w:p w14:paraId="7B6D596B" w14:textId="77777777" w:rsidR="00C91AB1" w:rsidRPr="008170A9" w:rsidRDefault="00C91AB1" w:rsidP="008170A9">
      <w:pPr>
        <w:widowControl w:val="0"/>
        <w:numPr>
          <w:ilvl w:val="0"/>
          <w:numId w:val="10"/>
        </w:numPr>
        <w:tabs>
          <w:tab w:val="left" w:pos="667"/>
          <w:tab w:val="left" w:pos="668"/>
        </w:tabs>
        <w:autoSpaceDE w:val="0"/>
        <w:autoSpaceDN w:val="0"/>
        <w:spacing w:before="237" w:after="0" w:line="240" w:lineRule="auto"/>
        <w:ind w:left="720" w:hanging="72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Product Speciﬁcations</w:t>
      </w:r>
    </w:p>
    <w:p w14:paraId="2D0C5D1A" w14:textId="7E6D9D35" w:rsidR="00C91AB1" w:rsidRPr="008170A9" w:rsidRDefault="00C91AB1" w:rsidP="008170A9">
      <w:pPr>
        <w:tabs>
          <w:tab w:val="left" w:pos="667"/>
          <w:tab w:val="left" w:pos="668"/>
        </w:tabs>
        <w:spacing w:before="120"/>
        <w:ind w:left="720"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2.1</w:t>
      </w:r>
      <w:r w:rsidRPr="008170A9">
        <w:rPr>
          <w:rFonts w:ascii="Times New Roman" w:hAnsi="Times New Roman" w:cs="Times New Roman"/>
          <w:color w:val="231F20"/>
          <w:sz w:val="24"/>
          <w:szCs w:val="24"/>
        </w:rPr>
        <w:tab/>
        <w:t>Dosage form (e.g.</w:t>
      </w:r>
      <w:r w:rsidR="00A57BAD" w:rsidRPr="008170A9">
        <w:rPr>
          <w:rFonts w:ascii="Times New Roman" w:hAnsi="Times New Roman" w:cs="Times New Roman"/>
          <w:color w:val="231F20"/>
          <w:sz w:val="24"/>
          <w:szCs w:val="24"/>
        </w:rPr>
        <w:t xml:space="preserve">, </w:t>
      </w:r>
      <w:r w:rsidRPr="008170A9">
        <w:rPr>
          <w:rFonts w:ascii="Times New Roman" w:hAnsi="Times New Roman" w:cs="Times New Roman"/>
          <w:color w:val="231F20"/>
          <w:sz w:val="24"/>
          <w:szCs w:val="24"/>
        </w:rPr>
        <w:t>oral or injectable; liquid or freeze-dried with sterile diluent packed separately, etc.).</w:t>
      </w:r>
    </w:p>
    <w:p w14:paraId="4E5C7268" w14:textId="77777777" w:rsidR="00C91AB1" w:rsidRPr="008170A9" w:rsidRDefault="00C91AB1" w:rsidP="008170A9">
      <w:pPr>
        <w:tabs>
          <w:tab w:val="left" w:pos="667"/>
          <w:tab w:val="left" w:pos="668"/>
        </w:tabs>
        <w:spacing w:before="120" w:line="230" w:lineRule="auto"/>
        <w:ind w:left="720" w:right="309" w:hanging="720"/>
        <w:jc w:val="both"/>
        <w:rPr>
          <w:rFonts w:ascii="Times New Roman" w:hAnsi="Times New Roman" w:cs="Times New Roman"/>
          <w:sz w:val="24"/>
          <w:szCs w:val="24"/>
        </w:rPr>
      </w:pPr>
      <w:r w:rsidRPr="008170A9">
        <w:rPr>
          <w:rFonts w:ascii="Times New Roman" w:hAnsi="Times New Roman" w:cs="Times New Roman"/>
          <w:color w:val="231F20"/>
          <w:spacing w:val="-4"/>
          <w:sz w:val="24"/>
          <w:szCs w:val="24"/>
        </w:rPr>
        <w:t>2.2</w:t>
      </w:r>
      <w:r w:rsidRPr="008170A9">
        <w:rPr>
          <w:rFonts w:ascii="Times New Roman" w:hAnsi="Times New Roman" w:cs="Times New Roman"/>
          <w:color w:val="231F20"/>
          <w:spacing w:val="-4"/>
          <w:sz w:val="24"/>
          <w:szCs w:val="24"/>
        </w:rPr>
        <w:tab/>
        <w:t xml:space="preserve">Type </w:t>
      </w:r>
      <w:r w:rsidRPr="008170A9">
        <w:rPr>
          <w:rFonts w:ascii="Times New Roman" w:hAnsi="Times New Roman" w:cs="Times New Roman"/>
          <w:color w:val="231F20"/>
          <w:sz w:val="24"/>
          <w:szCs w:val="24"/>
        </w:rPr>
        <w:t>(e.g.: “live attenuated,” “manufactured from puriﬁed inactivated (...) obtained from human plasma or manufactured using recombinant DNA technology,” etc.).</w:t>
      </w:r>
    </w:p>
    <w:p w14:paraId="4B9DCFF4" w14:textId="77777777" w:rsidR="00C91AB1" w:rsidRPr="008170A9" w:rsidRDefault="00C91AB1" w:rsidP="008170A9">
      <w:pPr>
        <w:tabs>
          <w:tab w:val="left" w:pos="667"/>
          <w:tab w:val="left" w:pos="668"/>
        </w:tabs>
        <w:spacing w:before="120"/>
        <w:ind w:left="720"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2.3</w:t>
      </w:r>
      <w:r w:rsidRPr="008170A9">
        <w:rPr>
          <w:rFonts w:ascii="Times New Roman" w:hAnsi="Times New Roman" w:cs="Times New Roman"/>
          <w:color w:val="231F20"/>
          <w:sz w:val="24"/>
          <w:szCs w:val="24"/>
        </w:rPr>
        <w:tab/>
        <w:t>Administration (e.g.: “intended for intramuscular injection,” etc.).</w:t>
      </w:r>
    </w:p>
    <w:p w14:paraId="003FAB1F" w14:textId="77777777" w:rsidR="00C91AB1" w:rsidRPr="008170A9" w:rsidRDefault="00C91AB1" w:rsidP="008170A9">
      <w:pPr>
        <w:tabs>
          <w:tab w:val="left" w:pos="667"/>
          <w:tab w:val="left" w:pos="668"/>
        </w:tabs>
        <w:spacing w:before="120"/>
        <w:ind w:left="720"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2.4</w:t>
      </w:r>
      <w:r w:rsidRPr="008170A9">
        <w:rPr>
          <w:rFonts w:ascii="Times New Roman" w:hAnsi="Times New Roman" w:cs="Times New Roman"/>
          <w:color w:val="231F20"/>
          <w:sz w:val="24"/>
          <w:szCs w:val="24"/>
        </w:rPr>
        <w:tab/>
        <w:t>Description of intended use (e.g.: “immunization of newborn infants,” etc.).</w:t>
      </w:r>
    </w:p>
    <w:p w14:paraId="259471D2" w14:textId="77777777" w:rsidR="00C91AB1" w:rsidRPr="008170A9" w:rsidRDefault="00C91AB1" w:rsidP="008170A9">
      <w:pPr>
        <w:tabs>
          <w:tab w:val="left" w:pos="668"/>
        </w:tabs>
        <w:spacing w:before="243" w:line="230" w:lineRule="auto"/>
        <w:ind w:left="720" w:right="309"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2.5</w:t>
      </w:r>
      <w:r w:rsidRPr="008170A9">
        <w:rPr>
          <w:rFonts w:ascii="Times New Roman" w:hAnsi="Times New Roman" w:cs="Times New Roman"/>
          <w:color w:val="231F20"/>
          <w:sz w:val="24"/>
          <w:szCs w:val="24"/>
        </w:rPr>
        <w:tab/>
        <w:t xml:space="preserve">Dosage size (if not restrictive), or expected immune genic reaction (e.g.: each dose shall contain that amount of </w:t>
      </w:r>
      <w:proofErr w:type="spellStart"/>
      <w:r w:rsidRPr="008170A9">
        <w:rPr>
          <w:rFonts w:ascii="Times New Roman" w:hAnsi="Times New Roman" w:cs="Times New Roman"/>
          <w:color w:val="231F20"/>
          <w:sz w:val="24"/>
          <w:szCs w:val="24"/>
        </w:rPr>
        <w:t>Hbs</w:t>
      </w:r>
      <w:proofErr w:type="spellEnd"/>
      <w:r w:rsidRPr="008170A9">
        <w:rPr>
          <w:rFonts w:ascii="Times New Roman" w:hAnsi="Times New Roman" w:cs="Times New Roman"/>
          <w:color w:val="231F20"/>
          <w:sz w:val="24"/>
          <w:szCs w:val="24"/>
        </w:rPr>
        <w:t xml:space="preserve"> ag-protein with micrograms/ml speciﬁed by the manufacturer for newborn dosage, that when given as part of a primary immunization series[3doses] is capable of producing speciﬁc humoral anti-body [anti-HBs] at a level of at least10milliinternationalunitsin&gt;-90 percent of recipients,” etc.).</w:t>
      </w:r>
    </w:p>
    <w:p w14:paraId="4ADF498D" w14:textId="77777777" w:rsidR="00C91AB1" w:rsidRPr="008170A9" w:rsidRDefault="00C91AB1" w:rsidP="008170A9">
      <w:pPr>
        <w:tabs>
          <w:tab w:val="left" w:pos="667"/>
          <w:tab w:val="left" w:pos="668"/>
        </w:tabs>
        <w:spacing w:before="120"/>
        <w:ind w:left="720"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2.6</w:t>
      </w:r>
      <w:r w:rsidRPr="008170A9">
        <w:rPr>
          <w:rFonts w:ascii="Times New Roman" w:hAnsi="Times New Roman" w:cs="Times New Roman"/>
          <w:color w:val="231F20"/>
          <w:sz w:val="24"/>
          <w:szCs w:val="24"/>
        </w:rPr>
        <w:tab/>
        <w:t>Dose package (e.g.: “5 infant dose sterile glass vials,” etc.).</w:t>
      </w:r>
    </w:p>
    <w:p w14:paraId="73157A4A" w14:textId="77777777" w:rsidR="00C91AB1" w:rsidRPr="008170A9" w:rsidRDefault="00C91AB1" w:rsidP="008170A9">
      <w:pPr>
        <w:tabs>
          <w:tab w:val="left" w:pos="667"/>
          <w:tab w:val="left" w:pos="668"/>
        </w:tabs>
        <w:spacing w:before="120"/>
        <w:ind w:left="720"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2.7</w:t>
      </w:r>
      <w:r w:rsidRPr="008170A9">
        <w:rPr>
          <w:rFonts w:ascii="Times New Roman" w:hAnsi="Times New Roman" w:cs="Times New Roman"/>
          <w:color w:val="231F20"/>
          <w:sz w:val="24"/>
          <w:szCs w:val="24"/>
        </w:rPr>
        <w:tab/>
        <w:t>Filling volume (e.g.: “ﬁnal product should contain 15% overﬁll,” etc.).</w:t>
      </w:r>
    </w:p>
    <w:p w14:paraId="1A016172" w14:textId="77777777" w:rsidR="00C91AB1" w:rsidRPr="008170A9" w:rsidRDefault="00C91AB1" w:rsidP="008170A9">
      <w:pPr>
        <w:tabs>
          <w:tab w:val="left" w:pos="667"/>
          <w:tab w:val="left" w:pos="668"/>
        </w:tabs>
        <w:spacing w:before="120"/>
        <w:ind w:left="720"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2.8</w:t>
      </w:r>
      <w:r w:rsidRPr="008170A9">
        <w:rPr>
          <w:rFonts w:ascii="Times New Roman" w:hAnsi="Times New Roman" w:cs="Times New Roman"/>
          <w:color w:val="231F20"/>
          <w:sz w:val="24"/>
          <w:szCs w:val="24"/>
        </w:rPr>
        <w:tab/>
        <w:t>Closures (e.g.: “vaccine vials shall beﬁtted with closures that conform to ISO standard 8362-2”).</w:t>
      </w:r>
    </w:p>
    <w:p w14:paraId="42040FEE" w14:textId="77777777" w:rsidR="00C91AB1" w:rsidRPr="008170A9" w:rsidRDefault="00C91AB1" w:rsidP="008170A9">
      <w:pPr>
        <w:tabs>
          <w:tab w:val="left" w:pos="667"/>
          <w:tab w:val="left" w:pos="668"/>
        </w:tabs>
        <w:spacing w:before="120"/>
        <w:ind w:left="720"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lastRenderedPageBreak/>
        <w:t>2.9</w:t>
      </w:r>
      <w:r w:rsidRPr="008170A9">
        <w:rPr>
          <w:rFonts w:ascii="Times New Roman" w:hAnsi="Times New Roman" w:cs="Times New Roman"/>
          <w:color w:val="231F20"/>
          <w:sz w:val="24"/>
          <w:szCs w:val="24"/>
        </w:rPr>
        <w:tab/>
        <w:t>Storage temperature (e.g.: “2–8 degrees C. Do not freeze,” or as appropriate, etc.).</w:t>
      </w:r>
    </w:p>
    <w:p w14:paraId="30E3FC2C" w14:textId="77777777" w:rsidR="00C91AB1" w:rsidRPr="008170A9" w:rsidRDefault="00C91AB1" w:rsidP="008170A9">
      <w:pPr>
        <w:tabs>
          <w:tab w:val="left" w:pos="668"/>
        </w:tabs>
        <w:spacing w:before="120" w:line="230" w:lineRule="auto"/>
        <w:ind w:left="720" w:right="310"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2.10</w:t>
      </w:r>
      <w:r w:rsidRPr="008170A9">
        <w:rPr>
          <w:rFonts w:ascii="Times New Roman" w:hAnsi="Times New Roman" w:cs="Times New Roman"/>
          <w:color w:val="231F20"/>
          <w:sz w:val="24"/>
          <w:szCs w:val="24"/>
        </w:rPr>
        <w:tab/>
        <w:t>The product should remain stable up to the indicated test expiry date if kept according to the required storage temperature.</w:t>
      </w:r>
    </w:p>
    <w:p w14:paraId="354DEE3D" w14:textId="4E3508D8" w:rsidR="00C91AB1" w:rsidRPr="008170A9" w:rsidRDefault="00C91AB1" w:rsidP="008170A9">
      <w:pPr>
        <w:tabs>
          <w:tab w:val="left" w:pos="668"/>
        </w:tabs>
        <w:spacing w:before="120" w:line="230" w:lineRule="auto"/>
        <w:ind w:left="720" w:right="310"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2.11</w:t>
      </w:r>
      <w:r w:rsidRPr="008170A9">
        <w:rPr>
          <w:rFonts w:ascii="Times New Roman" w:hAnsi="Times New Roman" w:cs="Times New Roman"/>
          <w:color w:val="231F20"/>
          <w:sz w:val="24"/>
          <w:szCs w:val="24"/>
        </w:rPr>
        <w:tab/>
      </w:r>
      <w:r w:rsidRPr="008170A9">
        <w:rPr>
          <w:rFonts w:ascii="Times New Roman" w:hAnsi="Times New Roman" w:cs="Times New Roman"/>
          <w:color w:val="231F20"/>
          <w:sz w:val="24"/>
          <w:szCs w:val="24"/>
        </w:rPr>
        <w:tab/>
        <w:t xml:space="preserve">Standards (e.g.: “The vaccine should conform to standards established by Nigeria </w:t>
      </w:r>
      <w:r w:rsidRPr="008170A9">
        <w:rPr>
          <w:rFonts w:ascii="Times New Roman" w:hAnsi="Times New Roman" w:cs="Times New Roman"/>
          <w:color w:val="231F20"/>
          <w:spacing w:val="-3"/>
          <w:sz w:val="24"/>
          <w:szCs w:val="24"/>
        </w:rPr>
        <w:t xml:space="preserve">or, </w:t>
      </w:r>
      <w:r w:rsidRPr="008170A9">
        <w:rPr>
          <w:rFonts w:ascii="Times New Roman" w:hAnsi="Times New Roman" w:cs="Times New Roman"/>
          <w:color w:val="231F20"/>
          <w:sz w:val="24"/>
          <w:szCs w:val="24"/>
        </w:rPr>
        <w:t>where no standard has been adopted, meet current requirements published by the WHO Expert Committee on Biological Standardization, or</w:t>
      </w:r>
      <w:r w:rsidRPr="008170A9">
        <w:rPr>
          <w:rFonts w:ascii="Times New Roman" w:hAnsi="Times New Roman" w:cs="Times New Roman"/>
          <w:sz w:val="24"/>
          <w:szCs w:val="24"/>
        </w:rPr>
        <w:t xml:space="preserve"> </w:t>
      </w:r>
      <w:r w:rsidRPr="008170A9">
        <w:rPr>
          <w:rFonts w:ascii="Times New Roman" w:hAnsi="Times New Roman" w:cs="Times New Roman"/>
          <w:color w:val="231F20"/>
          <w:sz w:val="24"/>
          <w:szCs w:val="24"/>
        </w:rPr>
        <w:t>requirements of an established body of equivalent statures such as the U.S. Pharmacopoeia, the British Pharmacopoeia, or the International Pharmacopoeia”).</w:t>
      </w:r>
    </w:p>
    <w:p w14:paraId="09B9743A" w14:textId="77777777" w:rsidR="00C91AB1" w:rsidRPr="008170A9" w:rsidRDefault="00C91AB1" w:rsidP="008170A9">
      <w:pPr>
        <w:widowControl w:val="0"/>
        <w:numPr>
          <w:ilvl w:val="0"/>
          <w:numId w:val="10"/>
        </w:numPr>
        <w:tabs>
          <w:tab w:val="left" w:pos="668"/>
          <w:tab w:val="left" w:pos="669"/>
        </w:tabs>
        <w:autoSpaceDE w:val="0"/>
        <w:autoSpaceDN w:val="0"/>
        <w:spacing w:before="237" w:after="0" w:line="240" w:lineRule="auto"/>
        <w:ind w:hanging="72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Labeling Requirements</w:t>
      </w:r>
    </w:p>
    <w:p w14:paraId="2AAC9549" w14:textId="77777777" w:rsidR="00C91AB1" w:rsidRPr="008170A9" w:rsidRDefault="00C91AB1" w:rsidP="008170A9">
      <w:pPr>
        <w:tabs>
          <w:tab w:val="left" w:pos="679"/>
          <w:tab w:val="left" w:pos="680"/>
        </w:tabs>
        <w:spacing w:before="243" w:line="230" w:lineRule="auto"/>
        <w:ind w:left="720" w:right="312"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3.1</w:t>
      </w:r>
      <w:r w:rsidRPr="008170A9">
        <w:rPr>
          <w:rFonts w:ascii="Times New Roman" w:hAnsi="Times New Roman" w:cs="Times New Roman"/>
          <w:color w:val="231F20"/>
          <w:sz w:val="24"/>
          <w:szCs w:val="24"/>
        </w:rPr>
        <w:tab/>
        <w:t>Each vial or ampoule shall carry the manufacturer's standard label in the language of Nigeria, if available at no extra charge; otherwise, the label shall be in English.</w:t>
      </w:r>
    </w:p>
    <w:p w14:paraId="39E7DE8C" w14:textId="77777777" w:rsidR="00C91AB1" w:rsidRPr="008170A9" w:rsidRDefault="00C91AB1" w:rsidP="008170A9">
      <w:pPr>
        <w:tabs>
          <w:tab w:val="left" w:pos="668"/>
          <w:tab w:val="left" w:pos="669"/>
        </w:tabs>
        <w:spacing w:before="237"/>
        <w:ind w:left="720"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3.2</w:t>
      </w:r>
      <w:r w:rsidRPr="008170A9">
        <w:rPr>
          <w:rFonts w:ascii="Times New Roman" w:hAnsi="Times New Roman" w:cs="Times New Roman"/>
          <w:color w:val="231F20"/>
          <w:sz w:val="24"/>
          <w:szCs w:val="24"/>
        </w:rPr>
        <w:tab/>
        <w:t>Each vial or ampoule label shall state the following:</w:t>
      </w:r>
    </w:p>
    <w:p w14:paraId="0F517036" w14:textId="77777777" w:rsidR="00C91AB1" w:rsidRPr="008170A9" w:rsidRDefault="00C91AB1" w:rsidP="008170A9">
      <w:pPr>
        <w:widowControl w:val="0"/>
        <w:numPr>
          <w:ilvl w:val="2"/>
          <w:numId w:val="10"/>
        </w:numPr>
        <w:tabs>
          <w:tab w:val="left" w:pos="1126"/>
        </w:tabs>
        <w:autoSpaceDE w:val="0"/>
        <w:autoSpaceDN w:val="0"/>
        <w:spacing w:before="88" w:after="0" w:line="240" w:lineRule="auto"/>
        <w:ind w:left="1125"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Name of the vaccine;</w:t>
      </w:r>
    </w:p>
    <w:p w14:paraId="424A88CE" w14:textId="77777777" w:rsidR="00C91AB1" w:rsidRPr="008170A9" w:rsidRDefault="00C91AB1" w:rsidP="008170A9">
      <w:pPr>
        <w:widowControl w:val="0"/>
        <w:numPr>
          <w:ilvl w:val="2"/>
          <w:numId w:val="10"/>
        </w:numPr>
        <w:tabs>
          <w:tab w:val="left" w:pos="1126"/>
        </w:tabs>
        <w:autoSpaceDE w:val="0"/>
        <w:autoSpaceDN w:val="0"/>
        <w:spacing w:before="88" w:after="0" w:line="240" w:lineRule="auto"/>
        <w:ind w:left="1125"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Name of the manufacturer;</w:t>
      </w:r>
    </w:p>
    <w:p w14:paraId="406F21B9" w14:textId="77777777" w:rsidR="00C91AB1" w:rsidRPr="008170A9" w:rsidRDefault="00C91AB1" w:rsidP="008170A9">
      <w:pPr>
        <w:widowControl w:val="0"/>
        <w:numPr>
          <w:ilvl w:val="2"/>
          <w:numId w:val="10"/>
        </w:numPr>
        <w:tabs>
          <w:tab w:val="left" w:pos="1126"/>
        </w:tabs>
        <w:autoSpaceDE w:val="0"/>
        <w:autoSpaceDN w:val="0"/>
        <w:spacing w:before="88" w:after="0" w:line="240" w:lineRule="auto"/>
        <w:ind w:left="1125"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Place of manufacture;</w:t>
      </w:r>
    </w:p>
    <w:p w14:paraId="026D9CB7" w14:textId="77777777" w:rsidR="00C91AB1" w:rsidRPr="008170A9" w:rsidRDefault="00C91AB1" w:rsidP="008170A9">
      <w:pPr>
        <w:widowControl w:val="0"/>
        <w:numPr>
          <w:ilvl w:val="2"/>
          <w:numId w:val="10"/>
        </w:numPr>
        <w:tabs>
          <w:tab w:val="left" w:pos="1126"/>
        </w:tabs>
        <w:autoSpaceDE w:val="0"/>
        <w:autoSpaceDN w:val="0"/>
        <w:spacing w:before="88" w:after="0" w:line="240" w:lineRule="auto"/>
        <w:ind w:left="1125"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Lot number;</w:t>
      </w:r>
    </w:p>
    <w:p w14:paraId="4221B82D" w14:textId="77777777" w:rsidR="00C91AB1" w:rsidRPr="008170A9" w:rsidRDefault="00C91AB1" w:rsidP="008170A9">
      <w:pPr>
        <w:widowControl w:val="0"/>
        <w:numPr>
          <w:ilvl w:val="2"/>
          <w:numId w:val="10"/>
        </w:numPr>
        <w:tabs>
          <w:tab w:val="left" w:pos="1126"/>
        </w:tabs>
        <w:autoSpaceDE w:val="0"/>
        <w:autoSpaceDN w:val="0"/>
        <w:spacing w:before="88" w:after="0" w:line="240" w:lineRule="auto"/>
        <w:ind w:left="1125"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composition;</w:t>
      </w:r>
    </w:p>
    <w:p w14:paraId="22A369D2" w14:textId="77777777" w:rsidR="00C91AB1" w:rsidRPr="008170A9" w:rsidRDefault="00C91AB1" w:rsidP="008170A9">
      <w:pPr>
        <w:widowControl w:val="0"/>
        <w:numPr>
          <w:ilvl w:val="2"/>
          <w:numId w:val="10"/>
        </w:numPr>
        <w:tabs>
          <w:tab w:val="left" w:pos="1126"/>
        </w:tabs>
        <w:autoSpaceDE w:val="0"/>
        <w:autoSpaceDN w:val="0"/>
        <w:spacing w:before="89" w:after="0" w:line="240" w:lineRule="auto"/>
        <w:ind w:left="1125"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concentration;</w:t>
      </w:r>
    </w:p>
    <w:p w14:paraId="721F751A" w14:textId="77777777" w:rsidR="00C91AB1" w:rsidRPr="008170A9" w:rsidRDefault="00C91AB1" w:rsidP="008170A9">
      <w:pPr>
        <w:widowControl w:val="0"/>
        <w:numPr>
          <w:ilvl w:val="2"/>
          <w:numId w:val="10"/>
        </w:numPr>
        <w:tabs>
          <w:tab w:val="left" w:pos="1126"/>
        </w:tabs>
        <w:autoSpaceDE w:val="0"/>
        <w:autoSpaceDN w:val="0"/>
        <w:spacing w:before="88" w:after="0" w:line="240" w:lineRule="auto"/>
        <w:ind w:left="1125"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dose mode for administration;</w:t>
      </w:r>
    </w:p>
    <w:p w14:paraId="3BDC6227" w14:textId="77777777" w:rsidR="00C91AB1" w:rsidRPr="008170A9" w:rsidRDefault="00C91AB1" w:rsidP="008170A9">
      <w:pPr>
        <w:widowControl w:val="0"/>
        <w:numPr>
          <w:ilvl w:val="2"/>
          <w:numId w:val="10"/>
        </w:numPr>
        <w:tabs>
          <w:tab w:val="left" w:pos="1126"/>
        </w:tabs>
        <w:autoSpaceDE w:val="0"/>
        <w:autoSpaceDN w:val="0"/>
        <w:spacing w:before="88" w:after="0" w:line="240" w:lineRule="auto"/>
        <w:ind w:left="1125"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expiration date;</w:t>
      </w:r>
    </w:p>
    <w:p w14:paraId="10AE47D0" w14:textId="77777777" w:rsidR="00C91AB1" w:rsidRPr="008170A9" w:rsidRDefault="00C91AB1" w:rsidP="008170A9">
      <w:pPr>
        <w:widowControl w:val="0"/>
        <w:numPr>
          <w:ilvl w:val="2"/>
          <w:numId w:val="10"/>
        </w:numPr>
        <w:tabs>
          <w:tab w:val="left" w:pos="1126"/>
        </w:tabs>
        <w:autoSpaceDE w:val="0"/>
        <w:autoSpaceDN w:val="0"/>
        <w:spacing w:before="88" w:after="0" w:line="240" w:lineRule="auto"/>
        <w:ind w:left="1125"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storage temperature;</w:t>
      </w:r>
    </w:p>
    <w:p w14:paraId="0905C1A5" w14:textId="77777777" w:rsidR="00C91AB1" w:rsidRPr="008170A9" w:rsidRDefault="00C91AB1" w:rsidP="008170A9">
      <w:pPr>
        <w:widowControl w:val="0"/>
        <w:numPr>
          <w:ilvl w:val="2"/>
          <w:numId w:val="10"/>
        </w:numPr>
        <w:tabs>
          <w:tab w:val="left" w:pos="1126"/>
        </w:tabs>
        <w:autoSpaceDE w:val="0"/>
        <w:autoSpaceDN w:val="0"/>
        <w:spacing w:before="88" w:after="0" w:line="240" w:lineRule="auto"/>
        <w:ind w:left="1125"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any other appropriate information.</w:t>
      </w:r>
    </w:p>
    <w:p w14:paraId="3CE28A91" w14:textId="77777777" w:rsidR="00C91AB1" w:rsidRPr="008170A9" w:rsidRDefault="00C91AB1" w:rsidP="008170A9">
      <w:pPr>
        <w:tabs>
          <w:tab w:val="left" w:pos="668"/>
          <w:tab w:val="left" w:pos="669"/>
        </w:tabs>
        <w:spacing w:before="234"/>
        <w:ind w:left="720"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3.3</w:t>
      </w:r>
      <w:r w:rsidRPr="008170A9">
        <w:rPr>
          <w:rFonts w:ascii="Times New Roman" w:hAnsi="Times New Roman" w:cs="Times New Roman"/>
          <w:color w:val="231F20"/>
          <w:sz w:val="24"/>
          <w:szCs w:val="24"/>
        </w:rPr>
        <w:tab/>
        <w:t>All labeling shall withstand immersion in water and remain intact.</w:t>
      </w:r>
    </w:p>
    <w:p w14:paraId="59EABC48" w14:textId="77777777" w:rsidR="00C91AB1" w:rsidRPr="008170A9" w:rsidRDefault="00C91AB1" w:rsidP="008170A9">
      <w:pPr>
        <w:widowControl w:val="0"/>
        <w:numPr>
          <w:ilvl w:val="0"/>
          <w:numId w:val="10"/>
        </w:numPr>
        <w:tabs>
          <w:tab w:val="left" w:pos="668"/>
          <w:tab w:val="left" w:pos="669"/>
        </w:tabs>
        <w:autoSpaceDE w:val="0"/>
        <w:autoSpaceDN w:val="0"/>
        <w:spacing w:before="235" w:after="0" w:line="240" w:lineRule="auto"/>
        <w:ind w:left="720" w:hanging="72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Packing Requirements</w:t>
      </w:r>
    </w:p>
    <w:p w14:paraId="1D460DAB" w14:textId="77777777" w:rsidR="00C91AB1" w:rsidRPr="008170A9" w:rsidRDefault="00C91AB1" w:rsidP="008170A9">
      <w:pPr>
        <w:tabs>
          <w:tab w:val="left" w:pos="669"/>
        </w:tabs>
        <w:spacing w:before="242" w:line="230" w:lineRule="auto"/>
        <w:ind w:left="720" w:right="312"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4.1</w:t>
      </w:r>
      <w:r w:rsidRPr="008170A9">
        <w:rPr>
          <w:rFonts w:ascii="Times New Roman" w:hAnsi="Times New Roman" w:cs="Times New Roman"/>
          <w:color w:val="231F20"/>
          <w:sz w:val="24"/>
          <w:szCs w:val="24"/>
        </w:rPr>
        <w:tab/>
        <w:t>Inner boxes: Inner Boxes shall contain no more than (number) individual vials/ampoules and shall be constructed of sturdy white cardboard outﬁtted with individual segments for protecting and separating each vial/ampoule.</w:t>
      </w:r>
    </w:p>
    <w:p w14:paraId="23872819" w14:textId="77777777" w:rsidR="00C91AB1" w:rsidRPr="008170A9" w:rsidRDefault="00C91AB1" w:rsidP="008170A9">
      <w:pPr>
        <w:tabs>
          <w:tab w:val="left" w:pos="668"/>
          <w:tab w:val="left" w:pos="669"/>
        </w:tabs>
        <w:spacing w:before="246" w:line="230" w:lineRule="auto"/>
        <w:ind w:left="720" w:right="312"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4.2</w:t>
      </w:r>
      <w:r w:rsidRPr="008170A9">
        <w:rPr>
          <w:rFonts w:ascii="Times New Roman" w:hAnsi="Times New Roman" w:cs="Times New Roman"/>
          <w:color w:val="231F20"/>
          <w:sz w:val="24"/>
          <w:szCs w:val="24"/>
        </w:rPr>
        <w:tab/>
        <w:t>Printed materials: Each inner box shall contain at least (number) manufacturer's standard package inserts in the language of Nigeria if available at no extra charge; otherwise, the package insert shall be in English.</w:t>
      </w:r>
    </w:p>
    <w:p w14:paraId="131A0BCB" w14:textId="77777777" w:rsidR="00C91AB1" w:rsidRPr="008170A9" w:rsidRDefault="00C91AB1" w:rsidP="008170A9">
      <w:pPr>
        <w:tabs>
          <w:tab w:val="left" w:pos="668"/>
          <w:tab w:val="left" w:pos="669"/>
        </w:tabs>
        <w:spacing w:before="237" w:line="248" w:lineRule="exact"/>
        <w:ind w:left="720"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4.3</w:t>
      </w:r>
      <w:r w:rsidRPr="008170A9">
        <w:rPr>
          <w:rFonts w:ascii="Times New Roman" w:hAnsi="Times New Roman" w:cs="Times New Roman"/>
          <w:color w:val="231F20"/>
          <w:sz w:val="24"/>
          <w:szCs w:val="24"/>
        </w:rPr>
        <w:tab/>
        <w:t xml:space="preserve">Overpacking: Inner boxes shall be over-packed so that the vaccine remains refrigerated as designated in Clause 2.9. The over-packing must be suitable for export/import handling and be per WHO Expanded Program of Immunization (EPI) Guidelines on International Packaging and Shipping of Vaccines including all measures needed to maintain required temperatures for seventy-two (72) hours. It must have adequate insulation and sufﬁcient refrigerant to ensure that the warmest storage temperature of </w:t>
      </w:r>
      <w:r w:rsidRPr="008170A9">
        <w:rPr>
          <w:rFonts w:ascii="Times New Roman" w:hAnsi="Times New Roman" w:cs="Times New Roman"/>
          <w:color w:val="231F20"/>
          <w:sz w:val="24"/>
          <w:szCs w:val="24"/>
        </w:rPr>
        <w:lastRenderedPageBreak/>
        <w:t>the vaccine does not rise above that designated in Sub-Clause 2.9 when exposed to a continuous outside temperature of +43 degrees C, nor fall below that speciﬁed of -20 degrees C during transit and for at least twenty-four (24) hours after arrival at the airport destination. Additional cushioning shall be provided sufﬁcient to protect the vials/ampoules from breakage during transit and handling.</w:t>
      </w:r>
    </w:p>
    <w:p w14:paraId="694333E0" w14:textId="77777777" w:rsidR="00C91AB1" w:rsidRPr="008170A9" w:rsidRDefault="00C91AB1" w:rsidP="008170A9">
      <w:pPr>
        <w:tabs>
          <w:tab w:val="left" w:pos="669"/>
        </w:tabs>
        <w:spacing w:before="250" w:line="230" w:lineRule="auto"/>
        <w:ind w:left="720" w:right="312"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4.4</w:t>
      </w:r>
      <w:r w:rsidRPr="008170A9">
        <w:rPr>
          <w:rFonts w:ascii="Times New Roman" w:hAnsi="Times New Roman" w:cs="Times New Roman"/>
          <w:color w:val="231F20"/>
          <w:sz w:val="24"/>
          <w:szCs w:val="24"/>
        </w:rPr>
        <w:tab/>
        <w:t>Exterior shipping cartons: Product and printed materials, packaged as described above, shall be packed in weather-resistant, triple-wall corrugated ﬁberboard cartons with a bursting test strength of not less than 1,900k Pa. The overall dimensions of the exterior shipping cartons should be such that the product does not become damaged during transportation and storage.</w:t>
      </w:r>
      <w:r w:rsidRPr="008170A9">
        <w:rPr>
          <w:rFonts w:ascii="Times New Roman" w:hAnsi="Times New Roman" w:cs="Times New Roman"/>
          <w:sz w:val="24"/>
          <w:szCs w:val="24"/>
        </w:rPr>
        <w:t xml:space="preserve"> </w:t>
      </w:r>
      <w:r w:rsidRPr="008170A9">
        <w:rPr>
          <w:rFonts w:ascii="Times New Roman" w:eastAsia="Times New Roman" w:hAnsi="Times New Roman" w:cs="Times New Roman"/>
          <w:color w:val="231F20"/>
          <w:sz w:val="24"/>
          <w:szCs w:val="24"/>
        </w:rPr>
        <w:t>No shipping carton should contain vaccines from more than one lot.</w:t>
      </w:r>
    </w:p>
    <w:p w14:paraId="5229FD01" w14:textId="77777777" w:rsidR="00C91AB1" w:rsidRPr="008170A9" w:rsidRDefault="00C91AB1" w:rsidP="008170A9">
      <w:pPr>
        <w:tabs>
          <w:tab w:val="left" w:pos="667"/>
          <w:tab w:val="left" w:pos="668"/>
        </w:tabs>
        <w:spacing w:before="243" w:line="230" w:lineRule="auto"/>
        <w:ind w:left="720" w:right="312"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4.5</w:t>
      </w:r>
      <w:r w:rsidRPr="008170A9">
        <w:rPr>
          <w:rFonts w:ascii="Times New Roman" w:hAnsi="Times New Roman" w:cs="Times New Roman"/>
          <w:color w:val="231F20"/>
          <w:sz w:val="24"/>
          <w:szCs w:val="24"/>
        </w:rPr>
        <w:tab/>
        <w:t xml:space="preserve">Cold chain monitor cards: Each insulated shipping container must include appropriate temperature-monitoring devices designated by the Procuring </w:t>
      </w:r>
      <w:r w:rsidRPr="008170A9">
        <w:rPr>
          <w:rFonts w:ascii="Times New Roman" w:hAnsi="Times New Roman" w:cs="Times New Roman"/>
          <w:color w:val="231F20"/>
          <w:spacing w:val="-3"/>
          <w:sz w:val="24"/>
          <w:szCs w:val="24"/>
        </w:rPr>
        <w:t>Entity.</w:t>
      </w:r>
    </w:p>
    <w:p w14:paraId="2FDBE708" w14:textId="77777777" w:rsidR="00C91AB1" w:rsidRPr="008170A9" w:rsidRDefault="00C91AB1" w:rsidP="008170A9">
      <w:pPr>
        <w:widowControl w:val="0"/>
        <w:numPr>
          <w:ilvl w:val="2"/>
          <w:numId w:val="10"/>
        </w:numPr>
        <w:tabs>
          <w:tab w:val="left" w:pos="1130"/>
          <w:tab w:val="left" w:pos="1131"/>
        </w:tabs>
        <w:autoSpaceDE w:val="0"/>
        <w:autoSpaceDN w:val="0"/>
        <w:spacing w:before="99" w:after="0" w:line="230" w:lineRule="auto"/>
        <w:ind w:left="1130" w:right="313"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At least two suitable cold chain monitor cards, as approved by the Procuring </w:t>
      </w:r>
      <w:r w:rsidRPr="008170A9">
        <w:rPr>
          <w:rFonts w:ascii="Times New Roman" w:eastAsia="Times New Roman" w:hAnsi="Times New Roman" w:cs="Times New Roman"/>
          <w:color w:val="231F20"/>
          <w:spacing w:val="-3"/>
          <w:sz w:val="24"/>
          <w:szCs w:val="24"/>
        </w:rPr>
        <w:t xml:space="preserve">Entity, </w:t>
      </w:r>
      <w:r w:rsidRPr="008170A9">
        <w:rPr>
          <w:rFonts w:ascii="Times New Roman" w:eastAsia="Times New Roman" w:hAnsi="Times New Roman" w:cs="Times New Roman"/>
          <w:color w:val="231F20"/>
          <w:sz w:val="24"/>
          <w:szCs w:val="24"/>
        </w:rPr>
        <w:t>shall be packed in each transport case of the vaccine.</w:t>
      </w:r>
    </w:p>
    <w:p w14:paraId="223AE551" w14:textId="77777777" w:rsidR="00C91AB1" w:rsidRPr="008170A9" w:rsidRDefault="00C91AB1" w:rsidP="008170A9">
      <w:pPr>
        <w:widowControl w:val="0"/>
        <w:numPr>
          <w:ilvl w:val="2"/>
          <w:numId w:val="10"/>
        </w:numPr>
        <w:tabs>
          <w:tab w:val="left" w:pos="1131"/>
        </w:tabs>
        <w:autoSpaceDE w:val="0"/>
        <w:autoSpaceDN w:val="0"/>
        <w:spacing w:before="91" w:after="0" w:line="240" w:lineRule="auto"/>
        <w:ind w:left="1130"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Freezewatchindicatorsshallbeincludedineachtransportcaseatthedirectionof Procuring </w:t>
      </w:r>
      <w:r w:rsidRPr="008170A9">
        <w:rPr>
          <w:rFonts w:ascii="Times New Roman" w:eastAsia="Times New Roman" w:hAnsi="Times New Roman" w:cs="Times New Roman"/>
          <w:color w:val="231F20"/>
          <w:spacing w:val="-3"/>
          <w:sz w:val="24"/>
          <w:szCs w:val="24"/>
        </w:rPr>
        <w:t>Entity.</w:t>
      </w:r>
    </w:p>
    <w:p w14:paraId="487C0BDF" w14:textId="77777777" w:rsidR="00C91AB1" w:rsidRPr="008170A9" w:rsidRDefault="00C91AB1" w:rsidP="008170A9">
      <w:pPr>
        <w:widowControl w:val="0"/>
        <w:numPr>
          <w:ilvl w:val="0"/>
          <w:numId w:val="10"/>
        </w:numPr>
        <w:tabs>
          <w:tab w:val="left" w:pos="670"/>
          <w:tab w:val="left" w:pos="671"/>
        </w:tabs>
        <w:autoSpaceDE w:val="0"/>
        <w:autoSpaceDN w:val="0"/>
        <w:spacing w:before="253" w:after="0" w:line="240" w:lineRule="auto"/>
        <w:ind w:left="670" w:hanging="67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Marking Requirements</w:t>
      </w:r>
    </w:p>
    <w:p w14:paraId="59E053BC" w14:textId="77777777" w:rsidR="00C91AB1" w:rsidRPr="008170A9" w:rsidRDefault="00C91AB1" w:rsidP="008170A9">
      <w:pPr>
        <w:tabs>
          <w:tab w:val="left" w:pos="670"/>
          <w:tab w:val="left" w:pos="671"/>
        </w:tabs>
        <w:spacing w:before="234"/>
        <w:ind w:left="720"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5.1</w:t>
      </w:r>
      <w:r w:rsidRPr="008170A9">
        <w:rPr>
          <w:rFonts w:ascii="Times New Roman" w:hAnsi="Times New Roman" w:cs="Times New Roman"/>
          <w:color w:val="231F20"/>
          <w:sz w:val="24"/>
          <w:szCs w:val="24"/>
        </w:rPr>
        <w:tab/>
        <w:t>All containers and invoices must bear the following information:</w:t>
      </w:r>
    </w:p>
    <w:p w14:paraId="0DF93874" w14:textId="77777777" w:rsidR="00C91AB1" w:rsidRPr="008170A9" w:rsidRDefault="00C91AB1" w:rsidP="008170A9">
      <w:pPr>
        <w:widowControl w:val="0"/>
        <w:numPr>
          <w:ilvl w:val="2"/>
          <w:numId w:val="10"/>
        </w:numPr>
        <w:tabs>
          <w:tab w:val="left" w:pos="1132"/>
          <w:tab w:val="left" w:pos="1133"/>
        </w:tabs>
        <w:autoSpaceDE w:val="0"/>
        <w:autoSpaceDN w:val="0"/>
        <w:spacing w:before="88" w:after="0" w:line="240" w:lineRule="auto"/>
        <w:ind w:left="1132"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The name of the vaccine;</w:t>
      </w:r>
    </w:p>
    <w:p w14:paraId="2CF775DC" w14:textId="77777777" w:rsidR="00C91AB1" w:rsidRPr="008170A9" w:rsidRDefault="00C91AB1" w:rsidP="008170A9">
      <w:pPr>
        <w:widowControl w:val="0"/>
        <w:numPr>
          <w:ilvl w:val="2"/>
          <w:numId w:val="10"/>
        </w:numPr>
        <w:tabs>
          <w:tab w:val="left" w:pos="1132"/>
          <w:tab w:val="left" w:pos="1133"/>
        </w:tabs>
        <w:autoSpaceDE w:val="0"/>
        <w:autoSpaceDN w:val="0"/>
        <w:spacing w:before="88" w:after="0" w:line="240" w:lineRule="auto"/>
        <w:ind w:left="1132"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The expiration date of the vaccine;</w:t>
      </w:r>
    </w:p>
    <w:p w14:paraId="2C7149D9" w14:textId="77777777" w:rsidR="00C91AB1" w:rsidRPr="008170A9" w:rsidRDefault="00C91AB1" w:rsidP="008170A9">
      <w:pPr>
        <w:widowControl w:val="0"/>
        <w:numPr>
          <w:ilvl w:val="2"/>
          <w:numId w:val="10"/>
        </w:numPr>
        <w:tabs>
          <w:tab w:val="left" w:pos="1132"/>
          <w:tab w:val="left" w:pos="1133"/>
        </w:tabs>
        <w:autoSpaceDE w:val="0"/>
        <w:autoSpaceDN w:val="0"/>
        <w:spacing w:before="88" w:after="0" w:line="240" w:lineRule="auto"/>
        <w:ind w:left="1132"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Appropriate storage temperature.</w:t>
      </w:r>
    </w:p>
    <w:p w14:paraId="112AC3E8" w14:textId="32AD0E66" w:rsidR="00C91AB1" w:rsidRPr="008170A9" w:rsidRDefault="00C91AB1" w:rsidP="008170A9">
      <w:pPr>
        <w:tabs>
          <w:tab w:val="left" w:pos="900"/>
        </w:tabs>
        <w:spacing w:before="243" w:line="230" w:lineRule="auto"/>
        <w:ind w:left="720" w:right="310"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5.2</w:t>
      </w:r>
      <w:r w:rsidRPr="008170A9">
        <w:rPr>
          <w:rFonts w:ascii="Times New Roman" w:hAnsi="Times New Roman" w:cs="Times New Roman"/>
          <w:color w:val="231F20"/>
          <w:sz w:val="24"/>
          <w:szCs w:val="24"/>
        </w:rPr>
        <w:tab/>
        <w:t>Inner boxes: The inner boxes containing vaccine vials or ampoules shall be marked with the following information in a legible manner that is acceptable to the Procuring Entity:</w:t>
      </w:r>
    </w:p>
    <w:p w14:paraId="30AA45FE" w14:textId="7B51A8AA" w:rsidR="00C91AB1" w:rsidRPr="008170A9" w:rsidRDefault="00C91AB1" w:rsidP="008170A9">
      <w:pPr>
        <w:pStyle w:val="ListParagraph"/>
        <w:numPr>
          <w:ilvl w:val="0"/>
          <w:numId w:val="42"/>
        </w:numPr>
        <w:tabs>
          <w:tab w:val="left" w:pos="1126"/>
          <w:tab w:val="left" w:pos="1127"/>
        </w:tabs>
        <w:spacing w:before="91"/>
        <w:ind w:left="1080"/>
        <w:jc w:val="both"/>
        <w:rPr>
          <w:sz w:val="24"/>
          <w:szCs w:val="24"/>
        </w:rPr>
      </w:pPr>
      <w:r w:rsidRPr="008170A9">
        <w:rPr>
          <w:color w:val="231F20"/>
          <w:sz w:val="24"/>
          <w:szCs w:val="24"/>
        </w:rPr>
        <w:t>Generic name and trade name of the vaccine;</w:t>
      </w:r>
    </w:p>
    <w:p w14:paraId="0F4BE948" w14:textId="5944FC4C" w:rsidR="00C91AB1" w:rsidRPr="008170A9" w:rsidRDefault="0031311B" w:rsidP="008170A9">
      <w:pPr>
        <w:pStyle w:val="ListParagraph"/>
        <w:numPr>
          <w:ilvl w:val="0"/>
          <w:numId w:val="42"/>
        </w:numPr>
        <w:tabs>
          <w:tab w:val="left" w:pos="1126"/>
          <w:tab w:val="left" w:pos="1127"/>
        </w:tabs>
        <w:ind w:left="1080"/>
        <w:jc w:val="both"/>
        <w:rPr>
          <w:sz w:val="24"/>
          <w:szCs w:val="24"/>
        </w:rPr>
      </w:pPr>
      <w:r w:rsidRPr="008170A9">
        <w:rPr>
          <w:color w:val="231F20"/>
          <w:sz w:val="24"/>
          <w:szCs w:val="24"/>
        </w:rPr>
        <w:t>M</w:t>
      </w:r>
      <w:r w:rsidR="00C91AB1" w:rsidRPr="008170A9">
        <w:rPr>
          <w:color w:val="231F20"/>
          <w:sz w:val="24"/>
          <w:szCs w:val="24"/>
        </w:rPr>
        <w:t>anufacturer's name and trade registered address;</w:t>
      </w:r>
    </w:p>
    <w:p w14:paraId="6E4137FC" w14:textId="77777777" w:rsidR="00C91AB1" w:rsidRPr="008170A9" w:rsidRDefault="00C91AB1" w:rsidP="008170A9">
      <w:pPr>
        <w:pStyle w:val="ListParagraph"/>
        <w:numPr>
          <w:ilvl w:val="0"/>
          <w:numId w:val="42"/>
        </w:numPr>
        <w:tabs>
          <w:tab w:val="left" w:pos="1126"/>
          <w:tab w:val="left" w:pos="1127"/>
        </w:tabs>
        <w:ind w:left="1080"/>
        <w:jc w:val="both"/>
        <w:rPr>
          <w:sz w:val="24"/>
          <w:szCs w:val="24"/>
        </w:rPr>
      </w:pPr>
      <w:r w:rsidRPr="008170A9">
        <w:rPr>
          <w:color w:val="231F20"/>
          <w:sz w:val="24"/>
          <w:szCs w:val="24"/>
        </w:rPr>
        <w:t>Manufacturer's national registration number;</w:t>
      </w:r>
    </w:p>
    <w:p w14:paraId="570DADAA" w14:textId="77777777" w:rsidR="00C91AB1" w:rsidRPr="008170A9" w:rsidRDefault="00C91AB1" w:rsidP="008170A9">
      <w:pPr>
        <w:pStyle w:val="ListParagraph"/>
        <w:numPr>
          <w:ilvl w:val="0"/>
          <w:numId w:val="42"/>
        </w:numPr>
        <w:tabs>
          <w:tab w:val="left" w:pos="1126"/>
          <w:tab w:val="left" w:pos="1127"/>
        </w:tabs>
        <w:ind w:left="1080"/>
        <w:jc w:val="both"/>
        <w:rPr>
          <w:sz w:val="24"/>
          <w:szCs w:val="24"/>
        </w:rPr>
      </w:pPr>
      <w:r w:rsidRPr="008170A9">
        <w:rPr>
          <w:color w:val="231F20"/>
          <w:sz w:val="24"/>
          <w:szCs w:val="24"/>
        </w:rPr>
        <w:t>Lot or batch number;</w:t>
      </w:r>
    </w:p>
    <w:p w14:paraId="42CC3AFC" w14:textId="77777777" w:rsidR="00C91AB1" w:rsidRPr="008170A9" w:rsidRDefault="00C91AB1" w:rsidP="008170A9">
      <w:pPr>
        <w:pStyle w:val="ListParagraph"/>
        <w:numPr>
          <w:ilvl w:val="0"/>
          <w:numId w:val="42"/>
        </w:numPr>
        <w:tabs>
          <w:tab w:val="left" w:pos="1126"/>
          <w:tab w:val="left" w:pos="1127"/>
        </w:tabs>
        <w:ind w:left="1080"/>
        <w:jc w:val="both"/>
        <w:rPr>
          <w:sz w:val="24"/>
          <w:szCs w:val="24"/>
        </w:rPr>
      </w:pPr>
      <w:r w:rsidRPr="008170A9">
        <w:rPr>
          <w:color w:val="231F20"/>
          <w:sz w:val="24"/>
          <w:szCs w:val="24"/>
        </w:rPr>
        <w:t>Composition and concentration;</w:t>
      </w:r>
    </w:p>
    <w:p w14:paraId="2FFFA26D" w14:textId="77777777" w:rsidR="00C91AB1" w:rsidRPr="008170A9" w:rsidRDefault="00C91AB1" w:rsidP="008170A9">
      <w:pPr>
        <w:pStyle w:val="ListParagraph"/>
        <w:numPr>
          <w:ilvl w:val="0"/>
          <w:numId w:val="42"/>
        </w:numPr>
        <w:tabs>
          <w:tab w:val="left" w:pos="1126"/>
          <w:tab w:val="left" w:pos="1127"/>
        </w:tabs>
        <w:spacing w:before="89"/>
        <w:ind w:left="1080"/>
        <w:jc w:val="both"/>
        <w:rPr>
          <w:sz w:val="24"/>
          <w:szCs w:val="24"/>
        </w:rPr>
      </w:pPr>
      <w:r w:rsidRPr="008170A9">
        <w:rPr>
          <w:color w:val="231F20"/>
          <w:sz w:val="24"/>
          <w:szCs w:val="24"/>
        </w:rPr>
        <w:t>Number of vials contained in a box;</w:t>
      </w:r>
    </w:p>
    <w:p w14:paraId="7D06F102" w14:textId="77777777" w:rsidR="00C91AB1" w:rsidRPr="008170A9" w:rsidRDefault="00C91AB1" w:rsidP="008170A9">
      <w:pPr>
        <w:pStyle w:val="ListParagraph"/>
        <w:numPr>
          <w:ilvl w:val="0"/>
          <w:numId w:val="42"/>
        </w:numPr>
        <w:tabs>
          <w:tab w:val="left" w:pos="1126"/>
          <w:tab w:val="left" w:pos="1127"/>
        </w:tabs>
        <w:ind w:left="1080"/>
        <w:jc w:val="both"/>
        <w:rPr>
          <w:sz w:val="24"/>
          <w:szCs w:val="24"/>
        </w:rPr>
      </w:pPr>
      <w:r w:rsidRPr="008170A9">
        <w:rPr>
          <w:color w:val="231F20"/>
          <w:sz w:val="24"/>
          <w:szCs w:val="24"/>
        </w:rPr>
        <w:t>Expiration date (month and year in clear language, not code);</w:t>
      </w:r>
    </w:p>
    <w:p w14:paraId="0E58C986" w14:textId="77777777" w:rsidR="00C91AB1" w:rsidRPr="008170A9" w:rsidRDefault="00C91AB1" w:rsidP="008170A9">
      <w:pPr>
        <w:pStyle w:val="ListParagraph"/>
        <w:numPr>
          <w:ilvl w:val="0"/>
          <w:numId w:val="42"/>
        </w:numPr>
        <w:tabs>
          <w:tab w:val="left" w:pos="1126"/>
          <w:tab w:val="left" w:pos="1127"/>
        </w:tabs>
        <w:ind w:left="1080"/>
        <w:jc w:val="both"/>
        <w:rPr>
          <w:sz w:val="24"/>
          <w:szCs w:val="24"/>
        </w:rPr>
      </w:pPr>
      <w:r w:rsidRPr="008170A9">
        <w:rPr>
          <w:color w:val="231F20"/>
          <w:sz w:val="24"/>
          <w:szCs w:val="24"/>
        </w:rPr>
        <w:t>Instructions for storage and handling;</w:t>
      </w:r>
    </w:p>
    <w:p w14:paraId="7F37CD74" w14:textId="77777777" w:rsidR="00C91AB1" w:rsidRPr="008170A9" w:rsidRDefault="00C91AB1" w:rsidP="008170A9">
      <w:pPr>
        <w:pStyle w:val="ListParagraph"/>
        <w:numPr>
          <w:ilvl w:val="0"/>
          <w:numId w:val="42"/>
        </w:numPr>
        <w:tabs>
          <w:tab w:val="left" w:pos="1126"/>
          <w:tab w:val="left" w:pos="1127"/>
          <w:tab w:val="left" w:pos="4455"/>
        </w:tabs>
        <w:ind w:left="1080"/>
        <w:jc w:val="both"/>
        <w:rPr>
          <w:sz w:val="24"/>
          <w:szCs w:val="24"/>
        </w:rPr>
      </w:pPr>
      <w:r w:rsidRPr="008170A9">
        <w:rPr>
          <w:color w:val="231F20"/>
          <w:sz w:val="24"/>
          <w:szCs w:val="24"/>
        </w:rPr>
        <w:t>Place of manufacture (Made in</w:t>
      </w:r>
      <w:r w:rsidRPr="008170A9">
        <w:rPr>
          <w:color w:val="231F20"/>
          <w:sz w:val="24"/>
          <w:szCs w:val="24"/>
        </w:rPr>
        <w:tab/>
        <w:t>).</w:t>
      </w:r>
    </w:p>
    <w:p w14:paraId="1AD1C8B0" w14:textId="77777777" w:rsidR="00C91AB1" w:rsidRPr="008170A9" w:rsidRDefault="00C91AB1" w:rsidP="008170A9">
      <w:pPr>
        <w:tabs>
          <w:tab w:val="left" w:pos="671"/>
        </w:tabs>
        <w:spacing w:before="242" w:line="230" w:lineRule="auto"/>
        <w:ind w:left="720" w:right="310"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5.3</w:t>
      </w:r>
      <w:r w:rsidRPr="008170A9">
        <w:rPr>
          <w:rFonts w:ascii="Times New Roman" w:hAnsi="Times New Roman" w:cs="Times New Roman"/>
          <w:color w:val="231F20"/>
          <w:sz w:val="24"/>
          <w:szCs w:val="24"/>
        </w:rPr>
        <w:tab/>
        <w:t xml:space="preserve">Exterior Shipping Cartons: The following information shall be stenciled or labeled on the exterior shipping cartons on two opposing sides in bold letters at least 30 mm </w:t>
      </w:r>
      <w:r w:rsidRPr="008170A9">
        <w:rPr>
          <w:rFonts w:ascii="Times New Roman" w:hAnsi="Times New Roman" w:cs="Times New Roman"/>
          <w:color w:val="231F20"/>
          <w:sz w:val="24"/>
          <w:szCs w:val="24"/>
        </w:rPr>
        <w:lastRenderedPageBreak/>
        <w:t xml:space="preserve">high with waterproof ink in a legible manner that is acceptable to the Procuring </w:t>
      </w:r>
      <w:r w:rsidRPr="008170A9">
        <w:rPr>
          <w:rFonts w:ascii="Times New Roman" w:hAnsi="Times New Roman" w:cs="Times New Roman"/>
          <w:color w:val="231F20"/>
          <w:spacing w:val="-3"/>
          <w:sz w:val="24"/>
          <w:szCs w:val="24"/>
        </w:rPr>
        <w:t>Entity.</w:t>
      </w:r>
    </w:p>
    <w:p w14:paraId="7D0CD0FD" w14:textId="77777777" w:rsidR="00C91AB1" w:rsidRPr="008170A9" w:rsidRDefault="00C91AB1" w:rsidP="008170A9">
      <w:pPr>
        <w:widowControl w:val="0"/>
        <w:numPr>
          <w:ilvl w:val="0"/>
          <w:numId w:val="43"/>
        </w:numPr>
        <w:tabs>
          <w:tab w:val="left" w:pos="1132"/>
          <w:tab w:val="left" w:pos="1133"/>
        </w:tabs>
        <w:autoSpaceDE w:val="0"/>
        <w:autoSpaceDN w:val="0"/>
        <w:spacing w:before="92" w:after="0" w:line="240" w:lineRule="auto"/>
        <w:ind w:hanging="307"/>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Generic name and trade name of the vaccine;</w:t>
      </w:r>
    </w:p>
    <w:p w14:paraId="6FBA7DEE" w14:textId="77777777" w:rsidR="00C91AB1" w:rsidRPr="008170A9" w:rsidRDefault="00C91AB1" w:rsidP="008170A9">
      <w:pPr>
        <w:widowControl w:val="0"/>
        <w:numPr>
          <w:ilvl w:val="0"/>
          <w:numId w:val="43"/>
        </w:numPr>
        <w:tabs>
          <w:tab w:val="left" w:pos="1132"/>
          <w:tab w:val="left" w:pos="1133"/>
        </w:tabs>
        <w:autoSpaceDE w:val="0"/>
        <w:autoSpaceDN w:val="0"/>
        <w:spacing w:before="88" w:after="0" w:line="240" w:lineRule="auto"/>
        <w:ind w:hanging="307"/>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Lot or batch number;</w:t>
      </w:r>
    </w:p>
    <w:p w14:paraId="607E15C2" w14:textId="77777777" w:rsidR="00C91AB1" w:rsidRPr="008170A9" w:rsidRDefault="00C91AB1" w:rsidP="008170A9">
      <w:pPr>
        <w:widowControl w:val="0"/>
        <w:numPr>
          <w:ilvl w:val="0"/>
          <w:numId w:val="43"/>
        </w:numPr>
        <w:tabs>
          <w:tab w:val="left" w:pos="1132"/>
          <w:tab w:val="left" w:pos="1133"/>
        </w:tabs>
        <w:autoSpaceDE w:val="0"/>
        <w:autoSpaceDN w:val="0"/>
        <w:spacing w:before="88" w:after="0" w:line="240" w:lineRule="auto"/>
        <w:ind w:hanging="307"/>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Expiration date (month and year in clear language, not code);</w:t>
      </w:r>
    </w:p>
    <w:p w14:paraId="6015AEE2" w14:textId="77777777" w:rsidR="00C91AB1" w:rsidRPr="008170A9" w:rsidRDefault="00C91AB1" w:rsidP="008170A9">
      <w:pPr>
        <w:widowControl w:val="0"/>
        <w:numPr>
          <w:ilvl w:val="0"/>
          <w:numId w:val="43"/>
        </w:numPr>
        <w:tabs>
          <w:tab w:val="left" w:pos="1132"/>
          <w:tab w:val="left" w:pos="1133"/>
        </w:tabs>
        <w:autoSpaceDE w:val="0"/>
        <w:autoSpaceDN w:val="0"/>
        <w:spacing w:before="88" w:after="0" w:line="240" w:lineRule="auto"/>
        <w:ind w:hanging="307"/>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Manufacturer's name and registered address;</w:t>
      </w:r>
    </w:p>
    <w:p w14:paraId="3AE2F429" w14:textId="77777777" w:rsidR="00C91AB1" w:rsidRPr="008170A9" w:rsidRDefault="00C91AB1" w:rsidP="008170A9">
      <w:pPr>
        <w:widowControl w:val="0"/>
        <w:numPr>
          <w:ilvl w:val="0"/>
          <w:numId w:val="43"/>
        </w:numPr>
        <w:tabs>
          <w:tab w:val="left" w:pos="1132"/>
          <w:tab w:val="left" w:pos="1133"/>
        </w:tabs>
        <w:autoSpaceDE w:val="0"/>
        <w:autoSpaceDN w:val="0"/>
        <w:spacing w:before="89" w:after="0" w:line="240" w:lineRule="auto"/>
        <w:ind w:hanging="307"/>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Manufacturer's national registration number;</w:t>
      </w:r>
    </w:p>
    <w:p w14:paraId="2FBD9D7D" w14:textId="77777777" w:rsidR="00C91AB1" w:rsidRPr="008170A9" w:rsidRDefault="00C91AB1" w:rsidP="008170A9">
      <w:pPr>
        <w:widowControl w:val="0"/>
        <w:numPr>
          <w:ilvl w:val="0"/>
          <w:numId w:val="43"/>
        </w:numPr>
        <w:tabs>
          <w:tab w:val="left" w:pos="1132"/>
          <w:tab w:val="left" w:pos="1133"/>
        </w:tabs>
        <w:autoSpaceDE w:val="0"/>
        <w:autoSpaceDN w:val="0"/>
        <w:spacing w:before="88" w:after="0" w:line="240" w:lineRule="auto"/>
        <w:ind w:hanging="307"/>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Destination airport and routing;</w:t>
      </w:r>
    </w:p>
    <w:p w14:paraId="184FA106" w14:textId="77777777" w:rsidR="00C91AB1" w:rsidRPr="008170A9" w:rsidRDefault="00C91AB1" w:rsidP="008170A9">
      <w:pPr>
        <w:widowControl w:val="0"/>
        <w:numPr>
          <w:ilvl w:val="0"/>
          <w:numId w:val="43"/>
        </w:numPr>
        <w:tabs>
          <w:tab w:val="left" w:pos="1132"/>
          <w:tab w:val="left" w:pos="1133"/>
        </w:tabs>
        <w:autoSpaceDE w:val="0"/>
        <w:autoSpaceDN w:val="0"/>
        <w:spacing w:before="88" w:after="0" w:line="240" w:lineRule="auto"/>
        <w:ind w:hanging="307"/>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Consignee's name and address in full;</w:t>
      </w:r>
    </w:p>
    <w:p w14:paraId="41E12A23" w14:textId="77777777" w:rsidR="00C91AB1" w:rsidRPr="008170A9" w:rsidRDefault="00C91AB1" w:rsidP="008170A9">
      <w:pPr>
        <w:widowControl w:val="0"/>
        <w:numPr>
          <w:ilvl w:val="0"/>
          <w:numId w:val="43"/>
        </w:numPr>
        <w:tabs>
          <w:tab w:val="left" w:pos="1132"/>
          <w:tab w:val="left" w:pos="1133"/>
        </w:tabs>
        <w:autoSpaceDE w:val="0"/>
        <w:autoSpaceDN w:val="0"/>
        <w:spacing w:before="88" w:after="0" w:line="240" w:lineRule="auto"/>
        <w:ind w:hanging="307"/>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Consignee contact name and telephone number;</w:t>
      </w:r>
    </w:p>
    <w:p w14:paraId="761A5B13" w14:textId="77777777" w:rsidR="00C91AB1" w:rsidRPr="008170A9" w:rsidRDefault="00C91AB1" w:rsidP="008170A9">
      <w:pPr>
        <w:widowControl w:val="0"/>
        <w:numPr>
          <w:ilvl w:val="0"/>
          <w:numId w:val="43"/>
        </w:numPr>
        <w:tabs>
          <w:tab w:val="left" w:pos="1132"/>
          <w:tab w:val="left" w:pos="1133"/>
        </w:tabs>
        <w:autoSpaceDE w:val="0"/>
        <w:autoSpaceDN w:val="0"/>
        <w:spacing w:before="88" w:after="0" w:line="240" w:lineRule="auto"/>
        <w:ind w:hanging="307"/>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Number of vials or ampoules contained in the carton;</w:t>
      </w:r>
    </w:p>
    <w:p w14:paraId="6C24EA5A" w14:textId="77777777" w:rsidR="00C91AB1" w:rsidRPr="008170A9" w:rsidRDefault="00C91AB1" w:rsidP="008170A9">
      <w:pPr>
        <w:widowControl w:val="0"/>
        <w:numPr>
          <w:ilvl w:val="0"/>
          <w:numId w:val="43"/>
        </w:numPr>
        <w:tabs>
          <w:tab w:val="left" w:pos="1132"/>
          <w:tab w:val="left" w:pos="1133"/>
        </w:tabs>
        <w:autoSpaceDE w:val="0"/>
        <w:autoSpaceDN w:val="0"/>
        <w:spacing w:before="88" w:after="0" w:line="240" w:lineRule="auto"/>
        <w:ind w:hanging="307"/>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The gross weight of each carton (in kg);</w:t>
      </w:r>
    </w:p>
    <w:p w14:paraId="5F3F61AD" w14:textId="77777777" w:rsidR="00C91AB1" w:rsidRPr="008170A9" w:rsidRDefault="00C91AB1" w:rsidP="008170A9">
      <w:pPr>
        <w:widowControl w:val="0"/>
        <w:numPr>
          <w:ilvl w:val="0"/>
          <w:numId w:val="43"/>
        </w:numPr>
        <w:tabs>
          <w:tab w:val="left" w:pos="1132"/>
          <w:tab w:val="left" w:pos="1133"/>
          <w:tab w:val="left" w:pos="2347"/>
          <w:tab w:val="left" w:pos="3113"/>
        </w:tabs>
        <w:autoSpaceDE w:val="0"/>
        <w:autoSpaceDN w:val="0"/>
        <w:spacing w:before="88" w:after="0" w:line="240" w:lineRule="auto"/>
        <w:ind w:hanging="307"/>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Carton#</w:t>
      </w:r>
      <w:r w:rsidRPr="008170A9">
        <w:rPr>
          <w:rFonts w:ascii="Times New Roman" w:eastAsia="Times New Roman" w:hAnsi="Times New Roman" w:cs="Times New Roman"/>
          <w:color w:val="231F20"/>
          <w:sz w:val="24"/>
          <w:szCs w:val="24"/>
        </w:rPr>
        <w:tab/>
        <w:t>of</w:t>
      </w:r>
      <w:r w:rsidRPr="008170A9">
        <w:rPr>
          <w:rFonts w:ascii="Times New Roman" w:eastAsia="Times New Roman" w:hAnsi="Times New Roman" w:cs="Times New Roman"/>
          <w:color w:val="231F20"/>
          <w:sz w:val="24"/>
          <w:szCs w:val="24"/>
        </w:rPr>
        <w:tab/>
        <w:t>;</w:t>
      </w:r>
    </w:p>
    <w:p w14:paraId="1D9301BE" w14:textId="77777777" w:rsidR="00C91AB1" w:rsidRPr="008170A9" w:rsidRDefault="00C91AB1" w:rsidP="008170A9">
      <w:pPr>
        <w:widowControl w:val="0"/>
        <w:numPr>
          <w:ilvl w:val="0"/>
          <w:numId w:val="43"/>
        </w:numPr>
        <w:tabs>
          <w:tab w:val="left" w:pos="1132"/>
          <w:tab w:val="left" w:pos="1133"/>
        </w:tabs>
        <w:autoSpaceDE w:val="0"/>
        <w:autoSpaceDN w:val="0"/>
        <w:spacing w:before="89" w:after="0" w:line="240" w:lineRule="auto"/>
        <w:ind w:hanging="307"/>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Instructions for storage and handling;</w:t>
      </w:r>
    </w:p>
    <w:p w14:paraId="2BB68BF9" w14:textId="77777777" w:rsidR="00C91AB1" w:rsidRPr="008170A9" w:rsidRDefault="00C91AB1" w:rsidP="008170A9">
      <w:pPr>
        <w:widowControl w:val="0"/>
        <w:numPr>
          <w:ilvl w:val="0"/>
          <w:numId w:val="43"/>
        </w:numPr>
        <w:tabs>
          <w:tab w:val="left" w:pos="1132"/>
          <w:tab w:val="left" w:pos="1133"/>
        </w:tabs>
        <w:autoSpaceDE w:val="0"/>
        <w:autoSpaceDN w:val="0"/>
        <w:spacing w:before="88" w:after="0" w:line="240" w:lineRule="auto"/>
        <w:ind w:hanging="307"/>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Contract number;</w:t>
      </w:r>
    </w:p>
    <w:p w14:paraId="1524A0E8" w14:textId="77777777" w:rsidR="00C91AB1" w:rsidRPr="008170A9" w:rsidRDefault="00C91AB1" w:rsidP="008170A9">
      <w:pPr>
        <w:widowControl w:val="0"/>
        <w:numPr>
          <w:ilvl w:val="0"/>
          <w:numId w:val="43"/>
        </w:numPr>
        <w:tabs>
          <w:tab w:val="left" w:pos="1132"/>
          <w:tab w:val="left" w:pos="1133"/>
          <w:tab w:val="left" w:pos="4428"/>
        </w:tabs>
        <w:autoSpaceDE w:val="0"/>
        <w:autoSpaceDN w:val="0"/>
        <w:spacing w:before="88" w:after="0" w:line="240" w:lineRule="auto"/>
        <w:ind w:hanging="307"/>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Place of manufacture (Made in</w:t>
      </w:r>
      <w:r w:rsidRPr="008170A9">
        <w:rPr>
          <w:rFonts w:ascii="Times New Roman" w:eastAsia="Times New Roman" w:hAnsi="Times New Roman" w:cs="Times New Roman"/>
          <w:color w:val="231F20"/>
          <w:sz w:val="24"/>
          <w:szCs w:val="24"/>
        </w:rPr>
        <w:tab/>
        <w:t>).</w:t>
      </w:r>
    </w:p>
    <w:p w14:paraId="393DA8C4" w14:textId="77777777" w:rsidR="00C91AB1" w:rsidRPr="008170A9" w:rsidRDefault="00C91AB1" w:rsidP="008170A9">
      <w:pPr>
        <w:widowControl w:val="0"/>
        <w:numPr>
          <w:ilvl w:val="0"/>
          <w:numId w:val="10"/>
        </w:numPr>
        <w:tabs>
          <w:tab w:val="left" w:pos="669"/>
          <w:tab w:val="left" w:pos="670"/>
        </w:tabs>
        <w:autoSpaceDE w:val="0"/>
        <w:autoSpaceDN w:val="0"/>
        <w:spacing w:before="234" w:after="0" w:line="240" w:lineRule="auto"/>
        <w:ind w:left="669" w:hanging="72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Quality Control for Supply</w:t>
      </w:r>
    </w:p>
    <w:p w14:paraId="0D8041CB" w14:textId="77777777" w:rsidR="00C91AB1" w:rsidRPr="008170A9" w:rsidRDefault="00C91AB1" w:rsidP="008170A9">
      <w:pPr>
        <w:tabs>
          <w:tab w:val="left" w:pos="669"/>
          <w:tab w:val="left" w:pos="670"/>
        </w:tabs>
        <w:spacing w:before="234"/>
        <w:ind w:left="720"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6.1</w:t>
      </w:r>
      <w:r w:rsidRPr="008170A9">
        <w:rPr>
          <w:rFonts w:ascii="Times New Roman" w:hAnsi="Times New Roman" w:cs="Times New Roman"/>
          <w:color w:val="231F20"/>
          <w:sz w:val="24"/>
          <w:szCs w:val="24"/>
        </w:rPr>
        <w:tab/>
        <w:t>All goods must:</w:t>
      </w:r>
    </w:p>
    <w:p w14:paraId="0C68D361" w14:textId="77777777" w:rsidR="00C91AB1" w:rsidRPr="008170A9" w:rsidRDefault="00C91AB1" w:rsidP="008170A9">
      <w:pPr>
        <w:widowControl w:val="0"/>
        <w:numPr>
          <w:ilvl w:val="2"/>
          <w:numId w:val="10"/>
        </w:numPr>
        <w:tabs>
          <w:tab w:val="left" w:pos="1126"/>
          <w:tab w:val="left" w:pos="1127"/>
        </w:tabs>
        <w:autoSpaceDE w:val="0"/>
        <w:autoSpaceDN w:val="0"/>
        <w:spacing w:before="89" w:after="0" w:line="240" w:lineRule="auto"/>
        <w:ind w:left="1132" w:hanging="412"/>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Meet the requirements of manufacturing legislation and regulation of vaccines in the country of origin and Nigeria;</w:t>
      </w:r>
    </w:p>
    <w:p w14:paraId="2C81E06B" w14:textId="77777777" w:rsidR="00C91AB1" w:rsidRPr="008170A9" w:rsidRDefault="00C91AB1" w:rsidP="008170A9">
      <w:pPr>
        <w:widowControl w:val="0"/>
        <w:numPr>
          <w:ilvl w:val="2"/>
          <w:numId w:val="10"/>
        </w:numPr>
        <w:tabs>
          <w:tab w:val="left" w:pos="1126"/>
          <w:tab w:val="left" w:pos="1127"/>
        </w:tabs>
        <w:autoSpaceDE w:val="0"/>
        <w:autoSpaceDN w:val="0"/>
        <w:spacing w:before="88" w:after="0" w:line="240" w:lineRule="auto"/>
        <w:ind w:left="1126" w:hanging="406"/>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Meet internationally recognized standards for </w:t>
      </w:r>
      <w:r w:rsidRPr="008170A9">
        <w:rPr>
          <w:rFonts w:ascii="Times New Roman" w:eastAsia="Times New Roman" w:hAnsi="Times New Roman" w:cs="Times New Roman"/>
          <w:color w:val="231F20"/>
          <w:spacing w:val="-3"/>
          <w:sz w:val="24"/>
          <w:szCs w:val="24"/>
        </w:rPr>
        <w:t xml:space="preserve">safety, efﬁcacy, </w:t>
      </w:r>
      <w:r w:rsidRPr="008170A9">
        <w:rPr>
          <w:rFonts w:ascii="Times New Roman" w:eastAsia="Times New Roman" w:hAnsi="Times New Roman" w:cs="Times New Roman"/>
          <w:color w:val="231F20"/>
          <w:sz w:val="24"/>
          <w:szCs w:val="24"/>
        </w:rPr>
        <w:t>and quality;</w:t>
      </w:r>
    </w:p>
    <w:p w14:paraId="0D8B3AD9" w14:textId="77777777" w:rsidR="00C91AB1" w:rsidRPr="008170A9" w:rsidRDefault="00C91AB1" w:rsidP="008170A9">
      <w:pPr>
        <w:widowControl w:val="0"/>
        <w:numPr>
          <w:ilvl w:val="2"/>
          <w:numId w:val="10"/>
        </w:numPr>
        <w:tabs>
          <w:tab w:val="left" w:pos="1126"/>
          <w:tab w:val="left" w:pos="1127"/>
        </w:tabs>
        <w:autoSpaceDE w:val="0"/>
        <w:autoSpaceDN w:val="0"/>
        <w:spacing w:before="88" w:after="0" w:line="240" w:lineRule="auto"/>
        <w:ind w:left="1126" w:hanging="406"/>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conform to all the speciﬁcations and related documents contain herein;</w:t>
      </w:r>
    </w:p>
    <w:p w14:paraId="315D3F5F" w14:textId="77777777" w:rsidR="00C91AB1" w:rsidRPr="008170A9" w:rsidRDefault="00C91AB1" w:rsidP="008170A9">
      <w:pPr>
        <w:widowControl w:val="0"/>
        <w:numPr>
          <w:ilvl w:val="2"/>
          <w:numId w:val="10"/>
        </w:numPr>
        <w:tabs>
          <w:tab w:val="left" w:pos="1126"/>
          <w:tab w:val="left" w:pos="1127"/>
        </w:tabs>
        <w:autoSpaceDE w:val="0"/>
        <w:autoSpaceDN w:val="0"/>
        <w:spacing w:before="88" w:after="0" w:line="240" w:lineRule="auto"/>
        <w:ind w:left="1126" w:hanging="406"/>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be ﬁt for the purposes expressly made known to the Supplier by the Procuring Entity;</w:t>
      </w:r>
    </w:p>
    <w:p w14:paraId="6154DD40" w14:textId="77777777" w:rsidR="00C91AB1" w:rsidRPr="008170A9" w:rsidRDefault="00C91AB1" w:rsidP="008170A9">
      <w:pPr>
        <w:widowControl w:val="0"/>
        <w:numPr>
          <w:ilvl w:val="2"/>
          <w:numId w:val="10"/>
        </w:numPr>
        <w:tabs>
          <w:tab w:val="left" w:pos="1126"/>
          <w:tab w:val="left" w:pos="1127"/>
        </w:tabs>
        <w:autoSpaceDE w:val="0"/>
        <w:autoSpaceDN w:val="0"/>
        <w:spacing w:before="88" w:after="0" w:line="240" w:lineRule="auto"/>
        <w:ind w:left="1126" w:hanging="406"/>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be free from defects in workmanship and materials; and</w:t>
      </w:r>
    </w:p>
    <w:p w14:paraId="0FB8D3DE" w14:textId="77777777" w:rsidR="00C91AB1" w:rsidRPr="008170A9" w:rsidRDefault="00C91AB1" w:rsidP="008170A9">
      <w:pPr>
        <w:widowControl w:val="0"/>
        <w:numPr>
          <w:ilvl w:val="2"/>
          <w:numId w:val="10"/>
        </w:numPr>
        <w:tabs>
          <w:tab w:val="left" w:pos="1126"/>
          <w:tab w:val="left" w:pos="1127"/>
        </w:tabs>
        <w:autoSpaceDE w:val="0"/>
        <w:autoSpaceDN w:val="0"/>
        <w:spacing w:before="96" w:after="0" w:line="230" w:lineRule="auto"/>
        <w:ind w:left="1132" w:right="311" w:hanging="406"/>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be certiﬁed by a competent authority in the manufacturer's country according to resolution WHA28-65(2), of the WHO release certiﬁcate.</w:t>
      </w:r>
    </w:p>
    <w:p w14:paraId="40A4A98A" w14:textId="77777777" w:rsidR="00C91AB1" w:rsidRPr="008170A9" w:rsidRDefault="00C91AB1" w:rsidP="008170A9">
      <w:pPr>
        <w:tabs>
          <w:tab w:val="left" w:pos="670"/>
          <w:tab w:val="left" w:pos="671"/>
        </w:tabs>
        <w:spacing w:before="248"/>
        <w:ind w:left="720"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6.2</w:t>
      </w:r>
      <w:r w:rsidRPr="008170A9">
        <w:rPr>
          <w:rFonts w:ascii="Times New Roman" w:hAnsi="Times New Roman" w:cs="Times New Roman"/>
          <w:color w:val="231F20"/>
          <w:sz w:val="24"/>
          <w:szCs w:val="24"/>
        </w:rPr>
        <w:tab/>
        <w:t>The Supplier will be required to furnish to the Procuring Entity and or NAFDAC with each consignment;</w:t>
      </w:r>
    </w:p>
    <w:p w14:paraId="0808EE53" w14:textId="77777777" w:rsidR="00C91AB1" w:rsidRPr="008170A9" w:rsidRDefault="00C91AB1" w:rsidP="008170A9">
      <w:pPr>
        <w:widowControl w:val="0"/>
        <w:numPr>
          <w:ilvl w:val="0"/>
          <w:numId w:val="44"/>
        </w:numPr>
        <w:tabs>
          <w:tab w:val="left" w:pos="1129"/>
          <w:tab w:val="left" w:pos="1130"/>
        </w:tabs>
        <w:autoSpaceDE w:val="0"/>
        <w:autoSpaceDN w:val="0"/>
        <w:spacing w:before="88" w:after="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A certiﬁcate of quality control and test results in conformity with the WHO release certiﬁcate.</w:t>
      </w:r>
    </w:p>
    <w:p w14:paraId="59AB9BCD" w14:textId="77777777" w:rsidR="00C91AB1" w:rsidRPr="008170A9" w:rsidRDefault="00C91AB1" w:rsidP="008170A9">
      <w:pPr>
        <w:widowControl w:val="0"/>
        <w:numPr>
          <w:ilvl w:val="0"/>
          <w:numId w:val="44"/>
        </w:numPr>
        <w:tabs>
          <w:tab w:val="left" w:pos="1129"/>
          <w:tab w:val="left" w:pos="1130"/>
        </w:tabs>
        <w:autoSpaceDE w:val="0"/>
        <w:autoSpaceDN w:val="0"/>
        <w:spacing w:before="88" w:after="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Assay methodology of any or all tests if required.</w:t>
      </w:r>
    </w:p>
    <w:p w14:paraId="2784E369" w14:textId="77777777" w:rsidR="00C91AB1" w:rsidRPr="008170A9" w:rsidRDefault="00C91AB1" w:rsidP="008170A9">
      <w:pPr>
        <w:widowControl w:val="0"/>
        <w:numPr>
          <w:ilvl w:val="0"/>
          <w:numId w:val="44"/>
        </w:numPr>
        <w:tabs>
          <w:tab w:val="left" w:pos="1129"/>
          <w:tab w:val="left" w:pos="1130"/>
        </w:tabs>
        <w:autoSpaceDE w:val="0"/>
        <w:autoSpaceDN w:val="0"/>
        <w:spacing w:before="96" w:after="0" w:line="230" w:lineRule="auto"/>
        <w:ind w:right="31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Evidence of basis for expiration dating and other stability data concerning the commercial ﬁnal package upon request.</w:t>
      </w:r>
    </w:p>
    <w:p w14:paraId="3015081D" w14:textId="77777777" w:rsidR="00C91AB1" w:rsidRPr="008170A9" w:rsidRDefault="00C91AB1" w:rsidP="008170A9">
      <w:pPr>
        <w:tabs>
          <w:tab w:val="left" w:pos="671"/>
        </w:tabs>
        <w:spacing w:before="246" w:line="230" w:lineRule="auto"/>
        <w:ind w:left="720" w:right="317"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lastRenderedPageBreak/>
        <w:t>6.3</w:t>
      </w:r>
      <w:r w:rsidRPr="008170A9">
        <w:rPr>
          <w:rFonts w:ascii="Times New Roman" w:hAnsi="Times New Roman" w:cs="Times New Roman"/>
          <w:color w:val="231F20"/>
          <w:sz w:val="24"/>
          <w:szCs w:val="24"/>
        </w:rPr>
        <w:tab/>
        <w:t>Pre-shipment inspection and testing: The Supplier will be required to provide the Procuring Entity or its representative with access to the product as packed for shipment at the Supplier's factory and/or warehouse at a mutually agreeable time before shipment of the product.</w:t>
      </w:r>
    </w:p>
    <w:p w14:paraId="31E519A0" w14:textId="77777777" w:rsidR="00C91AB1" w:rsidRPr="008170A9" w:rsidRDefault="00C91AB1" w:rsidP="008170A9">
      <w:pPr>
        <w:widowControl w:val="0"/>
        <w:numPr>
          <w:ilvl w:val="2"/>
          <w:numId w:val="45"/>
        </w:numPr>
        <w:tabs>
          <w:tab w:val="left" w:pos="1132"/>
          <w:tab w:val="left" w:pos="1133"/>
        </w:tabs>
        <w:autoSpaceDE w:val="0"/>
        <w:autoSpaceDN w:val="0"/>
        <w:spacing w:before="91" w:after="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The Procuring Entity may inspect and sample, or cause to be sampled, such product.</w:t>
      </w:r>
    </w:p>
    <w:p w14:paraId="3D14E7D7" w14:textId="77777777" w:rsidR="00C91AB1" w:rsidRPr="008170A9" w:rsidRDefault="00C91AB1" w:rsidP="008170A9">
      <w:pPr>
        <w:widowControl w:val="0"/>
        <w:numPr>
          <w:ilvl w:val="2"/>
          <w:numId w:val="45"/>
        </w:numPr>
        <w:tabs>
          <w:tab w:val="left" w:pos="1132"/>
          <w:tab w:val="left" w:pos="1133"/>
        </w:tabs>
        <w:autoSpaceDE w:val="0"/>
        <w:autoSpaceDN w:val="0"/>
        <w:spacing w:before="97" w:after="0" w:line="230" w:lineRule="auto"/>
        <w:ind w:right="31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The Procuring Entity may cause independent laboratory testing to be performed as deemed necessary to ensure that the Goods conform to prescribed requirements.</w:t>
      </w:r>
    </w:p>
    <w:p w14:paraId="660EFF57" w14:textId="77777777" w:rsidR="00C91AB1" w:rsidRPr="008170A9" w:rsidRDefault="00C91AB1" w:rsidP="008170A9">
      <w:pPr>
        <w:widowControl w:val="0"/>
        <w:autoSpaceDE w:val="0"/>
        <w:autoSpaceDN w:val="0"/>
        <w:spacing w:before="245" w:after="0" w:line="230" w:lineRule="auto"/>
        <w:ind w:left="658"/>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The testing laboratory shall be of the Procuring Entity's choice and suitably equipped and qualiﬁed to conduct quality control tests on biological products.</w:t>
      </w:r>
    </w:p>
    <w:p w14:paraId="68669D72" w14:textId="77777777" w:rsidR="00C91AB1" w:rsidRPr="008170A9" w:rsidRDefault="00C91AB1" w:rsidP="008170A9">
      <w:pPr>
        <w:widowControl w:val="0"/>
        <w:autoSpaceDE w:val="0"/>
        <w:autoSpaceDN w:val="0"/>
        <w:spacing w:before="245" w:after="0" w:line="463" w:lineRule="auto"/>
        <w:ind w:left="110" w:right="4420" w:hanging="72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SAMPLE TECHNICAL SPECIFICATIONS DISEASE PREVENTION GOODS DISEASE PREVENTION GOODS</w:t>
      </w:r>
    </w:p>
    <w:p w14:paraId="43B30D62" w14:textId="77777777" w:rsidR="00C91AB1" w:rsidRPr="008170A9" w:rsidRDefault="00C91AB1" w:rsidP="008170A9">
      <w:pPr>
        <w:widowControl w:val="0"/>
        <w:numPr>
          <w:ilvl w:val="0"/>
          <w:numId w:val="9"/>
        </w:numPr>
        <w:tabs>
          <w:tab w:val="left" w:pos="673"/>
          <w:tab w:val="left" w:pos="674"/>
        </w:tabs>
        <w:autoSpaceDE w:val="0"/>
        <w:autoSpaceDN w:val="0"/>
        <w:spacing w:after="0" w:line="251" w:lineRule="exact"/>
        <w:ind w:hanging="720"/>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Product and Package Speciﬁcations</w:t>
      </w:r>
    </w:p>
    <w:p w14:paraId="471542D1" w14:textId="77777777" w:rsidR="00C91AB1" w:rsidRPr="008170A9" w:rsidRDefault="00C91AB1" w:rsidP="008170A9">
      <w:pPr>
        <w:tabs>
          <w:tab w:val="left" w:pos="673"/>
          <w:tab w:val="left" w:pos="674"/>
        </w:tabs>
        <w:spacing w:before="242" w:line="230" w:lineRule="auto"/>
        <w:ind w:left="720" w:right="330"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1.1</w:t>
      </w:r>
      <w:r w:rsidRPr="008170A9">
        <w:rPr>
          <w:rFonts w:ascii="Times New Roman" w:hAnsi="Times New Roman" w:cs="Times New Roman"/>
          <w:color w:val="231F20"/>
          <w:sz w:val="24"/>
          <w:szCs w:val="24"/>
        </w:rPr>
        <w:tab/>
        <w:t>The Goods must conform to the manufacturer's current standards for Disease Prevention Goods and speciﬁed in line with the ISO 4074 Standard for Latex Rubber Disease Prevention Goods.</w:t>
      </w:r>
    </w:p>
    <w:p w14:paraId="15B11A14" w14:textId="77777777" w:rsidR="00C91AB1" w:rsidRPr="008170A9" w:rsidRDefault="00C91AB1" w:rsidP="008170A9">
      <w:pPr>
        <w:tabs>
          <w:tab w:val="left" w:pos="673"/>
          <w:tab w:val="left" w:pos="674"/>
        </w:tabs>
        <w:spacing w:before="246" w:line="230" w:lineRule="auto"/>
        <w:ind w:left="720" w:right="330"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1.2</w:t>
      </w:r>
      <w:r w:rsidRPr="008170A9">
        <w:rPr>
          <w:rFonts w:ascii="Times New Roman" w:hAnsi="Times New Roman" w:cs="Times New Roman"/>
          <w:color w:val="231F20"/>
          <w:sz w:val="24"/>
          <w:szCs w:val="24"/>
        </w:rPr>
        <w:tab/>
        <w:t>The speciﬁcations for the Goods shall indicate critical factors, i.e., bursting volume and pressure, freedom from holes, width and length, thickness, lubricant quality, and viscosity.</w:t>
      </w:r>
    </w:p>
    <w:p w14:paraId="4642360D" w14:textId="77777777" w:rsidR="00C91AB1" w:rsidRPr="008170A9" w:rsidRDefault="00C91AB1" w:rsidP="008170A9">
      <w:pPr>
        <w:tabs>
          <w:tab w:val="left" w:pos="673"/>
          <w:tab w:val="left" w:pos="674"/>
        </w:tabs>
        <w:spacing w:before="245" w:line="230" w:lineRule="auto"/>
        <w:ind w:left="720" w:right="330"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1.3</w:t>
      </w:r>
      <w:r w:rsidRPr="008170A9">
        <w:rPr>
          <w:rFonts w:ascii="Times New Roman" w:hAnsi="Times New Roman" w:cs="Times New Roman"/>
          <w:color w:val="231F20"/>
          <w:sz w:val="24"/>
          <w:szCs w:val="24"/>
        </w:rPr>
        <w:tab/>
        <w:t>The Goods and packaging and labeling components shall meet the standards speciﬁed in the latest NAFDAC and WHO speciﬁcation, including batch-by-batch independent quality control laboratory tests.</w:t>
      </w:r>
    </w:p>
    <w:p w14:paraId="752060D1" w14:textId="77777777" w:rsidR="00C91AB1" w:rsidRPr="008170A9" w:rsidRDefault="00C91AB1" w:rsidP="008170A9">
      <w:pPr>
        <w:tabs>
          <w:tab w:val="left" w:pos="674"/>
        </w:tabs>
        <w:spacing w:before="245" w:line="230" w:lineRule="auto"/>
        <w:ind w:left="720" w:right="330"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1.4</w:t>
      </w:r>
      <w:r w:rsidRPr="008170A9">
        <w:rPr>
          <w:rFonts w:ascii="Times New Roman" w:hAnsi="Times New Roman" w:cs="Times New Roman"/>
          <w:color w:val="231F20"/>
          <w:sz w:val="24"/>
          <w:szCs w:val="24"/>
        </w:rPr>
        <w:tab/>
        <w:t>Disease Prevention Goods should be shipped in special containers to ensure stability in transit from point of shipment to the port/airport of entry and point of destination for CIP deliveries. Any special temperature requirements must be designed to meet the climatic conditions prevailing in Nigeria, and the Procuring Entity should advise the Supplier of any particular requirements.</w:t>
      </w:r>
    </w:p>
    <w:p w14:paraId="762F38CB" w14:textId="77777777" w:rsidR="00C91AB1" w:rsidRPr="008170A9" w:rsidRDefault="00C91AB1" w:rsidP="008170A9">
      <w:pPr>
        <w:widowControl w:val="0"/>
        <w:numPr>
          <w:ilvl w:val="0"/>
          <w:numId w:val="9"/>
        </w:numPr>
        <w:tabs>
          <w:tab w:val="left" w:pos="672"/>
          <w:tab w:val="left" w:pos="674"/>
        </w:tabs>
        <w:autoSpaceDE w:val="0"/>
        <w:autoSpaceDN w:val="0"/>
        <w:spacing w:before="239" w:after="0" w:line="240" w:lineRule="auto"/>
        <w:ind w:left="720" w:hanging="72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Labeling</w:t>
      </w:r>
    </w:p>
    <w:p w14:paraId="0CA2C227" w14:textId="77777777" w:rsidR="00C91AB1" w:rsidRPr="008170A9" w:rsidRDefault="00C91AB1" w:rsidP="008170A9">
      <w:pPr>
        <w:tabs>
          <w:tab w:val="left" w:pos="672"/>
          <w:tab w:val="left" w:pos="674"/>
        </w:tabs>
        <w:spacing w:before="234"/>
        <w:ind w:left="720"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2.1</w:t>
      </w:r>
      <w:r w:rsidRPr="008170A9">
        <w:rPr>
          <w:rFonts w:ascii="Times New Roman" w:hAnsi="Times New Roman" w:cs="Times New Roman"/>
          <w:color w:val="231F20"/>
          <w:sz w:val="24"/>
          <w:szCs w:val="24"/>
        </w:rPr>
        <w:tab/>
        <w:t>The primary pack should be labeled per the latest NAFDAC or WHO speciﬁcations and include:</w:t>
      </w:r>
    </w:p>
    <w:p w14:paraId="5AFF1620" w14:textId="77777777" w:rsidR="00C91AB1" w:rsidRPr="008170A9" w:rsidRDefault="00C91AB1" w:rsidP="008170A9">
      <w:pPr>
        <w:widowControl w:val="0"/>
        <w:numPr>
          <w:ilvl w:val="2"/>
          <w:numId w:val="9"/>
        </w:numPr>
        <w:tabs>
          <w:tab w:val="left" w:pos="1120"/>
          <w:tab w:val="left" w:pos="1121"/>
        </w:tabs>
        <w:autoSpaceDE w:val="0"/>
        <w:autoSpaceDN w:val="0"/>
        <w:spacing w:before="88" w:after="0" w:line="240" w:lineRule="auto"/>
        <w:ind w:hanging="307"/>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Manufacturer's name;</w:t>
      </w:r>
    </w:p>
    <w:p w14:paraId="0700C02A" w14:textId="77777777" w:rsidR="00C91AB1" w:rsidRPr="008170A9" w:rsidRDefault="00C91AB1" w:rsidP="008170A9">
      <w:pPr>
        <w:widowControl w:val="0"/>
        <w:numPr>
          <w:ilvl w:val="2"/>
          <w:numId w:val="9"/>
        </w:numPr>
        <w:tabs>
          <w:tab w:val="left" w:pos="1120"/>
          <w:tab w:val="left" w:pos="1121"/>
        </w:tabs>
        <w:autoSpaceDE w:val="0"/>
        <w:autoSpaceDN w:val="0"/>
        <w:spacing w:before="88" w:after="0" w:line="240" w:lineRule="auto"/>
        <w:ind w:hanging="307"/>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Batch number (printed at the time of packaging);</w:t>
      </w:r>
    </w:p>
    <w:p w14:paraId="42D8CC5F" w14:textId="77777777" w:rsidR="00C91AB1" w:rsidRPr="008170A9" w:rsidRDefault="00C91AB1" w:rsidP="008170A9">
      <w:pPr>
        <w:widowControl w:val="0"/>
        <w:numPr>
          <w:ilvl w:val="2"/>
          <w:numId w:val="9"/>
        </w:numPr>
        <w:tabs>
          <w:tab w:val="left" w:pos="1120"/>
          <w:tab w:val="left" w:pos="1121"/>
        </w:tabs>
        <w:autoSpaceDE w:val="0"/>
        <w:autoSpaceDN w:val="0"/>
        <w:spacing w:before="88" w:after="0" w:line="240" w:lineRule="auto"/>
        <w:ind w:hanging="307"/>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Month and year of expiry; and</w:t>
      </w:r>
    </w:p>
    <w:p w14:paraId="12252C6F" w14:textId="77777777" w:rsidR="00C91AB1" w:rsidRPr="008170A9" w:rsidRDefault="00C91AB1" w:rsidP="008170A9">
      <w:pPr>
        <w:widowControl w:val="0"/>
        <w:numPr>
          <w:ilvl w:val="2"/>
          <w:numId w:val="9"/>
        </w:numPr>
        <w:tabs>
          <w:tab w:val="left" w:pos="1120"/>
          <w:tab w:val="left" w:pos="1121"/>
        </w:tabs>
        <w:autoSpaceDE w:val="0"/>
        <w:autoSpaceDN w:val="0"/>
        <w:spacing w:before="89" w:after="0" w:line="240" w:lineRule="auto"/>
        <w:ind w:hanging="307"/>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Any other information as requested by the Procuring </w:t>
      </w:r>
      <w:r w:rsidRPr="008170A9">
        <w:rPr>
          <w:rFonts w:ascii="Times New Roman" w:eastAsia="Times New Roman" w:hAnsi="Times New Roman" w:cs="Times New Roman"/>
          <w:color w:val="231F20"/>
          <w:spacing w:val="-3"/>
          <w:sz w:val="24"/>
          <w:szCs w:val="24"/>
        </w:rPr>
        <w:t>Entity.</w:t>
      </w:r>
    </w:p>
    <w:p w14:paraId="37266296" w14:textId="77777777" w:rsidR="00C91AB1" w:rsidRPr="008170A9" w:rsidRDefault="00C91AB1" w:rsidP="008170A9">
      <w:pPr>
        <w:widowControl w:val="0"/>
        <w:autoSpaceDE w:val="0"/>
        <w:autoSpaceDN w:val="0"/>
        <w:spacing w:before="6" w:after="0" w:line="240" w:lineRule="auto"/>
        <w:ind w:hanging="720"/>
        <w:jc w:val="both"/>
        <w:rPr>
          <w:rFonts w:ascii="Times New Roman" w:eastAsia="Times New Roman" w:hAnsi="Times New Roman" w:cs="Times New Roman"/>
          <w:sz w:val="24"/>
          <w:szCs w:val="24"/>
        </w:rPr>
      </w:pPr>
    </w:p>
    <w:p w14:paraId="56A0DA2D" w14:textId="77777777" w:rsidR="00C91AB1" w:rsidRPr="008170A9" w:rsidRDefault="00C91AB1" w:rsidP="008170A9">
      <w:pPr>
        <w:tabs>
          <w:tab w:val="left" w:pos="672"/>
          <w:tab w:val="left" w:pos="673"/>
        </w:tabs>
        <w:spacing w:line="230" w:lineRule="auto"/>
        <w:ind w:left="720" w:right="331"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2.2</w:t>
      </w:r>
      <w:r w:rsidRPr="008170A9">
        <w:rPr>
          <w:rFonts w:ascii="Times New Roman" w:hAnsi="Times New Roman" w:cs="Times New Roman"/>
          <w:color w:val="231F20"/>
          <w:sz w:val="24"/>
          <w:szCs w:val="24"/>
        </w:rPr>
        <w:tab/>
        <w:t>The secondary packing, i.e., the inner box, should be labeled per the latest NAFDACE and WHO speciﬁcations and include:</w:t>
      </w:r>
    </w:p>
    <w:p w14:paraId="73DEC756" w14:textId="77777777" w:rsidR="00C91AB1" w:rsidRPr="008170A9" w:rsidRDefault="00C91AB1" w:rsidP="008170A9">
      <w:pPr>
        <w:widowControl w:val="0"/>
        <w:numPr>
          <w:ilvl w:val="0"/>
          <w:numId w:val="46"/>
        </w:numPr>
        <w:tabs>
          <w:tab w:val="left" w:pos="1120"/>
          <w:tab w:val="left" w:pos="1121"/>
        </w:tabs>
        <w:autoSpaceDE w:val="0"/>
        <w:autoSpaceDN w:val="0"/>
        <w:spacing w:before="91" w:after="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Batch number;</w:t>
      </w:r>
    </w:p>
    <w:p w14:paraId="44922A06" w14:textId="77777777" w:rsidR="00C91AB1" w:rsidRPr="008170A9" w:rsidRDefault="00C91AB1" w:rsidP="008170A9">
      <w:pPr>
        <w:widowControl w:val="0"/>
        <w:numPr>
          <w:ilvl w:val="0"/>
          <w:numId w:val="46"/>
        </w:numPr>
        <w:tabs>
          <w:tab w:val="left" w:pos="1120"/>
          <w:tab w:val="left" w:pos="1121"/>
        </w:tabs>
        <w:autoSpaceDE w:val="0"/>
        <w:autoSpaceDN w:val="0"/>
        <w:spacing w:before="88" w:after="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Month and year of manufacture (including the words: Date of Manufacture/month/year);</w:t>
      </w:r>
    </w:p>
    <w:p w14:paraId="366304B8" w14:textId="77777777" w:rsidR="00C91AB1" w:rsidRPr="008170A9" w:rsidRDefault="00C91AB1" w:rsidP="008170A9">
      <w:pPr>
        <w:widowControl w:val="0"/>
        <w:numPr>
          <w:ilvl w:val="0"/>
          <w:numId w:val="46"/>
        </w:numPr>
        <w:tabs>
          <w:tab w:val="left" w:pos="1120"/>
          <w:tab w:val="left" w:pos="1121"/>
        </w:tabs>
        <w:autoSpaceDE w:val="0"/>
        <w:autoSpaceDN w:val="0"/>
        <w:spacing w:before="88" w:after="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Manufacturer's name and registered address;</w:t>
      </w:r>
    </w:p>
    <w:p w14:paraId="0FB8C6D6" w14:textId="77777777" w:rsidR="00C91AB1" w:rsidRPr="008170A9" w:rsidRDefault="00C91AB1" w:rsidP="008170A9">
      <w:pPr>
        <w:widowControl w:val="0"/>
        <w:numPr>
          <w:ilvl w:val="0"/>
          <w:numId w:val="46"/>
        </w:numPr>
        <w:tabs>
          <w:tab w:val="left" w:pos="1120"/>
          <w:tab w:val="left" w:pos="1121"/>
        </w:tabs>
        <w:autoSpaceDE w:val="0"/>
        <w:autoSpaceDN w:val="0"/>
        <w:spacing w:before="88" w:after="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Nominal width expressed in millimeters;</w:t>
      </w:r>
    </w:p>
    <w:p w14:paraId="3EB0B7DD" w14:textId="77777777" w:rsidR="00C91AB1" w:rsidRPr="008170A9" w:rsidRDefault="00C91AB1" w:rsidP="008170A9">
      <w:pPr>
        <w:widowControl w:val="0"/>
        <w:numPr>
          <w:ilvl w:val="0"/>
          <w:numId w:val="46"/>
        </w:numPr>
        <w:tabs>
          <w:tab w:val="left" w:pos="1120"/>
          <w:tab w:val="left" w:pos="1121"/>
        </w:tabs>
        <w:autoSpaceDE w:val="0"/>
        <w:autoSpaceDN w:val="0"/>
        <w:spacing w:before="89" w:after="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Number of Disease Prevention Goods in the box;</w:t>
      </w:r>
    </w:p>
    <w:p w14:paraId="1C8A7500" w14:textId="77777777" w:rsidR="00C91AB1" w:rsidRPr="008170A9" w:rsidRDefault="00C91AB1" w:rsidP="008170A9">
      <w:pPr>
        <w:widowControl w:val="0"/>
        <w:numPr>
          <w:ilvl w:val="0"/>
          <w:numId w:val="46"/>
        </w:numPr>
        <w:tabs>
          <w:tab w:val="left" w:pos="1120"/>
          <w:tab w:val="left" w:pos="1121"/>
        </w:tabs>
        <w:autoSpaceDE w:val="0"/>
        <w:autoSpaceDN w:val="0"/>
        <w:spacing w:before="88" w:after="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Instructions for storage; and</w:t>
      </w:r>
    </w:p>
    <w:p w14:paraId="06B74111" w14:textId="77777777" w:rsidR="00C91AB1" w:rsidRPr="008170A9" w:rsidRDefault="00C91AB1" w:rsidP="008170A9">
      <w:pPr>
        <w:widowControl w:val="0"/>
        <w:numPr>
          <w:ilvl w:val="0"/>
          <w:numId w:val="46"/>
        </w:numPr>
        <w:tabs>
          <w:tab w:val="left" w:pos="1120"/>
          <w:tab w:val="left" w:pos="1121"/>
        </w:tabs>
        <w:autoSpaceDE w:val="0"/>
        <w:autoSpaceDN w:val="0"/>
        <w:spacing w:before="88" w:after="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Month and year of </w:t>
      </w:r>
      <w:r w:rsidRPr="008170A9">
        <w:rPr>
          <w:rFonts w:ascii="Times New Roman" w:eastAsia="Times New Roman" w:hAnsi="Times New Roman" w:cs="Times New Roman"/>
          <w:color w:val="231F20"/>
          <w:spacing w:val="-3"/>
          <w:sz w:val="24"/>
          <w:szCs w:val="24"/>
        </w:rPr>
        <w:t>expiry.</w:t>
      </w:r>
    </w:p>
    <w:p w14:paraId="3F47E844" w14:textId="77777777" w:rsidR="00C91AB1" w:rsidRPr="008170A9" w:rsidRDefault="00C91AB1" w:rsidP="008170A9">
      <w:pPr>
        <w:widowControl w:val="0"/>
        <w:numPr>
          <w:ilvl w:val="0"/>
          <w:numId w:val="9"/>
        </w:numPr>
        <w:tabs>
          <w:tab w:val="left" w:pos="672"/>
          <w:tab w:val="left" w:pos="673"/>
        </w:tabs>
        <w:autoSpaceDE w:val="0"/>
        <w:autoSpaceDN w:val="0"/>
        <w:spacing w:before="234" w:after="0" w:line="240" w:lineRule="auto"/>
        <w:ind w:left="720" w:hanging="72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Packaging Speciﬁcation</w:t>
      </w:r>
    </w:p>
    <w:p w14:paraId="44A6504B" w14:textId="77777777" w:rsidR="00C91AB1" w:rsidRPr="008170A9" w:rsidRDefault="00C91AB1" w:rsidP="008170A9">
      <w:pPr>
        <w:tabs>
          <w:tab w:val="left" w:pos="672"/>
          <w:tab w:val="left" w:pos="673"/>
        </w:tabs>
        <w:spacing w:before="243" w:line="230" w:lineRule="auto"/>
        <w:ind w:left="720" w:right="331"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3.1</w:t>
      </w:r>
      <w:r w:rsidRPr="008170A9">
        <w:rPr>
          <w:rFonts w:ascii="Times New Roman" w:hAnsi="Times New Roman" w:cs="Times New Roman"/>
          <w:color w:val="231F20"/>
          <w:sz w:val="24"/>
          <w:szCs w:val="24"/>
        </w:rPr>
        <w:tab/>
        <w:t>All exterior shipping cartons and packaging must comply with the latest NAFDAC and WHO speciﬁcation for the packaging of Disease Prevention Goods.</w:t>
      </w:r>
    </w:p>
    <w:p w14:paraId="3B63340C" w14:textId="77777777" w:rsidR="00C91AB1" w:rsidRPr="008170A9" w:rsidRDefault="00C91AB1" w:rsidP="008170A9">
      <w:pPr>
        <w:widowControl w:val="0"/>
        <w:numPr>
          <w:ilvl w:val="0"/>
          <w:numId w:val="9"/>
        </w:numPr>
        <w:tabs>
          <w:tab w:val="left" w:pos="672"/>
          <w:tab w:val="left" w:pos="673"/>
        </w:tabs>
        <w:autoSpaceDE w:val="0"/>
        <w:autoSpaceDN w:val="0"/>
        <w:spacing w:before="237" w:after="0" w:line="240" w:lineRule="auto"/>
        <w:ind w:left="720" w:hanging="72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Case Identiﬁcation</w:t>
      </w:r>
    </w:p>
    <w:p w14:paraId="67D0924A" w14:textId="77777777" w:rsidR="00C91AB1" w:rsidRPr="008170A9" w:rsidRDefault="00C91AB1" w:rsidP="008170A9">
      <w:pPr>
        <w:tabs>
          <w:tab w:val="left" w:pos="672"/>
          <w:tab w:val="left" w:pos="673"/>
        </w:tabs>
        <w:spacing w:before="234"/>
        <w:ind w:left="720"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4.1</w:t>
      </w:r>
      <w:r w:rsidRPr="008170A9">
        <w:rPr>
          <w:rFonts w:ascii="Times New Roman" w:hAnsi="Times New Roman" w:cs="Times New Roman"/>
          <w:color w:val="231F20"/>
          <w:sz w:val="24"/>
          <w:szCs w:val="24"/>
        </w:rPr>
        <w:tab/>
        <w:t>All cases should predominantly indicate the following:</w:t>
      </w:r>
    </w:p>
    <w:p w14:paraId="47890A3B" w14:textId="77777777" w:rsidR="00C91AB1" w:rsidRPr="008170A9" w:rsidRDefault="00C91AB1" w:rsidP="008170A9">
      <w:pPr>
        <w:widowControl w:val="0"/>
        <w:numPr>
          <w:ilvl w:val="2"/>
          <w:numId w:val="9"/>
        </w:numPr>
        <w:tabs>
          <w:tab w:val="left" w:pos="1120"/>
          <w:tab w:val="left" w:pos="1121"/>
        </w:tabs>
        <w:autoSpaceDE w:val="0"/>
        <w:autoSpaceDN w:val="0"/>
        <w:spacing w:before="88" w:after="0" w:line="240" w:lineRule="auto"/>
        <w:ind w:hanging="307"/>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Batch number;</w:t>
      </w:r>
    </w:p>
    <w:p w14:paraId="6F5A621B" w14:textId="77777777" w:rsidR="00C91AB1" w:rsidRPr="008170A9" w:rsidRDefault="00C91AB1" w:rsidP="008170A9">
      <w:pPr>
        <w:widowControl w:val="0"/>
        <w:numPr>
          <w:ilvl w:val="2"/>
          <w:numId w:val="9"/>
        </w:numPr>
        <w:tabs>
          <w:tab w:val="left" w:pos="1120"/>
          <w:tab w:val="left" w:pos="1121"/>
        </w:tabs>
        <w:autoSpaceDE w:val="0"/>
        <w:autoSpaceDN w:val="0"/>
        <w:spacing w:before="88" w:after="0" w:line="240" w:lineRule="auto"/>
        <w:ind w:hanging="307"/>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Month and year of manufacture (including the words: Date of Manufacture/month/year);</w:t>
      </w:r>
    </w:p>
    <w:p w14:paraId="79729C7E" w14:textId="77777777" w:rsidR="00C91AB1" w:rsidRPr="008170A9" w:rsidRDefault="00C91AB1" w:rsidP="008170A9">
      <w:pPr>
        <w:widowControl w:val="0"/>
        <w:numPr>
          <w:ilvl w:val="2"/>
          <w:numId w:val="9"/>
        </w:numPr>
        <w:tabs>
          <w:tab w:val="left" w:pos="1120"/>
          <w:tab w:val="left" w:pos="1121"/>
        </w:tabs>
        <w:autoSpaceDE w:val="0"/>
        <w:autoSpaceDN w:val="0"/>
        <w:spacing w:before="88" w:after="0" w:line="240" w:lineRule="auto"/>
        <w:ind w:hanging="307"/>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Name and address of the supplier;</w:t>
      </w:r>
    </w:p>
    <w:p w14:paraId="3CEA8330" w14:textId="77777777" w:rsidR="00C91AB1" w:rsidRPr="008170A9" w:rsidRDefault="00C91AB1" w:rsidP="008170A9">
      <w:pPr>
        <w:widowControl w:val="0"/>
        <w:numPr>
          <w:ilvl w:val="2"/>
          <w:numId w:val="9"/>
        </w:numPr>
        <w:tabs>
          <w:tab w:val="left" w:pos="1120"/>
          <w:tab w:val="left" w:pos="1121"/>
        </w:tabs>
        <w:autoSpaceDE w:val="0"/>
        <w:autoSpaceDN w:val="0"/>
        <w:spacing w:before="89" w:after="0" w:line="240" w:lineRule="auto"/>
        <w:ind w:hanging="307"/>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Nominal width expressed in millimeters;</w:t>
      </w:r>
    </w:p>
    <w:p w14:paraId="0BB79432" w14:textId="77777777" w:rsidR="00C91AB1" w:rsidRPr="008170A9" w:rsidRDefault="00C91AB1" w:rsidP="008170A9">
      <w:pPr>
        <w:widowControl w:val="0"/>
        <w:numPr>
          <w:ilvl w:val="2"/>
          <w:numId w:val="9"/>
        </w:numPr>
        <w:tabs>
          <w:tab w:val="left" w:pos="1120"/>
          <w:tab w:val="left" w:pos="1121"/>
        </w:tabs>
        <w:autoSpaceDE w:val="0"/>
        <w:autoSpaceDN w:val="0"/>
        <w:spacing w:before="88" w:after="0" w:line="240" w:lineRule="auto"/>
        <w:ind w:hanging="307"/>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The number contained in the carton;</w:t>
      </w:r>
    </w:p>
    <w:p w14:paraId="1CBCE7C8" w14:textId="77777777" w:rsidR="00C91AB1" w:rsidRPr="008170A9" w:rsidRDefault="00C91AB1" w:rsidP="008170A9">
      <w:pPr>
        <w:widowControl w:val="0"/>
        <w:numPr>
          <w:ilvl w:val="2"/>
          <w:numId w:val="9"/>
        </w:numPr>
        <w:tabs>
          <w:tab w:val="left" w:pos="1120"/>
          <w:tab w:val="left" w:pos="1121"/>
        </w:tabs>
        <w:autoSpaceDE w:val="0"/>
        <w:autoSpaceDN w:val="0"/>
        <w:spacing w:before="88" w:after="0" w:line="240" w:lineRule="auto"/>
        <w:ind w:hanging="307"/>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Instructions for storage and handling; and</w:t>
      </w:r>
    </w:p>
    <w:p w14:paraId="16149E2E" w14:textId="77777777" w:rsidR="00C91AB1" w:rsidRPr="008170A9" w:rsidRDefault="00C91AB1" w:rsidP="008170A9">
      <w:pPr>
        <w:widowControl w:val="0"/>
        <w:numPr>
          <w:ilvl w:val="2"/>
          <w:numId w:val="9"/>
        </w:numPr>
        <w:tabs>
          <w:tab w:val="left" w:pos="1120"/>
          <w:tab w:val="left" w:pos="1121"/>
        </w:tabs>
        <w:autoSpaceDE w:val="0"/>
        <w:autoSpaceDN w:val="0"/>
        <w:spacing w:before="88" w:after="0" w:line="240" w:lineRule="auto"/>
        <w:ind w:hanging="307"/>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Month and year of </w:t>
      </w:r>
      <w:r w:rsidRPr="008170A9">
        <w:rPr>
          <w:rFonts w:ascii="Times New Roman" w:eastAsia="Times New Roman" w:hAnsi="Times New Roman" w:cs="Times New Roman"/>
          <w:color w:val="231F20"/>
          <w:spacing w:val="-3"/>
          <w:sz w:val="24"/>
          <w:szCs w:val="24"/>
        </w:rPr>
        <w:t>expiry.</w:t>
      </w:r>
    </w:p>
    <w:p w14:paraId="39B23253" w14:textId="77777777" w:rsidR="00C91AB1" w:rsidRPr="008170A9" w:rsidRDefault="00C91AB1" w:rsidP="008170A9">
      <w:pPr>
        <w:widowControl w:val="0"/>
        <w:numPr>
          <w:ilvl w:val="0"/>
          <w:numId w:val="9"/>
        </w:numPr>
        <w:tabs>
          <w:tab w:val="left" w:pos="671"/>
          <w:tab w:val="left" w:pos="672"/>
        </w:tabs>
        <w:autoSpaceDE w:val="0"/>
        <w:autoSpaceDN w:val="0"/>
        <w:spacing w:before="247" w:after="0" w:line="240" w:lineRule="auto"/>
        <w:ind w:left="720" w:hanging="72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Lot Traceability</w:t>
      </w:r>
    </w:p>
    <w:p w14:paraId="04417425" w14:textId="77777777" w:rsidR="00C91AB1" w:rsidRPr="008170A9" w:rsidRDefault="00C91AB1" w:rsidP="008170A9">
      <w:pPr>
        <w:tabs>
          <w:tab w:val="left" w:pos="671"/>
          <w:tab w:val="left" w:pos="672"/>
        </w:tabs>
        <w:spacing w:before="243" w:line="230" w:lineRule="auto"/>
        <w:ind w:left="720" w:right="309"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5.1</w:t>
      </w:r>
      <w:r w:rsidRPr="008170A9">
        <w:rPr>
          <w:rFonts w:ascii="Times New Roman" w:hAnsi="Times New Roman" w:cs="Times New Roman"/>
          <w:color w:val="231F20"/>
          <w:sz w:val="24"/>
          <w:szCs w:val="24"/>
        </w:rPr>
        <w:tab/>
        <w:t>All exterior shipping cartons for each batch should be assembled and shipped together to facilitate the monitoring of batch quality during shipping and storage.</w:t>
      </w:r>
    </w:p>
    <w:p w14:paraId="5E1168AF" w14:textId="77777777" w:rsidR="00C91AB1" w:rsidRPr="008170A9" w:rsidRDefault="00C91AB1" w:rsidP="008170A9">
      <w:pPr>
        <w:tabs>
          <w:tab w:val="left" w:pos="671"/>
          <w:tab w:val="left" w:pos="672"/>
        </w:tabs>
        <w:spacing w:before="245" w:line="230" w:lineRule="auto"/>
        <w:ind w:left="720" w:right="309"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5.2</w:t>
      </w:r>
      <w:r w:rsidRPr="008170A9">
        <w:rPr>
          <w:rFonts w:ascii="Times New Roman" w:hAnsi="Times New Roman" w:cs="Times New Roman"/>
          <w:color w:val="231F20"/>
          <w:sz w:val="24"/>
          <w:szCs w:val="24"/>
        </w:rPr>
        <w:tab/>
        <w:t xml:space="preserve">Both codes should be used on exterior shipping cartons, color-coded for ease of identiﬁcation if requested by the Procuring </w:t>
      </w:r>
      <w:r w:rsidRPr="008170A9">
        <w:rPr>
          <w:rFonts w:ascii="Times New Roman" w:hAnsi="Times New Roman" w:cs="Times New Roman"/>
          <w:color w:val="231F20"/>
          <w:spacing w:val="-3"/>
          <w:sz w:val="24"/>
          <w:szCs w:val="24"/>
        </w:rPr>
        <w:t>Entity.</w:t>
      </w:r>
    </w:p>
    <w:p w14:paraId="5CE9F915" w14:textId="77777777" w:rsidR="00C91AB1" w:rsidRPr="008170A9" w:rsidRDefault="00C91AB1" w:rsidP="008170A9">
      <w:pPr>
        <w:widowControl w:val="0"/>
        <w:numPr>
          <w:ilvl w:val="0"/>
          <w:numId w:val="9"/>
        </w:numPr>
        <w:tabs>
          <w:tab w:val="left" w:pos="671"/>
          <w:tab w:val="left" w:pos="672"/>
        </w:tabs>
        <w:autoSpaceDE w:val="0"/>
        <w:autoSpaceDN w:val="0"/>
        <w:spacing w:before="237" w:after="0" w:line="240" w:lineRule="auto"/>
        <w:ind w:left="720" w:hanging="72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Unique Identiﬁers</w:t>
      </w:r>
    </w:p>
    <w:p w14:paraId="17058FF8" w14:textId="77777777" w:rsidR="00C91AB1" w:rsidRPr="008170A9" w:rsidRDefault="00C91AB1" w:rsidP="008170A9">
      <w:pPr>
        <w:tabs>
          <w:tab w:val="left" w:pos="672"/>
        </w:tabs>
        <w:spacing w:before="243" w:line="230" w:lineRule="auto"/>
        <w:ind w:left="720" w:right="309"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6.1</w:t>
      </w:r>
      <w:r w:rsidRPr="008170A9">
        <w:rPr>
          <w:rFonts w:ascii="Times New Roman" w:hAnsi="Times New Roman" w:cs="Times New Roman"/>
          <w:color w:val="231F20"/>
          <w:sz w:val="24"/>
          <w:szCs w:val="24"/>
        </w:rPr>
        <w:tab/>
        <w:t>The Procuring Entity will have the right to request the Supplier to imprint, provided the quantity justiﬁes it, a logo on the packaging of the Disease Prevention Goods. The design and details will be indicated at the time of Tendering and shall be provided to the Supplier at the time of contract award.</w:t>
      </w:r>
    </w:p>
    <w:p w14:paraId="4B70E1CD" w14:textId="77777777" w:rsidR="00C91AB1" w:rsidRPr="008170A9" w:rsidRDefault="00C91AB1" w:rsidP="008170A9">
      <w:pPr>
        <w:widowControl w:val="0"/>
        <w:numPr>
          <w:ilvl w:val="0"/>
          <w:numId w:val="9"/>
        </w:numPr>
        <w:tabs>
          <w:tab w:val="left" w:pos="671"/>
          <w:tab w:val="left" w:pos="672"/>
        </w:tabs>
        <w:autoSpaceDE w:val="0"/>
        <w:autoSpaceDN w:val="0"/>
        <w:spacing w:before="238" w:after="0" w:line="240" w:lineRule="auto"/>
        <w:ind w:left="720" w:hanging="72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lastRenderedPageBreak/>
        <w:t>Standards of Quality Control for Supply</w:t>
      </w:r>
    </w:p>
    <w:p w14:paraId="449364F7" w14:textId="77777777" w:rsidR="00C91AB1" w:rsidRPr="008170A9" w:rsidRDefault="00C91AB1" w:rsidP="008170A9">
      <w:pPr>
        <w:tabs>
          <w:tab w:val="left" w:pos="671"/>
          <w:tab w:val="left" w:pos="672"/>
        </w:tabs>
        <w:spacing w:before="242" w:line="230" w:lineRule="auto"/>
        <w:ind w:left="720" w:right="309" w:hanging="720"/>
        <w:jc w:val="both"/>
        <w:rPr>
          <w:rFonts w:ascii="Times New Roman" w:hAnsi="Times New Roman" w:cs="Times New Roman"/>
          <w:sz w:val="24"/>
          <w:szCs w:val="24"/>
        </w:rPr>
      </w:pPr>
      <w:r w:rsidRPr="008170A9">
        <w:rPr>
          <w:rFonts w:ascii="Times New Roman" w:hAnsi="Times New Roman" w:cs="Times New Roman"/>
          <w:color w:val="231F20"/>
          <w:sz w:val="24"/>
          <w:szCs w:val="24"/>
        </w:rPr>
        <w:t>7.1</w:t>
      </w:r>
      <w:r w:rsidRPr="008170A9">
        <w:rPr>
          <w:rFonts w:ascii="Times New Roman" w:hAnsi="Times New Roman" w:cs="Times New Roman"/>
          <w:color w:val="231F20"/>
          <w:sz w:val="24"/>
          <w:szCs w:val="24"/>
        </w:rPr>
        <w:tab/>
        <w:t>The Supplier will be required to provide the Procuring Entity with access to its manufacturing facilities to inspect compliance with the NAFDAC and GMP requirements and quality control mechanisms.</w:t>
      </w:r>
    </w:p>
    <w:p w14:paraId="65953C5B" w14:textId="77777777" w:rsidR="00C91AB1" w:rsidRPr="008170A9" w:rsidRDefault="00C91AB1" w:rsidP="008170A9">
      <w:pPr>
        <w:widowControl w:val="0"/>
        <w:numPr>
          <w:ilvl w:val="0"/>
          <w:numId w:val="9"/>
        </w:numPr>
        <w:tabs>
          <w:tab w:val="left" w:pos="671"/>
          <w:tab w:val="left" w:pos="672"/>
        </w:tabs>
        <w:autoSpaceDE w:val="0"/>
        <w:autoSpaceDN w:val="0"/>
        <w:spacing w:before="237" w:after="0" w:line="240" w:lineRule="auto"/>
        <w:ind w:left="720" w:hanging="720"/>
        <w:jc w:val="both"/>
        <w:outlineLvl w:val="3"/>
        <w:rPr>
          <w:rFonts w:ascii="Times New Roman" w:eastAsia="Times New Roman" w:hAnsi="Times New Roman" w:cs="Times New Roman"/>
          <w:sz w:val="24"/>
          <w:szCs w:val="24"/>
        </w:rPr>
      </w:pPr>
      <w:r w:rsidRPr="008170A9">
        <w:rPr>
          <w:rFonts w:ascii="Times New Roman" w:eastAsia="Times New Roman" w:hAnsi="Times New Roman" w:cs="Times New Roman"/>
          <w:color w:val="231F20"/>
          <w:sz w:val="24"/>
          <w:szCs w:val="24"/>
        </w:rPr>
        <w:t xml:space="preserve">Quality Control </w:t>
      </w:r>
      <w:r w:rsidRPr="008170A9">
        <w:rPr>
          <w:rFonts w:ascii="Times New Roman" w:eastAsia="Times New Roman" w:hAnsi="Times New Roman" w:cs="Times New Roman"/>
          <w:color w:val="231F20"/>
          <w:spacing w:val="-3"/>
          <w:sz w:val="24"/>
          <w:szCs w:val="24"/>
        </w:rPr>
        <w:t>Testing</w:t>
      </w:r>
    </w:p>
    <w:p w14:paraId="29396D17" w14:textId="1E4FE3DB" w:rsidR="00C91AB1" w:rsidRPr="008170A9" w:rsidRDefault="00C91AB1" w:rsidP="008170A9">
      <w:pPr>
        <w:tabs>
          <w:tab w:val="left" w:pos="671"/>
          <w:tab w:val="left" w:pos="672"/>
          <w:tab w:val="left" w:pos="1121"/>
        </w:tabs>
        <w:spacing w:before="243" w:line="230" w:lineRule="auto"/>
        <w:ind w:left="720" w:right="302" w:hanging="720"/>
        <w:jc w:val="both"/>
        <w:rPr>
          <w:rFonts w:ascii="Times New Roman" w:hAnsi="Times New Roman" w:cs="Times New Roman"/>
          <w:color w:val="231F20"/>
          <w:sz w:val="24"/>
          <w:szCs w:val="24"/>
        </w:rPr>
      </w:pPr>
      <w:r w:rsidRPr="008170A9">
        <w:rPr>
          <w:rFonts w:ascii="Times New Roman" w:hAnsi="Times New Roman" w:cs="Times New Roman"/>
          <w:color w:val="231F20"/>
          <w:sz w:val="24"/>
          <w:szCs w:val="24"/>
        </w:rPr>
        <w:t>8.1</w:t>
      </w:r>
      <w:r w:rsidRPr="008170A9">
        <w:rPr>
          <w:rFonts w:ascii="Times New Roman" w:hAnsi="Times New Roman" w:cs="Times New Roman"/>
          <w:color w:val="231F20"/>
          <w:sz w:val="24"/>
          <w:szCs w:val="24"/>
        </w:rPr>
        <w:tab/>
      </w:r>
      <w:r w:rsidRPr="008170A9">
        <w:rPr>
          <w:rFonts w:ascii="Times New Roman" w:hAnsi="Times New Roman" w:cs="Times New Roman"/>
          <w:color w:val="231F20"/>
          <w:sz w:val="24"/>
          <w:szCs w:val="24"/>
        </w:rPr>
        <w:tab/>
        <w:t>The Supplier shall be required to carry out testing of a proposed shipment in line with the NAFDAC and or WHO     speciﬁcation, and the size of the sample will be calculated by reference to ISO2859-1.</w:t>
      </w:r>
    </w:p>
    <w:p w14:paraId="1B1AD2C4" w14:textId="537F178E" w:rsidR="00C91AB1" w:rsidRPr="008170A9" w:rsidRDefault="00C91AB1" w:rsidP="008170A9">
      <w:pPr>
        <w:widowControl w:val="0"/>
        <w:autoSpaceDE w:val="0"/>
        <w:autoSpaceDN w:val="0"/>
        <w:spacing w:before="123" w:after="0" w:line="230" w:lineRule="auto"/>
        <w:ind w:left="720" w:right="309"/>
        <w:jc w:val="both"/>
        <w:rPr>
          <w:rFonts w:ascii="Times New Roman" w:eastAsia="Times New Roman" w:hAnsi="Times New Roman" w:cs="Times New Roman"/>
          <w:sz w:val="24"/>
          <w:szCs w:val="24"/>
        </w:rPr>
      </w:pPr>
      <w:r w:rsidRPr="008170A9">
        <w:rPr>
          <w:rFonts w:ascii="Times New Roman" w:eastAsia="Times New Roman" w:hAnsi="Times New Roman" w:cs="Times New Roman"/>
          <w:color w:val="231F20"/>
          <w:spacing w:val="-3"/>
          <w:sz w:val="24"/>
          <w:szCs w:val="24"/>
        </w:rPr>
        <w:t xml:space="preserve">With </w:t>
      </w:r>
      <w:r w:rsidRPr="008170A9">
        <w:rPr>
          <w:rFonts w:ascii="Times New Roman" w:eastAsia="Times New Roman" w:hAnsi="Times New Roman" w:cs="Times New Roman"/>
          <w:color w:val="231F20"/>
          <w:sz w:val="24"/>
          <w:szCs w:val="24"/>
        </w:rPr>
        <w:t>each consignment the Supplier must provide a certiﬁcate of quality control test results in conformity with the WHO speciﬁcations and per the general sampling levels appropriate to each feature as necessary.</w:t>
      </w:r>
    </w:p>
    <w:p w14:paraId="6F1460A6" w14:textId="77777777" w:rsidR="00C91AB1" w:rsidRPr="008170A9" w:rsidRDefault="00C91AB1" w:rsidP="008170A9">
      <w:pPr>
        <w:pStyle w:val="BodyText"/>
        <w:ind w:left="180" w:hanging="720"/>
        <w:jc w:val="both"/>
        <w:rPr>
          <w:sz w:val="24"/>
          <w:szCs w:val="24"/>
        </w:rPr>
      </w:pPr>
    </w:p>
    <w:p w14:paraId="7BCCAA06" w14:textId="25A0F5FC" w:rsidR="00C91AB1" w:rsidRPr="008170A9" w:rsidRDefault="00C91AB1" w:rsidP="008170A9">
      <w:pPr>
        <w:pStyle w:val="BodyText"/>
        <w:ind w:left="180" w:hanging="720"/>
        <w:jc w:val="both"/>
        <w:rPr>
          <w:rStyle w:val="BodyTextChar"/>
          <w:sz w:val="24"/>
          <w:szCs w:val="24"/>
        </w:rPr>
      </w:pPr>
      <w:r w:rsidRPr="008170A9">
        <w:rPr>
          <w:color w:val="231F20"/>
          <w:sz w:val="24"/>
          <w:szCs w:val="24"/>
        </w:rPr>
        <w:t>3.</w:t>
      </w:r>
      <w:r w:rsidRPr="008170A9">
        <w:rPr>
          <w:color w:val="231F20"/>
          <w:sz w:val="24"/>
          <w:szCs w:val="24"/>
        </w:rPr>
        <w:tab/>
      </w:r>
      <w:bookmarkStart w:id="47" w:name="_Toc116287493"/>
      <w:r w:rsidRPr="008170A9">
        <w:rPr>
          <w:rStyle w:val="BodyTextChar"/>
          <w:sz w:val="24"/>
          <w:szCs w:val="24"/>
        </w:rPr>
        <w:t>INSPECTIONS AND TESTS</w:t>
      </w:r>
      <w:bookmarkEnd w:id="47"/>
    </w:p>
    <w:p w14:paraId="2B09964C" w14:textId="77777777" w:rsidR="00AB13A2" w:rsidRPr="008170A9" w:rsidRDefault="00AB13A2" w:rsidP="008170A9">
      <w:pPr>
        <w:pStyle w:val="BodyText"/>
        <w:ind w:left="180" w:hanging="720"/>
        <w:jc w:val="both"/>
        <w:rPr>
          <w:sz w:val="24"/>
          <w:szCs w:val="24"/>
        </w:rPr>
      </w:pPr>
    </w:p>
    <w:p w14:paraId="0502245A" w14:textId="6EC88613" w:rsidR="00E72FD3" w:rsidRPr="008170A9" w:rsidRDefault="00C91AB1" w:rsidP="008170A9">
      <w:pPr>
        <w:pStyle w:val="BodyText"/>
        <w:ind w:left="180"/>
        <w:jc w:val="both"/>
        <w:rPr>
          <w:rFonts w:eastAsiaTheme="majorEastAsia"/>
          <w:color w:val="385623" w:themeColor="accent6" w:themeShade="80"/>
          <w:sz w:val="32"/>
          <w:szCs w:val="32"/>
        </w:rPr>
      </w:pPr>
      <w:r w:rsidRPr="008170A9">
        <w:rPr>
          <w:color w:val="231F20"/>
          <w:sz w:val="24"/>
          <w:szCs w:val="24"/>
        </w:rPr>
        <w:t>The following inspections and tests shall be performed: [insert list of inspections and tests].</w:t>
      </w:r>
      <w:r w:rsidR="00E72FD3" w:rsidRPr="008170A9">
        <w:rPr>
          <w:color w:val="385623" w:themeColor="accent6" w:themeShade="80"/>
        </w:rPr>
        <w:br w:type="page"/>
      </w:r>
    </w:p>
    <w:p w14:paraId="37382F4D" w14:textId="77777777" w:rsidR="00E72FD3" w:rsidRPr="008170A9" w:rsidRDefault="00E72FD3" w:rsidP="008170A9">
      <w:pPr>
        <w:pStyle w:val="Heading1"/>
        <w:jc w:val="both"/>
        <w:rPr>
          <w:rFonts w:ascii="Times New Roman" w:hAnsi="Times New Roman" w:cs="Times New Roman"/>
          <w:color w:val="auto"/>
        </w:rPr>
      </w:pPr>
    </w:p>
    <w:p w14:paraId="78E8B6F7" w14:textId="77777777" w:rsidR="00E72FD3" w:rsidRPr="008170A9" w:rsidRDefault="00E72FD3" w:rsidP="008170A9">
      <w:pPr>
        <w:pStyle w:val="Heading1"/>
        <w:jc w:val="both"/>
        <w:rPr>
          <w:rFonts w:ascii="Times New Roman" w:hAnsi="Times New Roman" w:cs="Times New Roman"/>
          <w:color w:val="auto"/>
        </w:rPr>
      </w:pPr>
    </w:p>
    <w:p w14:paraId="4F505139" w14:textId="24D406CB" w:rsidR="00C91AB1" w:rsidRPr="008170A9" w:rsidRDefault="00C91AB1" w:rsidP="008170A9">
      <w:pPr>
        <w:pStyle w:val="Heading1"/>
        <w:jc w:val="both"/>
        <w:rPr>
          <w:rFonts w:ascii="Times New Roman" w:hAnsi="Times New Roman" w:cs="Times New Roman"/>
          <w:color w:val="385623" w:themeColor="accent6" w:themeShade="80"/>
        </w:rPr>
      </w:pPr>
      <w:bookmarkStart w:id="48" w:name="_Toc124522595"/>
      <w:r w:rsidRPr="008170A9">
        <w:rPr>
          <w:rFonts w:ascii="Times New Roman" w:hAnsi="Times New Roman" w:cs="Times New Roman"/>
          <w:color w:val="385623" w:themeColor="accent6" w:themeShade="80"/>
        </w:rPr>
        <w:t xml:space="preserve">PART 3 </w:t>
      </w:r>
      <w:r w:rsidR="00E72FD3" w:rsidRPr="008170A9">
        <w:rPr>
          <w:rFonts w:ascii="Times New Roman" w:hAnsi="Times New Roman" w:cs="Times New Roman"/>
          <w:color w:val="385623" w:themeColor="accent6" w:themeShade="80"/>
        </w:rPr>
        <w:t>–</w:t>
      </w:r>
      <w:r w:rsidRPr="008170A9">
        <w:rPr>
          <w:rFonts w:ascii="Times New Roman" w:hAnsi="Times New Roman" w:cs="Times New Roman"/>
          <w:color w:val="385623" w:themeColor="accent6" w:themeShade="80"/>
        </w:rPr>
        <w:t xml:space="preserve"> CONTRACT</w:t>
      </w:r>
      <w:bookmarkEnd w:id="48"/>
    </w:p>
    <w:p w14:paraId="3F3F3856" w14:textId="77777777" w:rsidR="00E72FD3" w:rsidRPr="008170A9" w:rsidRDefault="00E72FD3" w:rsidP="008170A9">
      <w:pPr>
        <w:jc w:val="both"/>
        <w:rPr>
          <w:rFonts w:ascii="Times New Roman" w:eastAsia="Times New Roman" w:hAnsi="Times New Roman" w:cs="Times New Roman"/>
          <w:color w:val="385623" w:themeColor="accent6" w:themeShade="80"/>
          <w:sz w:val="32"/>
          <w:szCs w:val="32"/>
        </w:rPr>
      </w:pPr>
      <w:r w:rsidRPr="008170A9">
        <w:rPr>
          <w:rFonts w:ascii="Times New Roman" w:eastAsia="Times New Roman" w:hAnsi="Times New Roman" w:cs="Times New Roman"/>
          <w:color w:val="385623" w:themeColor="accent6" w:themeShade="80"/>
        </w:rPr>
        <w:br w:type="page"/>
      </w:r>
    </w:p>
    <w:p w14:paraId="2475DADC" w14:textId="4DB682FB" w:rsidR="00C91AB1" w:rsidRPr="008170A9" w:rsidRDefault="00734609" w:rsidP="008170A9">
      <w:pPr>
        <w:pStyle w:val="Heading1"/>
        <w:jc w:val="both"/>
        <w:rPr>
          <w:rFonts w:ascii="Times New Roman" w:eastAsia="Times New Roman" w:hAnsi="Times New Roman" w:cs="Times New Roman"/>
          <w:color w:val="385623" w:themeColor="accent6" w:themeShade="80"/>
        </w:rPr>
      </w:pPr>
      <w:bookmarkStart w:id="49" w:name="_Toc124522596"/>
      <w:r w:rsidRPr="008170A9">
        <w:rPr>
          <w:rFonts w:ascii="Times New Roman" w:eastAsia="Times New Roman" w:hAnsi="Times New Roman" w:cs="Times New Roman"/>
          <w:color w:val="385623" w:themeColor="accent6" w:themeShade="80"/>
        </w:rPr>
        <w:lastRenderedPageBreak/>
        <w:t>S</w:t>
      </w:r>
      <w:r w:rsidR="00C91AB1" w:rsidRPr="008170A9">
        <w:rPr>
          <w:rFonts w:ascii="Times New Roman" w:eastAsia="Times New Roman" w:hAnsi="Times New Roman" w:cs="Times New Roman"/>
          <w:color w:val="385623" w:themeColor="accent6" w:themeShade="80"/>
        </w:rPr>
        <w:t>ECTION V: GENERAL CONDITIONS OF CONTRACT (GCC)</w:t>
      </w:r>
      <w:bookmarkEnd w:id="49"/>
    </w:p>
    <w:p w14:paraId="5859EDA8" w14:textId="77777777" w:rsidR="00C91AB1" w:rsidRPr="008170A9" w:rsidRDefault="00C91AB1" w:rsidP="008170A9">
      <w:pPr>
        <w:widowControl w:val="0"/>
        <w:numPr>
          <w:ilvl w:val="0"/>
          <w:numId w:val="8"/>
        </w:numPr>
        <w:tabs>
          <w:tab w:val="left" w:pos="673"/>
        </w:tabs>
        <w:autoSpaceDE w:val="0"/>
        <w:autoSpaceDN w:val="0"/>
        <w:spacing w:before="234" w:after="0" w:line="240" w:lineRule="auto"/>
        <w:ind w:right="90" w:hanging="673"/>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Deﬁnitions</w:t>
      </w:r>
    </w:p>
    <w:p w14:paraId="0CFF27AB" w14:textId="77777777" w:rsidR="00C91AB1" w:rsidRPr="008170A9" w:rsidRDefault="00C91AB1" w:rsidP="008170A9">
      <w:pPr>
        <w:tabs>
          <w:tab w:val="left" w:pos="673"/>
        </w:tabs>
        <w:spacing w:before="234"/>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1.1</w:t>
      </w:r>
      <w:r w:rsidRPr="008170A9">
        <w:rPr>
          <w:rFonts w:ascii="Times New Roman" w:hAnsi="Times New Roman" w:cs="Times New Roman"/>
          <w:bCs/>
          <w:color w:val="231F20"/>
          <w:sz w:val="24"/>
          <w:szCs w:val="24"/>
        </w:rPr>
        <w:tab/>
        <w:t>The following words and expressions shall have the meanings hereby assigned to them:</w:t>
      </w:r>
    </w:p>
    <w:p w14:paraId="33A1723C" w14:textId="77777777" w:rsidR="00C91AB1" w:rsidRPr="008170A9" w:rsidRDefault="00C91AB1" w:rsidP="008170A9">
      <w:pPr>
        <w:widowControl w:val="0"/>
        <w:tabs>
          <w:tab w:val="left" w:pos="673"/>
        </w:tabs>
        <w:autoSpaceDE w:val="0"/>
        <w:autoSpaceDN w:val="0"/>
        <w:spacing w:before="243" w:after="0" w:line="230" w:lineRule="auto"/>
        <w:ind w:left="709" w:right="90" w:hanging="673"/>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“Completion” means the fulﬁllment of the Related Goods and Services by the Supplier per the terms and conditions set forth in the Contract.</w:t>
      </w:r>
    </w:p>
    <w:p w14:paraId="53A83A97" w14:textId="77777777" w:rsidR="00C91AB1" w:rsidRPr="008170A9" w:rsidRDefault="00C91AB1" w:rsidP="008170A9">
      <w:pPr>
        <w:widowControl w:val="0"/>
        <w:tabs>
          <w:tab w:val="left" w:pos="673"/>
        </w:tabs>
        <w:autoSpaceDE w:val="0"/>
        <w:autoSpaceDN w:val="0"/>
        <w:spacing w:before="245" w:after="0" w:line="230" w:lineRule="auto"/>
        <w:ind w:left="709" w:right="90" w:hanging="673"/>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“Contract Documents” means the documents listed in the Contract Agreement, including any amendments thereto.</w:t>
      </w:r>
    </w:p>
    <w:p w14:paraId="77DCA80A" w14:textId="77777777" w:rsidR="00C91AB1" w:rsidRPr="008170A9" w:rsidRDefault="00C91AB1" w:rsidP="008170A9">
      <w:pPr>
        <w:widowControl w:val="0"/>
        <w:tabs>
          <w:tab w:val="left" w:pos="673"/>
        </w:tabs>
        <w:autoSpaceDE w:val="0"/>
        <w:autoSpaceDN w:val="0"/>
        <w:spacing w:before="245" w:after="0" w:line="230" w:lineRule="auto"/>
        <w:ind w:left="709" w:right="90" w:hanging="673"/>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“Contract Price” means the price payable to the Supplier as speciﬁed in the Contract Agreement, subject to such additions and adjustments thereto or deductions therefrom, as may be made according to the Contract.</w:t>
      </w:r>
    </w:p>
    <w:p w14:paraId="67278B21" w14:textId="77777777" w:rsidR="00C91AB1" w:rsidRPr="008170A9" w:rsidRDefault="00C91AB1" w:rsidP="008170A9">
      <w:pPr>
        <w:widowControl w:val="0"/>
        <w:tabs>
          <w:tab w:val="left" w:pos="673"/>
        </w:tabs>
        <w:autoSpaceDE w:val="0"/>
        <w:autoSpaceDN w:val="0"/>
        <w:spacing w:before="245" w:after="0" w:line="230" w:lineRule="auto"/>
        <w:ind w:left="709" w:right="90" w:hanging="673"/>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“Contract” means the Contract Agreement entered into between the Procuring Entity and the Supplier, together with the Contract Documents referred to therein, including all attachments, appendices, and all documents incorporated by reference therein.</w:t>
      </w:r>
    </w:p>
    <w:p w14:paraId="731168CC" w14:textId="77777777" w:rsidR="00C91AB1" w:rsidRPr="008170A9" w:rsidRDefault="00C91AB1" w:rsidP="008170A9">
      <w:pPr>
        <w:widowControl w:val="0"/>
        <w:tabs>
          <w:tab w:val="left" w:pos="673"/>
        </w:tabs>
        <w:autoSpaceDE w:val="0"/>
        <w:autoSpaceDN w:val="0"/>
        <w:spacing w:before="238" w:after="0" w:line="463" w:lineRule="auto"/>
        <w:ind w:left="677" w:right="90" w:hanging="673"/>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 xml:space="preserve">“Day” means calendar </w:t>
      </w:r>
      <w:r w:rsidRPr="008170A9">
        <w:rPr>
          <w:rFonts w:ascii="Times New Roman" w:eastAsia="Times New Roman" w:hAnsi="Times New Roman" w:cs="Times New Roman"/>
          <w:bCs/>
          <w:color w:val="231F20"/>
          <w:spacing w:val="-4"/>
          <w:sz w:val="24"/>
          <w:szCs w:val="24"/>
        </w:rPr>
        <w:t xml:space="preserve">day. </w:t>
      </w:r>
      <w:r w:rsidRPr="008170A9">
        <w:rPr>
          <w:rFonts w:ascii="Times New Roman" w:eastAsia="Times New Roman" w:hAnsi="Times New Roman" w:cs="Times New Roman"/>
          <w:bCs/>
          <w:color w:val="231F20"/>
          <w:sz w:val="24"/>
          <w:szCs w:val="24"/>
        </w:rPr>
        <w:t>“</w:t>
      </w:r>
      <w:proofErr w:type="gramStart"/>
      <w:r w:rsidRPr="008170A9">
        <w:rPr>
          <w:rFonts w:ascii="Times New Roman" w:eastAsia="Times New Roman" w:hAnsi="Times New Roman" w:cs="Times New Roman"/>
          <w:bCs/>
          <w:color w:val="231F20"/>
          <w:sz w:val="24"/>
          <w:szCs w:val="24"/>
        </w:rPr>
        <w:t>GCC ”means</w:t>
      </w:r>
      <w:proofErr w:type="gramEnd"/>
      <w:r w:rsidRPr="008170A9">
        <w:rPr>
          <w:rFonts w:ascii="Times New Roman" w:eastAsia="Times New Roman" w:hAnsi="Times New Roman" w:cs="Times New Roman"/>
          <w:bCs/>
          <w:color w:val="231F20"/>
          <w:sz w:val="24"/>
          <w:szCs w:val="24"/>
        </w:rPr>
        <w:t xml:space="preserve"> the General Conditions of the Contract.</w:t>
      </w:r>
    </w:p>
    <w:p w14:paraId="7DEE44F4" w14:textId="77777777" w:rsidR="00C91AB1" w:rsidRPr="008170A9" w:rsidRDefault="00C91AB1" w:rsidP="008170A9">
      <w:pPr>
        <w:widowControl w:val="0"/>
        <w:tabs>
          <w:tab w:val="left" w:pos="673"/>
        </w:tabs>
        <w:autoSpaceDE w:val="0"/>
        <w:autoSpaceDN w:val="0"/>
        <w:spacing w:before="6" w:after="0" w:line="230" w:lineRule="auto"/>
        <w:ind w:left="709" w:right="90" w:hanging="673"/>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“Goods” means all of the pharmaceuticals including nutritional supplements and oral and injectable forms of contraception, vaccines, and Disease Prevention Goods Supplier is required to supply to the Procuring Entity under the Contract.</w:t>
      </w:r>
    </w:p>
    <w:p w14:paraId="38D845BE" w14:textId="77777777" w:rsidR="00C91AB1" w:rsidRPr="008170A9" w:rsidRDefault="00C91AB1" w:rsidP="008170A9">
      <w:pPr>
        <w:widowControl w:val="0"/>
        <w:tabs>
          <w:tab w:val="left" w:pos="673"/>
        </w:tabs>
        <w:autoSpaceDE w:val="0"/>
        <w:autoSpaceDN w:val="0"/>
        <w:spacing w:before="246" w:after="0" w:line="230" w:lineRule="auto"/>
        <w:ind w:left="709" w:right="90" w:hanging="673"/>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“Laws” means Laws of Nigeria.</w:t>
      </w:r>
    </w:p>
    <w:p w14:paraId="5BF862AA" w14:textId="77777777" w:rsidR="00C91AB1" w:rsidRPr="008170A9" w:rsidRDefault="00C91AB1" w:rsidP="008170A9">
      <w:pPr>
        <w:widowControl w:val="0"/>
        <w:tabs>
          <w:tab w:val="left" w:pos="673"/>
        </w:tabs>
        <w:autoSpaceDE w:val="0"/>
        <w:autoSpaceDN w:val="0"/>
        <w:spacing w:before="245" w:after="0" w:line="230" w:lineRule="auto"/>
        <w:ind w:left="709" w:right="90" w:hanging="673"/>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“Letter of Acceptance” means the letter of formal acceptance, signed by the contractor. Procuring Entity, including any annexed memoranda comprising agreements between and signed by both Parties.</w:t>
      </w:r>
    </w:p>
    <w:p w14:paraId="62EDE906" w14:textId="77777777" w:rsidR="00C91AB1" w:rsidRPr="008170A9" w:rsidRDefault="00C91AB1" w:rsidP="008170A9">
      <w:pPr>
        <w:widowControl w:val="0"/>
        <w:tabs>
          <w:tab w:val="left" w:pos="673"/>
        </w:tabs>
        <w:autoSpaceDE w:val="0"/>
        <w:autoSpaceDN w:val="0"/>
        <w:spacing w:before="237" w:after="0" w:line="463" w:lineRule="auto"/>
        <w:ind w:left="673" w:right="90" w:hanging="673"/>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“Procuring   Entity” means the Entity named in the Special Conditions of Contract. “Procuring Entity” means the entity purchasing the Goods and Related Services, as speciﬁed in the SCC.</w:t>
      </w:r>
    </w:p>
    <w:p w14:paraId="5C118024" w14:textId="77777777" w:rsidR="00C91AB1" w:rsidRPr="008170A9" w:rsidRDefault="00C91AB1" w:rsidP="008170A9">
      <w:pPr>
        <w:widowControl w:val="0"/>
        <w:tabs>
          <w:tab w:val="left" w:pos="673"/>
        </w:tabs>
        <w:autoSpaceDE w:val="0"/>
        <w:autoSpaceDN w:val="0"/>
        <w:spacing w:before="6" w:after="0" w:line="230" w:lineRule="auto"/>
        <w:ind w:left="709" w:right="90" w:hanging="673"/>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“Bureau of Public Procurement (BPP)” shall mean the agency responsible in Nigeria for regulating and monitoring the public procurement function</w:t>
      </w:r>
    </w:p>
    <w:p w14:paraId="266DD3AD" w14:textId="77777777" w:rsidR="00C91AB1" w:rsidRPr="008170A9" w:rsidRDefault="00C91AB1" w:rsidP="008170A9">
      <w:pPr>
        <w:widowControl w:val="0"/>
        <w:tabs>
          <w:tab w:val="left" w:pos="673"/>
        </w:tabs>
        <w:autoSpaceDE w:val="0"/>
        <w:autoSpaceDN w:val="0"/>
        <w:spacing w:before="245" w:after="0" w:line="230" w:lineRule="auto"/>
        <w:ind w:left="709" w:right="90" w:hanging="673"/>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 xml:space="preserve">“Registration Certiﬁcate” means the certiﬁcate of registration or other documents in lieu thereof establishing that the Goods supplied under the Contract are registered for use in Nigeria per the Applicable </w:t>
      </w:r>
      <w:r w:rsidRPr="008170A9">
        <w:rPr>
          <w:rFonts w:ascii="Times New Roman" w:eastAsia="Times New Roman" w:hAnsi="Times New Roman" w:cs="Times New Roman"/>
          <w:bCs/>
          <w:color w:val="231F20"/>
          <w:spacing w:val="-4"/>
          <w:sz w:val="24"/>
          <w:szCs w:val="24"/>
        </w:rPr>
        <w:t>Law.</w:t>
      </w:r>
    </w:p>
    <w:p w14:paraId="5E5E4B38" w14:textId="77777777" w:rsidR="00C91AB1" w:rsidRPr="008170A9" w:rsidRDefault="00C91AB1" w:rsidP="008170A9">
      <w:pPr>
        <w:widowControl w:val="0"/>
        <w:tabs>
          <w:tab w:val="left" w:pos="673"/>
        </w:tabs>
        <w:autoSpaceDE w:val="0"/>
        <w:autoSpaceDN w:val="0"/>
        <w:spacing w:before="246" w:after="0" w:line="230" w:lineRule="auto"/>
        <w:ind w:left="709" w:right="90" w:hanging="673"/>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“Related Services” means the services incidental to the supply of the goods, such as insurance, installation, training, and initial maintenance and other such obligations of the Supplier under the Contract.</w:t>
      </w:r>
    </w:p>
    <w:p w14:paraId="62788619" w14:textId="77777777" w:rsidR="00C91AB1" w:rsidRPr="008170A9" w:rsidRDefault="00C91AB1" w:rsidP="008170A9">
      <w:pPr>
        <w:widowControl w:val="0"/>
        <w:tabs>
          <w:tab w:val="left" w:pos="673"/>
        </w:tabs>
        <w:autoSpaceDE w:val="0"/>
        <w:autoSpaceDN w:val="0"/>
        <w:spacing w:before="245" w:after="0" w:line="230" w:lineRule="auto"/>
        <w:ind w:left="709" w:right="90" w:hanging="673"/>
        <w:jc w:val="both"/>
        <w:rPr>
          <w:rFonts w:ascii="Times New Roman" w:eastAsia="Times New Roman" w:hAnsi="Times New Roman" w:cs="Times New Roman"/>
          <w:bCs/>
          <w:color w:val="231F20"/>
          <w:sz w:val="24"/>
          <w:szCs w:val="24"/>
        </w:rPr>
      </w:pPr>
      <w:r w:rsidRPr="008170A9">
        <w:rPr>
          <w:rFonts w:ascii="Times New Roman" w:eastAsia="Times New Roman" w:hAnsi="Times New Roman" w:cs="Times New Roman"/>
          <w:bCs/>
          <w:color w:val="231F20"/>
          <w:sz w:val="24"/>
          <w:szCs w:val="24"/>
        </w:rPr>
        <w:lastRenderedPageBreak/>
        <w:t xml:space="preserve">“Supplier” means the person, private or government </w:t>
      </w:r>
      <w:r w:rsidRPr="008170A9">
        <w:rPr>
          <w:rFonts w:ascii="Times New Roman" w:eastAsia="Times New Roman" w:hAnsi="Times New Roman" w:cs="Times New Roman"/>
          <w:bCs/>
          <w:color w:val="231F20"/>
          <w:spacing w:val="-3"/>
          <w:sz w:val="24"/>
          <w:szCs w:val="24"/>
        </w:rPr>
        <w:t xml:space="preserve">entity, </w:t>
      </w:r>
      <w:r w:rsidRPr="008170A9">
        <w:rPr>
          <w:rFonts w:ascii="Times New Roman" w:eastAsia="Times New Roman" w:hAnsi="Times New Roman" w:cs="Times New Roman"/>
          <w:bCs/>
          <w:color w:val="231F20"/>
          <w:sz w:val="24"/>
          <w:szCs w:val="24"/>
        </w:rPr>
        <w:t xml:space="preserve">or a combination of the above, whose </w:t>
      </w:r>
      <w:r w:rsidRPr="008170A9">
        <w:rPr>
          <w:rFonts w:ascii="Times New Roman" w:eastAsia="Times New Roman" w:hAnsi="Times New Roman" w:cs="Times New Roman"/>
          <w:bCs/>
          <w:color w:val="231F20"/>
          <w:spacing w:val="-3"/>
          <w:sz w:val="24"/>
          <w:szCs w:val="24"/>
        </w:rPr>
        <w:t xml:space="preserve">Tender </w:t>
      </w:r>
      <w:r w:rsidRPr="008170A9">
        <w:rPr>
          <w:rFonts w:ascii="Times New Roman" w:eastAsia="Times New Roman" w:hAnsi="Times New Roman" w:cs="Times New Roman"/>
          <w:bCs/>
          <w:color w:val="231F20"/>
          <w:sz w:val="24"/>
          <w:szCs w:val="24"/>
        </w:rPr>
        <w:t>to perform the Contract has been accepted by the Procuring Entity and is named as such in the Contract Agreement.</w:t>
      </w:r>
    </w:p>
    <w:p w14:paraId="44BD565B" w14:textId="77777777" w:rsidR="00C91AB1" w:rsidRPr="008170A9" w:rsidRDefault="00C91AB1" w:rsidP="008170A9">
      <w:pPr>
        <w:widowControl w:val="0"/>
        <w:tabs>
          <w:tab w:val="left" w:pos="673"/>
        </w:tabs>
        <w:autoSpaceDE w:val="0"/>
        <w:autoSpaceDN w:val="0"/>
        <w:spacing w:after="0" w:line="230" w:lineRule="auto"/>
        <w:ind w:left="709" w:right="90" w:hanging="673"/>
        <w:jc w:val="both"/>
        <w:rPr>
          <w:rFonts w:ascii="Times New Roman" w:eastAsia="Times New Roman" w:hAnsi="Times New Roman" w:cs="Times New Roman"/>
          <w:bCs/>
          <w:sz w:val="24"/>
          <w:szCs w:val="24"/>
        </w:rPr>
      </w:pPr>
    </w:p>
    <w:p w14:paraId="2EA6C2C4" w14:textId="77777777" w:rsidR="00C91AB1" w:rsidRPr="008170A9" w:rsidRDefault="00C91AB1" w:rsidP="008170A9">
      <w:pPr>
        <w:widowControl w:val="0"/>
        <w:tabs>
          <w:tab w:val="left" w:pos="673"/>
        </w:tabs>
        <w:autoSpaceDE w:val="0"/>
        <w:autoSpaceDN w:val="0"/>
        <w:spacing w:after="0" w:line="240" w:lineRule="auto"/>
        <w:ind w:left="677" w:right="90" w:hanging="673"/>
        <w:jc w:val="both"/>
        <w:rPr>
          <w:rFonts w:ascii="Times New Roman" w:eastAsia="Times New Roman" w:hAnsi="Times New Roman" w:cs="Times New Roman"/>
          <w:bCs/>
          <w:color w:val="231F20"/>
          <w:sz w:val="24"/>
          <w:szCs w:val="24"/>
        </w:rPr>
      </w:pPr>
      <w:r w:rsidRPr="008170A9">
        <w:rPr>
          <w:rFonts w:ascii="Times New Roman" w:eastAsia="Times New Roman" w:hAnsi="Times New Roman" w:cs="Times New Roman"/>
          <w:bCs/>
          <w:color w:val="231F20"/>
          <w:sz w:val="24"/>
          <w:szCs w:val="24"/>
        </w:rPr>
        <w:t xml:space="preserve">“The Project Site,” where applicable, means the place named in the SCC. </w:t>
      </w:r>
    </w:p>
    <w:p w14:paraId="4E8AADA6" w14:textId="77777777" w:rsidR="00C91AB1" w:rsidRPr="008170A9" w:rsidRDefault="00C91AB1" w:rsidP="008170A9">
      <w:pPr>
        <w:widowControl w:val="0"/>
        <w:tabs>
          <w:tab w:val="left" w:pos="673"/>
        </w:tabs>
        <w:autoSpaceDE w:val="0"/>
        <w:autoSpaceDN w:val="0"/>
        <w:spacing w:after="0" w:line="240" w:lineRule="auto"/>
        <w:ind w:left="677" w:right="90" w:hanging="673"/>
        <w:jc w:val="both"/>
        <w:rPr>
          <w:rFonts w:ascii="Times New Roman" w:eastAsia="Times New Roman" w:hAnsi="Times New Roman" w:cs="Times New Roman"/>
          <w:bCs/>
          <w:color w:val="231F20"/>
          <w:sz w:val="24"/>
          <w:szCs w:val="24"/>
        </w:rPr>
      </w:pPr>
    </w:p>
    <w:p w14:paraId="393487FB" w14:textId="77777777" w:rsidR="00C91AB1" w:rsidRPr="008170A9" w:rsidRDefault="00C91AB1" w:rsidP="008170A9">
      <w:pPr>
        <w:widowControl w:val="0"/>
        <w:tabs>
          <w:tab w:val="left" w:pos="673"/>
        </w:tabs>
        <w:autoSpaceDE w:val="0"/>
        <w:autoSpaceDN w:val="0"/>
        <w:spacing w:after="0" w:line="240" w:lineRule="auto"/>
        <w:ind w:left="677" w:right="90" w:hanging="673"/>
        <w:jc w:val="both"/>
        <w:rPr>
          <w:rFonts w:ascii="Times New Roman" w:eastAsia="Times New Roman" w:hAnsi="Times New Roman" w:cs="Times New Roman"/>
          <w:bCs/>
          <w:color w:val="231F20"/>
          <w:sz w:val="24"/>
          <w:szCs w:val="24"/>
        </w:rPr>
      </w:pPr>
      <w:r w:rsidRPr="008170A9">
        <w:rPr>
          <w:rFonts w:ascii="Times New Roman" w:eastAsia="Times New Roman" w:hAnsi="Times New Roman" w:cs="Times New Roman"/>
          <w:bCs/>
          <w:color w:val="231F20"/>
          <w:sz w:val="24"/>
          <w:szCs w:val="24"/>
        </w:rPr>
        <w:t>SCC” means the Special Conditions of the Contract.</w:t>
      </w:r>
    </w:p>
    <w:p w14:paraId="2F517762" w14:textId="77777777" w:rsidR="00C91AB1" w:rsidRPr="008170A9" w:rsidRDefault="00C91AB1" w:rsidP="008170A9">
      <w:pPr>
        <w:widowControl w:val="0"/>
        <w:tabs>
          <w:tab w:val="left" w:pos="673"/>
        </w:tabs>
        <w:autoSpaceDE w:val="0"/>
        <w:autoSpaceDN w:val="0"/>
        <w:spacing w:after="0" w:line="240" w:lineRule="auto"/>
        <w:ind w:left="677" w:right="90" w:hanging="673"/>
        <w:jc w:val="both"/>
        <w:rPr>
          <w:rFonts w:ascii="Times New Roman" w:eastAsia="Times New Roman" w:hAnsi="Times New Roman" w:cs="Times New Roman"/>
          <w:bCs/>
          <w:sz w:val="24"/>
          <w:szCs w:val="24"/>
        </w:rPr>
      </w:pPr>
    </w:p>
    <w:p w14:paraId="635DC437" w14:textId="77777777" w:rsidR="00C91AB1" w:rsidRPr="008170A9" w:rsidRDefault="00C91AB1" w:rsidP="008170A9">
      <w:pPr>
        <w:widowControl w:val="0"/>
        <w:numPr>
          <w:ilvl w:val="0"/>
          <w:numId w:val="8"/>
        </w:numPr>
        <w:tabs>
          <w:tab w:val="left" w:pos="673"/>
        </w:tabs>
        <w:autoSpaceDE w:val="0"/>
        <w:autoSpaceDN w:val="0"/>
        <w:spacing w:after="0" w:line="251" w:lineRule="exact"/>
        <w:ind w:right="90" w:hanging="673"/>
        <w:jc w:val="both"/>
        <w:outlineLvl w:val="3"/>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Contract Documents</w:t>
      </w:r>
    </w:p>
    <w:p w14:paraId="1F3D551D" w14:textId="77777777" w:rsidR="00C91AB1" w:rsidRPr="008170A9" w:rsidRDefault="00C91AB1" w:rsidP="008170A9">
      <w:pPr>
        <w:widowControl w:val="0"/>
        <w:tabs>
          <w:tab w:val="left" w:pos="673"/>
        </w:tabs>
        <w:autoSpaceDE w:val="0"/>
        <w:autoSpaceDN w:val="0"/>
        <w:spacing w:before="242" w:after="0" w:line="230" w:lineRule="auto"/>
        <w:ind w:left="709" w:right="90" w:hanging="673"/>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Subject to the order of precedence set forth in the Contract Agreement, all documents forming the Contract (and all parts thereof) are intended to be correlative, complementary, and mutually explanatory. The Contract Agreement shall be read as a whole. The documents forming the Contract shall be interpreted in the following order of priority:</w:t>
      </w:r>
    </w:p>
    <w:p w14:paraId="0EF6F8EE" w14:textId="77777777" w:rsidR="00C91AB1" w:rsidRPr="008170A9" w:rsidRDefault="00C91AB1" w:rsidP="008170A9">
      <w:pPr>
        <w:widowControl w:val="0"/>
        <w:numPr>
          <w:ilvl w:val="0"/>
          <w:numId w:val="7"/>
        </w:numPr>
        <w:tabs>
          <w:tab w:val="left" w:pos="673"/>
          <w:tab w:val="left" w:pos="1117"/>
        </w:tabs>
        <w:autoSpaceDE w:val="0"/>
        <w:autoSpaceDN w:val="0"/>
        <w:spacing w:after="0" w:line="240" w:lineRule="auto"/>
        <w:ind w:right="90" w:hanging="673"/>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The Contract Agreement,</w:t>
      </w:r>
    </w:p>
    <w:p w14:paraId="33B86933" w14:textId="77777777" w:rsidR="00C91AB1" w:rsidRPr="008170A9" w:rsidRDefault="00C91AB1" w:rsidP="008170A9">
      <w:pPr>
        <w:widowControl w:val="0"/>
        <w:numPr>
          <w:ilvl w:val="0"/>
          <w:numId w:val="7"/>
        </w:numPr>
        <w:tabs>
          <w:tab w:val="left" w:pos="673"/>
          <w:tab w:val="left" w:pos="1117"/>
        </w:tabs>
        <w:autoSpaceDE w:val="0"/>
        <w:autoSpaceDN w:val="0"/>
        <w:spacing w:after="0" w:line="240" w:lineRule="auto"/>
        <w:ind w:right="90" w:hanging="673"/>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The Letter of Acceptance,</w:t>
      </w:r>
    </w:p>
    <w:p w14:paraId="390DC6D1" w14:textId="77777777" w:rsidR="00C91AB1" w:rsidRPr="008170A9" w:rsidRDefault="00C91AB1" w:rsidP="008170A9">
      <w:pPr>
        <w:widowControl w:val="0"/>
        <w:numPr>
          <w:ilvl w:val="0"/>
          <w:numId w:val="7"/>
        </w:numPr>
        <w:tabs>
          <w:tab w:val="left" w:pos="673"/>
          <w:tab w:val="left" w:pos="1118"/>
        </w:tabs>
        <w:autoSpaceDE w:val="0"/>
        <w:autoSpaceDN w:val="0"/>
        <w:spacing w:after="0" w:line="240" w:lineRule="auto"/>
        <w:ind w:right="90" w:hanging="673"/>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The Special Conditions– Part A,</w:t>
      </w:r>
    </w:p>
    <w:p w14:paraId="609122E8" w14:textId="77777777" w:rsidR="00C91AB1" w:rsidRPr="008170A9" w:rsidRDefault="00C91AB1" w:rsidP="008170A9">
      <w:pPr>
        <w:widowControl w:val="0"/>
        <w:numPr>
          <w:ilvl w:val="0"/>
          <w:numId w:val="7"/>
        </w:numPr>
        <w:tabs>
          <w:tab w:val="left" w:pos="673"/>
          <w:tab w:val="left" w:pos="1118"/>
        </w:tabs>
        <w:autoSpaceDE w:val="0"/>
        <w:autoSpaceDN w:val="0"/>
        <w:spacing w:after="0" w:line="240" w:lineRule="auto"/>
        <w:ind w:right="90" w:hanging="673"/>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The Special Conditions–Part B</w:t>
      </w:r>
    </w:p>
    <w:p w14:paraId="3AF4F619" w14:textId="77777777" w:rsidR="00C91AB1" w:rsidRPr="008170A9" w:rsidRDefault="00C91AB1" w:rsidP="008170A9">
      <w:pPr>
        <w:widowControl w:val="0"/>
        <w:numPr>
          <w:ilvl w:val="0"/>
          <w:numId w:val="7"/>
        </w:numPr>
        <w:tabs>
          <w:tab w:val="left" w:pos="673"/>
          <w:tab w:val="left" w:pos="1118"/>
        </w:tabs>
        <w:autoSpaceDE w:val="0"/>
        <w:autoSpaceDN w:val="0"/>
        <w:spacing w:after="0" w:line="240" w:lineRule="auto"/>
        <w:ind w:right="90" w:hanging="673"/>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The General Conditions of the Contract</w:t>
      </w:r>
    </w:p>
    <w:p w14:paraId="6291F26C" w14:textId="77777777" w:rsidR="00C91AB1" w:rsidRPr="008170A9" w:rsidRDefault="00C91AB1" w:rsidP="008170A9">
      <w:pPr>
        <w:widowControl w:val="0"/>
        <w:numPr>
          <w:ilvl w:val="0"/>
          <w:numId w:val="7"/>
        </w:numPr>
        <w:tabs>
          <w:tab w:val="left" w:pos="673"/>
          <w:tab w:val="left" w:pos="1118"/>
        </w:tabs>
        <w:autoSpaceDE w:val="0"/>
        <w:autoSpaceDN w:val="0"/>
        <w:spacing w:after="0" w:line="240" w:lineRule="auto"/>
        <w:ind w:right="90" w:hanging="673"/>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 xml:space="preserve">The Form of </w:t>
      </w:r>
      <w:r w:rsidRPr="008170A9">
        <w:rPr>
          <w:rFonts w:ascii="Times New Roman" w:eastAsia="Times New Roman" w:hAnsi="Times New Roman" w:cs="Times New Roman"/>
          <w:bCs/>
          <w:color w:val="231F20"/>
          <w:spacing w:val="-4"/>
          <w:sz w:val="24"/>
          <w:szCs w:val="24"/>
        </w:rPr>
        <w:t>Tender,</w:t>
      </w:r>
    </w:p>
    <w:p w14:paraId="140E152B" w14:textId="77777777" w:rsidR="00C91AB1" w:rsidRPr="008170A9" w:rsidRDefault="00C91AB1" w:rsidP="008170A9">
      <w:pPr>
        <w:widowControl w:val="0"/>
        <w:numPr>
          <w:ilvl w:val="0"/>
          <w:numId w:val="7"/>
        </w:numPr>
        <w:tabs>
          <w:tab w:val="left" w:pos="673"/>
          <w:tab w:val="left" w:pos="1118"/>
        </w:tabs>
        <w:autoSpaceDE w:val="0"/>
        <w:autoSpaceDN w:val="0"/>
        <w:spacing w:after="0" w:line="240" w:lineRule="auto"/>
        <w:ind w:right="90" w:hanging="673"/>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The Speciﬁcations and Schedules of the Drawings (if any), and</w:t>
      </w:r>
    </w:p>
    <w:p w14:paraId="7B4ED6BA" w14:textId="77777777" w:rsidR="00C91AB1" w:rsidRPr="008170A9" w:rsidRDefault="00C91AB1" w:rsidP="008170A9">
      <w:pPr>
        <w:widowControl w:val="0"/>
        <w:numPr>
          <w:ilvl w:val="0"/>
          <w:numId w:val="7"/>
        </w:numPr>
        <w:tabs>
          <w:tab w:val="left" w:pos="673"/>
          <w:tab w:val="left" w:pos="1118"/>
        </w:tabs>
        <w:autoSpaceDE w:val="0"/>
        <w:autoSpaceDN w:val="0"/>
        <w:spacing w:after="0" w:line="240" w:lineRule="auto"/>
        <w:ind w:right="90" w:hanging="673"/>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The Schedules of Requirements and any other documents forming part of the Contract.</w:t>
      </w:r>
    </w:p>
    <w:p w14:paraId="1A90A20C" w14:textId="77777777" w:rsidR="00C91AB1" w:rsidRPr="008170A9" w:rsidRDefault="00C91AB1" w:rsidP="008170A9">
      <w:pPr>
        <w:widowControl w:val="0"/>
        <w:numPr>
          <w:ilvl w:val="0"/>
          <w:numId w:val="8"/>
        </w:numPr>
        <w:tabs>
          <w:tab w:val="left" w:pos="673"/>
          <w:tab w:val="left" w:pos="721"/>
          <w:tab w:val="left" w:pos="722"/>
        </w:tabs>
        <w:autoSpaceDE w:val="0"/>
        <w:autoSpaceDN w:val="0"/>
        <w:spacing w:before="234" w:after="0" w:line="240" w:lineRule="auto"/>
        <w:ind w:left="720" w:right="90" w:hanging="673"/>
        <w:jc w:val="both"/>
        <w:outlineLvl w:val="3"/>
        <w:rPr>
          <w:rFonts w:ascii="Times New Roman" w:eastAsia="Times New Roman" w:hAnsi="Times New Roman" w:cs="Times New Roman"/>
          <w:bCs/>
          <w:sz w:val="24"/>
          <w:szCs w:val="24"/>
        </w:rPr>
      </w:pPr>
      <w:bookmarkStart w:id="50" w:name="_TOC_250001"/>
      <w:r w:rsidRPr="008170A9">
        <w:rPr>
          <w:rFonts w:ascii="Times New Roman" w:eastAsia="Times New Roman" w:hAnsi="Times New Roman" w:cs="Times New Roman"/>
          <w:bCs/>
          <w:color w:val="231F20"/>
          <w:sz w:val="24"/>
          <w:szCs w:val="24"/>
        </w:rPr>
        <w:t>Fraud and</w:t>
      </w:r>
      <w:bookmarkEnd w:id="50"/>
      <w:r w:rsidRPr="008170A9">
        <w:rPr>
          <w:rFonts w:ascii="Times New Roman" w:eastAsia="Times New Roman" w:hAnsi="Times New Roman" w:cs="Times New Roman"/>
          <w:bCs/>
          <w:color w:val="231F20"/>
          <w:sz w:val="24"/>
          <w:szCs w:val="24"/>
        </w:rPr>
        <w:t xml:space="preserve"> Corruption</w:t>
      </w:r>
    </w:p>
    <w:p w14:paraId="39A55F3B" w14:textId="77777777" w:rsidR="00C91AB1" w:rsidRPr="008170A9" w:rsidRDefault="00C91AB1" w:rsidP="008170A9">
      <w:pPr>
        <w:tabs>
          <w:tab w:val="left" w:pos="673"/>
          <w:tab w:val="left" w:pos="721"/>
          <w:tab w:val="left" w:pos="722"/>
        </w:tabs>
        <w:spacing w:before="243" w:line="230" w:lineRule="auto"/>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3.1</w:t>
      </w:r>
      <w:r w:rsidRPr="008170A9">
        <w:rPr>
          <w:rFonts w:ascii="Times New Roman" w:hAnsi="Times New Roman" w:cs="Times New Roman"/>
          <w:bCs/>
          <w:color w:val="231F20"/>
          <w:sz w:val="24"/>
          <w:szCs w:val="24"/>
        </w:rPr>
        <w:tab/>
        <w:t>The Procuring Entity requires compliance with anti-corruption laws and guidelines and its prevailing sanctions policies and procedures as set forth in the Laws of Nigeria.</w:t>
      </w:r>
    </w:p>
    <w:p w14:paraId="18432F1B" w14:textId="77777777" w:rsidR="00C91AB1" w:rsidRPr="008170A9" w:rsidRDefault="00C91AB1" w:rsidP="008170A9">
      <w:pPr>
        <w:tabs>
          <w:tab w:val="left" w:pos="673"/>
          <w:tab w:val="left" w:pos="722"/>
        </w:tabs>
        <w:spacing w:before="245" w:line="230" w:lineRule="auto"/>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3.2</w:t>
      </w:r>
      <w:r w:rsidRPr="008170A9">
        <w:rPr>
          <w:rFonts w:ascii="Times New Roman" w:hAnsi="Times New Roman" w:cs="Times New Roman"/>
          <w:bCs/>
          <w:color w:val="231F20"/>
          <w:sz w:val="24"/>
          <w:szCs w:val="24"/>
        </w:rPr>
        <w:tab/>
        <w:t xml:space="preserve">The Procuring Entity requires the Supplier to disclose any commissions or fees that may have been paid or are to be paid to agents or any other party concerning the Tendering process or execution of the Contract. The information disclosed must include at least the name and address of the agent or other </w:t>
      </w:r>
      <w:r w:rsidRPr="008170A9">
        <w:rPr>
          <w:rFonts w:ascii="Times New Roman" w:hAnsi="Times New Roman" w:cs="Times New Roman"/>
          <w:bCs/>
          <w:color w:val="231F20"/>
          <w:spacing w:val="-3"/>
          <w:sz w:val="24"/>
          <w:szCs w:val="24"/>
        </w:rPr>
        <w:t xml:space="preserve">party, </w:t>
      </w:r>
      <w:r w:rsidRPr="008170A9">
        <w:rPr>
          <w:rFonts w:ascii="Times New Roman" w:hAnsi="Times New Roman" w:cs="Times New Roman"/>
          <w:bCs/>
          <w:color w:val="231F20"/>
          <w:sz w:val="24"/>
          <w:szCs w:val="24"/>
        </w:rPr>
        <w:t>the amount and currency, and the purpose of the commission, gratuity, or fee.</w:t>
      </w:r>
    </w:p>
    <w:p w14:paraId="6472DC06" w14:textId="77777777" w:rsidR="00C91AB1" w:rsidRPr="008170A9" w:rsidRDefault="00C91AB1" w:rsidP="008170A9">
      <w:pPr>
        <w:widowControl w:val="0"/>
        <w:numPr>
          <w:ilvl w:val="0"/>
          <w:numId w:val="8"/>
        </w:numPr>
        <w:tabs>
          <w:tab w:val="left" w:pos="673"/>
          <w:tab w:val="left" w:pos="721"/>
          <w:tab w:val="left" w:pos="722"/>
        </w:tabs>
        <w:autoSpaceDE w:val="0"/>
        <w:autoSpaceDN w:val="0"/>
        <w:spacing w:before="239" w:after="0" w:line="240" w:lineRule="auto"/>
        <w:ind w:left="720" w:right="90" w:hanging="673"/>
        <w:jc w:val="both"/>
        <w:outlineLvl w:val="3"/>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Interpretation</w:t>
      </w:r>
    </w:p>
    <w:p w14:paraId="256FBB62" w14:textId="77777777" w:rsidR="00C91AB1" w:rsidRPr="008170A9" w:rsidRDefault="00C91AB1" w:rsidP="008170A9">
      <w:pPr>
        <w:tabs>
          <w:tab w:val="left" w:pos="673"/>
          <w:tab w:val="left" w:pos="721"/>
          <w:tab w:val="left" w:pos="722"/>
        </w:tabs>
        <w:spacing w:before="234"/>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4.1</w:t>
      </w:r>
      <w:r w:rsidRPr="008170A9">
        <w:rPr>
          <w:rFonts w:ascii="Times New Roman" w:hAnsi="Times New Roman" w:cs="Times New Roman"/>
          <w:bCs/>
          <w:color w:val="231F20"/>
          <w:sz w:val="24"/>
          <w:szCs w:val="24"/>
        </w:rPr>
        <w:tab/>
        <w:t>If the context so requires it, singular means plural and vice versa.</w:t>
      </w:r>
    </w:p>
    <w:p w14:paraId="4A7452FA" w14:textId="77777777" w:rsidR="00C91AB1" w:rsidRPr="008170A9" w:rsidRDefault="00C91AB1" w:rsidP="008170A9">
      <w:pPr>
        <w:tabs>
          <w:tab w:val="left" w:pos="673"/>
          <w:tab w:val="left" w:pos="721"/>
          <w:tab w:val="left" w:pos="722"/>
        </w:tabs>
        <w:spacing w:before="234"/>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4.2</w:t>
      </w:r>
      <w:r w:rsidRPr="008170A9">
        <w:rPr>
          <w:rFonts w:ascii="Times New Roman" w:hAnsi="Times New Roman" w:cs="Times New Roman"/>
          <w:bCs/>
          <w:color w:val="231F20"/>
          <w:sz w:val="24"/>
          <w:szCs w:val="24"/>
        </w:rPr>
        <w:tab/>
        <w:t>Incoterms</w:t>
      </w:r>
    </w:p>
    <w:p w14:paraId="6BA01962" w14:textId="77777777" w:rsidR="00C91AB1" w:rsidRPr="008170A9" w:rsidRDefault="00C91AB1" w:rsidP="008170A9">
      <w:pPr>
        <w:widowControl w:val="0"/>
        <w:numPr>
          <w:ilvl w:val="2"/>
          <w:numId w:val="6"/>
        </w:numPr>
        <w:tabs>
          <w:tab w:val="left" w:pos="673"/>
          <w:tab w:val="left" w:pos="1118"/>
        </w:tabs>
        <w:autoSpaceDE w:val="0"/>
        <w:autoSpaceDN w:val="0"/>
        <w:spacing w:before="121" w:after="0" w:line="230" w:lineRule="auto"/>
        <w:ind w:right="90" w:hanging="673"/>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Unless inconsistent with any provision of the Contract, the meaning of any trade term and the rights and obligations of parties there under shall be as prescribed by Incoterms speciﬁed in the SCC.</w:t>
      </w:r>
    </w:p>
    <w:p w14:paraId="77FAB943" w14:textId="77777777" w:rsidR="00C91AB1" w:rsidRPr="008170A9" w:rsidRDefault="00C91AB1" w:rsidP="008170A9">
      <w:pPr>
        <w:widowControl w:val="0"/>
        <w:numPr>
          <w:ilvl w:val="2"/>
          <w:numId w:val="6"/>
        </w:numPr>
        <w:tabs>
          <w:tab w:val="left" w:pos="673"/>
          <w:tab w:val="left" w:pos="1118"/>
        </w:tabs>
        <w:autoSpaceDE w:val="0"/>
        <w:autoSpaceDN w:val="0"/>
        <w:spacing w:before="123" w:after="0" w:line="230" w:lineRule="auto"/>
        <w:ind w:right="90" w:hanging="673"/>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 xml:space="preserve">The terms </w:t>
      </w:r>
      <w:r w:rsidRPr="008170A9">
        <w:rPr>
          <w:rFonts w:ascii="Times New Roman" w:eastAsia="Times New Roman" w:hAnsi="Times New Roman" w:cs="Times New Roman"/>
          <w:bCs/>
          <w:color w:val="231F20"/>
          <w:spacing w:val="-6"/>
          <w:sz w:val="24"/>
          <w:szCs w:val="24"/>
        </w:rPr>
        <w:t xml:space="preserve">EXW, </w:t>
      </w:r>
      <w:r w:rsidRPr="008170A9">
        <w:rPr>
          <w:rFonts w:ascii="Times New Roman" w:eastAsia="Times New Roman" w:hAnsi="Times New Roman" w:cs="Times New Roman"/>
          <w:bCs/>
          <w:color w:val="231F20"/>
          <w:spacing w:val="-7"/>
          <w:sz w:val="24"/>
          <w:szCs w:val="24"/>
        </w:rPr>
        <w:t xml:space="preserve">CIP, </w:t>
      </w:r>
      <w:r w:rsidRPr="008170A9">
        <w:rPr>
          <w:rFonts w:ascii="Times New Roman" w:eastAsia="Times New Roman" w:hAnsi="Times New Roman" w:cs="Times New Roman"/>
          <w:bCs/>
          <w:color w:val="231F20"/>
          <w:sz w:val="24"/>
          <w:szCs w:val="24"/>
        </w:rPr>
        <w:t>FCA, CFR, and other similar terms, when used, shall be governed by the rules prescribed in the current edition of Incoterms speciﬁed in the SCC and published by the International Chamber of Commerce in Paris, France.</w:t>
      </w:r>
    </w:p>
    <w:p w14:paraId="68A2387F" w14:textId="77777777" w:rsidR="00C91AB1" w:rsidRPr="008170A9" w:rsidRDefault="00C91AB1" w:rsidP="008170A9">
      <w:pPr>
        <w:tabs>
          <w:tab w:val="left" w:pos="673"/>
          <w:tab w:val="left" w:pos="721"/>
          <w:tab w:val="left" w:pos="722"/>
        </w:tabs>
        <w:spacing w:before="238"/>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lastRenderedPageBreak/>
        <w:t>4.3</w:t>
      </w:r>
      <w:r w:rsidRPr="008170A9">
        <w:rPr>
          <w:rFonts w:ascii="Times New Roman" w:hAnsi="Times New Roman" w:cs="Times New Roman"/>
          <w:bCs/>
          <w:color w:val="231F20"/>
          <w:sz w:val="24"/>
          <w:szCs w:val="24"/>
        </w:rPr>
        <w:tab/>
        <w:t>Entire Agreement</w:t>
      </w:r>
    </w:p>
    <w:p w14:paraId="325E5567" w14:textId="24C1AFCE" w:rsidR="00C91AB1" w:rsidRPr="008170A9" w:rsidRDefault="00E2697A" w:rsidP="008170A9">
      <w:pPr>
        <w:widowControl w:val="0"/>
        <w:tabs>
          <w:tab w:val="left" w:pos="673"/>
        </w:tabs>
        <w:autoSpaceDE w:val="0"/>
        <w:autoSpaceDN w:val="0"/>
        <w:spacing w:before="243" w:after="0" w:line="230" w:lineRule="auto"/>
        <w:ind w:left="733" w:right="90" w:hanging="673"/>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ab/>
      </w:r>
      <w:r w:rsidR="00C91AB1" w:rsidRPr="008170A9">
        <w:rPr>
          <w:rFonts w:ascii="Times New Roman" w:eastAsia="Times New Roman" w:hAnsi="Times New Roman" w:cs="Times New Roman"/>
          <w:bCs/>
          <w:color w:val="231F20"/>
          <w:sz w:val="24"/>
          <w:szCs w:val="24"/>
        </w:rPr>
        <w:t>The Contract constitutes the entire agreement between the Procuring Entity and the Supplier and supersedes all communications, negotiations, and agreements (whether written or oral) of the parties with respect thereto made before the date of the Contract.</w:t>
      </w:r>
    </w:p>
    <w:p w14:paraId="67FF0E28" w14:textId="77777777" w:rsidR="00C91AB1" w:rsidRPr="008170A9" w:rsidRDefault="00C91AB1" w:rsidP="008170A9">
      <w:pPr>
        <w:tabs>
          <w:tab w:val="left" w:pos="673"/>
          <w:tab w:val="left" w:pos="721"/>
          <w:tab w:val="left" w:pos="722"/>
        </w:tabs>
        <w:spacing w:before="238"/>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4.4</w:t>
      </w:r>
      <w:r w:rsidRPr="008170A9">
        <w:rPr>
          <w:rFonts w:ascii="Times New Roman" w:hAnsi="Times New Roman" w:cs="Times New Roman"/>
          <w:bCs/>
          <w:color w:val="231F20"/>
          <w:sz w:val="24"/>
          <w:szCs w:val="24"/>
        </w:rPr>
        <w:tab/>
        <w:t>Amendment</w:t>
      </w:r>
    </w:p>
    <w:p w14:paraId="3ECF0825" w14:textId="35823FFD" w:rsidR="00C91AB1" w:rsidRPr="008170A9" w:rsidRDefault="00E2697A" w:rsidP="008170A9">
      <w:pPr>
        <w:widowControl w:val="0"/>
        <w:tabs>
          <w:tab w:val="left" w:pos="673"/>
        </w:tabs>
        <w:autoSpaceDE w:val="0"/>
        <w:autoSpaceDN w:val="0"/>
        <w:spacing w:before="242" w:after="0" w:line="230" w:lineRule="auto"/>
        <w:ind w:left="733" w:right="90" w:hanging="673"/>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ab/>
      </w:r>
      <w:r w:rsidR="00C91AB1" w:rsidRPr="008170A9">
        <w:rPr>
          <w:rFonts w:ascii="Times New Roman" w:eastAsia="Times New Roman" w:hAnsi="Times New Roman" w:cs="Times New Roman"/>
          <w:bCs/>
          <w:color w:val="231F20"/>
          <w:sz w:val="24"/>
          <w:szCs w:val="24"/>
        </w:rPr>
        <w:t>No amendment or other variation of the Contract shall be valid unless it is in writing, is dated, expressly refers to the Contract, and is signed by a duly authorized representative of each party thereto.</w:t>
      </w:r>
    </w:p>
    <w:p w14:paraId="277857B3" w14:textId="77777777" w:rsidR="00C91AB1" w:rsidRPr="008170A9" w:rsidRDefault="00C91AB1" w:rsidP="008170A9">
      <w:pPr>
        <w:tabs>
          <w:tab w:val="left" w:pos="673"/>
          <w:tab w:val="left" w:pos="721"/>
          <w:tab w:val="left" w:pos="722"/>
        </w:tabs>
        <w:spacing w:before="237"/>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4.5</w:t>
      </w:r>
      <w:r w:rsidRPr="008170A9">
        <w:rPr>
          <w:rFonts w:ascii="Times New Roman" w:hAnsi="Times New Roman" w:cs="Times New Roman"/>
          <w:bCs/>
          <w:color w:val="231F20"/>
          <w:sz w:val="24"/>
          <w:szCs w:val="24"/>
        </w:rPr>
        <w:tab/>
        <w:t>Nonwaiver</w:t>
      </w:r>
    </w:p>
    <w:p w14:paraId="4EC922DA" w14:textId="77777777" w:rsidR="00C91AB1" w:rsidRPr="008170A9" w:rsidRDefault="00C91AB1" w:rsidP="008170A9">
      <w:pPr>
        <w:widowControl w:val="0"/>
        <w:numPr>
          <w:ilvl w:val="0"/>
          <w:numId w:val="47"/>
        </w:numPr>
        <w:tabs>
          <w:tab w:val="left" w:pos="673"/>
          <w:tab w:val="left" w:pos="1118"/>
        </w:tabs>
        <w:autoSpaceDE w:val="0"/>
        <w:autoSpaceDN w:val="0"/>
        <w:spacing w:before="121" w:after="0" w:line="230" w:lineRule="auto"/>
        <w:ind w:right="90"/>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Subject to GCC Sub-Clause4.5 (b)</w:t>
      </w:r>
      <w:r w:rsidRPr="008170A9">
        <w:rPr>
          <w:rFonts w:ascii="Times New Roman" w:eastAsia="Times New Roman" w:hAnsi="Times New Roman" w:cs="Times New Roman"/>
          <w:bCs/>
          <w:color w:val="231F20"/>
          <w:spacing w:val="-3"/>
          <w:sz w:val="24"/>
          <w:szCs w:val="24"/>
        </w:rPr>
        <w:t xml:space="preserve">below, </w:t>
      </w:r>
      <w:r w:rsidRPr="008170A9">
        <w:rPr>
          <w:rFonts w:ascii="Times New Roman" w:eastAsia="Times New Roman" w:hAnsi="Times New Roman" w:cs="Times New Roman"/>
          <w:bCs/>
          <w:color w:val="231F20"/>
          <w:sz w:val="24"/>
          <w:szCs w:val="24"/>
        </w:rPr>
        <w:t xml:space="preserve">no relaxation, forbearance, </w:t>
      </w:r>
      <w:r w:rsidRPr="008170A9">
        <w:rPr>
          <w:rFonts w:ascii="Times New Roman" w:eastAsia="Times New Roman" w:hAnsi="Times New Roman" w:cs="Times New Roman"/>
          <w:bCs/>
          <w:color w:val="231F20"/>
          <w:spacing w:val="-3"/>
          <w:sz w:val="24"/>
          <w:szCs w:val="24"/>
        </w:rPr>
        <w:t xml:space="preserve">delay, </w:t>
      </w:r>
      <w:r w:rsidRPr="008170A9">
        <w:rPr>
          <w:rFonts w:ascii="Times New Roman" w:eastAsia="Times New Roman" w:hAnsi="Times New Roman" w:cs="Times New Roman"/>
          <w:bCs/>
          <w:color w:val="231F20"/>
          <w:sz w:val="24"/>
          <w:szCs w:val="24"/>
        </w:rPr>
        <w:t>or indulgence by either party in enforcing any of the terms and conditions of the Contractor the granting of time by either party to the other shall prejudice, affect, or restrict the rights of that party under the Contract, neither shall any waiver by either party of any breach of Contract operate as a waiver of any subsequent or continuing breach of Contract.</w:t>
      </w:r>
    </w:p>
    <w:p w14:paraId="154AE136" w14:textId="77777777" w:rsidR="00C91AB1" w:rsidRPr="008170A9" w:rsidRDefault="00C91AB1" w:rsidP="008170A9">
      <w:pPr>
        <w:widowControl w:val="0"/>
        <w:numPr>
          <w:ilvl w:val="0"/>
          <w:numId w:val="47"/>
        </w:numPr>
        <w:tabs>
          <w:tab w:val="left" w:pos="673"/>
          <w:tab w:val="left" w:pos="1118"/>
        </w:tabs>
        <w:autoSpaceDE w:val="0"/>
        <w:autoSpaceDN w:val="0"/>
        <w:spacing w:before="125" w:after="0" w:line="230" w:lineRule="auto"/>
        <w:ind w:right="90"/>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Any waiver of a party's rights, powers, or remedies under the Contract must be in writing, dated, and signed by an authorized representative of the party granting such waiver, and must specify the right and the extent to which it is being waived.</w:t>
      </w:r>
    </w:p>
    <w:p w14:paraId="74AE8A30" w14:textId="77777777" w:rsidR="00C91AB1" w:rsidRPr="008170A9" w:rsidRDefault="00C91AB1" w:rsidP="008170A9">
      <w:pPr>
        <w:tabs>
          <w:tab w:val="left" w:pos="673"/>
          <w:tab w:val="left" w:pos="720"/>
          <w:tab w:val="left" w:pos="721"/>
        </w:tabs>
        <w:spacing w:before="238"/>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4.6</w:t>
      </w:r>
      <w:r w:rsidRPr="008170A9">
        <w:rPr>
          <w:rFonts w:ascii="Times New Roman" w:hAnsi="Times New Roman" w:cs="Times New Roman"/>
          <w:bCs/>
          <w:color w:val="231F20"/>
          <w:sz w:val="24"/>
          <w:szCs w:val="24"/>
        </w:rPr>
        <w:tab/>
        <w:t>Severability</w:t>
      </w:r>
    </w:p>
    <w:p w14:paraId="66F84EC4" w14:textId="37D1FE10" w:rsidR="00C91AB1" w:rsidRPr="008170A9" w:rsidRDefault="00E2697A" w:rsidP="008170A9">
      <w:pPr>
        <w:widowControl w:val="0"/>
        <w:tabs>
          <w:tab w:val="left" w:pos="673"/>
        </w:tabs>
        <w:autoSpaceDE w:val="0"/>
        <w:autoSpaceDN w:val="0"/>
        <w:spacing w:before="242" w:after="0" w:line="230" w:lineRule="auto"/>
        <w:ind w:left="726" w:right="90" w:hanging="673"/>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ab/>
      </w:r>
      <w:r w:rsidR="00C91AB1" w:rsidRPr="008170A9">
        <w:rPr>
          <w:rFonts w:ascii="Times New Roman" w:eastAsia="Times New Roman" w:hAnsi="Times New Roman" w:cs="Times New Roman"/>
          <w:bCs/>
          <w:color w:val="231F20"/>
          <w:sz w:val="24"/>
          <w:szCs w:val="24"/>
        </w:rPr>
        <w:t>If any provision or condition of the Contract is prohibited or rendered invalid or unenforceable, such prohibition, invalidity or unenforceability shall not affect the validity or enforceability of any other provisions and conditions of the Contract.</w:t>
      </w:r>
    </w:p>
    <w:p w14:paraId="5EF2B4CE" w14:textId="77777777" w:rsidR="00C91AB1" w:rsidRPr="008170A9" w:rsidRDefault="00C91AB1" w:rsidP="008170A9">
      <w:pPr>
        <w:widowControl w:val="0"/>
        <w:numPr>
          <w:ilvl w:val="0"/>
          <w:numId w:val="8"/>
        </w:numPr>
        <w:tabs>
          <w:tab w:val="left" w:pos="673"/>
          <w:tab w:val="left" w:pos="720"/>
          <w:tab w:val="left" w:pos="721"/>
        </w:tabs>
        <w:autoSpaceDE w:val="0"/>
        <w:autoSpaceDN w:val="0"/>
        <w:spacing w:before="238" w:after="0" w:line="240" w:lineRule="auto"/>
        <w:ind w:left="720" w:right="90" w:hanging="673"/>
        <w:jc w:val="both"/>
        <w:outlineLvl w:val="3"/>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Language</w:t>
      </w:r>
    </w:p>
    <w:p w14:paraId="377085A7" w14:textId="67F2AF7E" w:rsidR="00C91AB1" w:rsidRPr="008170A9" w:rsidRDefault="00C91AB1" w:rsidP="008170A9">
      <w:pPr>
        <w:tabs>
          <w:tab w:val="left" w:pos="673"/>
          <w:tab w:val="left" w:pos="726"/>
          <w:tab w:val="left" w:pos="727"/>
        </w:tabs>
        <w:spacing w:before="242" w:line="230" w:lineRule="auto"/>
        <w:ind w:left="720" w:right="90" w:hanging="673"/>
        <w:jc w:val="both"/>
        <w:rPr>
          <w:rFonts w:ascii="Times New Roman" w:eastAsia="Times New Roman" w:hAnsi="Times New Roman" w:cs="Times New Roman"/>
          <w:bCs/>
          <w:sz w:val="24"/>
          <w:szCs w:val="24"/>
        </w:rPr>
      </w:pPr>
      <w:r w:rsidRPr="008170A9">
        <w:rPr>
          <w:rFonts w:ascii="Times New Roman" w:hAnsi="Times New Roman" w:cs="Times New Roman"/>
          <w:bCs/>
          <w:color w:val="231F20"/>
          <w:sz w:val="24"/>
          <w:szCs w:val="24"/>
        </w:rPr>
        <w:t>5.1</w:t>
      </w:r>
      <w:r w:rsidRPr="008170A9">
        <w:rPr>
          <w:rFonts w:ascii="Times New Roman" w:hAnsi="Times New Roman" w:cs="Times New Roman"/>
          <w:bCs/>
          <w:color w:val="231F20"/>
          <w:sz w:val="24"/>
          <w:szCs w:val="24"/>
        </w:rPr>
        <w:tab/>
        <w:t xml:space="preserve">The Contract as well as all correspondence and documents relating to the Contract exchanged by the Supplier and the Procuring </w:t>
      </w:r>
      <w:r w:rsidRPr="008170A9">
        <w:rPr>
          <w:rFonts w:ascii="Times New Roman" w:hAnsi="Times New Roman" w:cs="Times New Roman"/>
          <w:bCs/>
          <w:color w:val="231F20"/>
          <w:spacing w:val="-3"/>
          <w:sz w:val="24"/>
          <w:szCs w:val="24"/>
        </w:rPr>
        <w:t xml:space="preserve">Entity, </w:t>
      </w:r>
      <w:r w:rsidRPr="008170A9">
        <w:rPr>
          <w:rFonts w:ascii="Times New Roman" w:hAnsi="Times New Roman" w:cs="Times New Roman"/>
          <w:bCs/>
          <w:color w:val="231F20"/>
          <w:sz w:val="24"/>
          <w:szCs w:val="24"/>
        </w:rPr>
        <w:t>shall be written in the English language. Supporting documents and printed literature</w:t>
      </w:r>
      <w:r w:rsidR="00E72FD3" w:rsidRPr="008170A9">
        <w:rPr>
          <w:rFonts w:ascii="Times New Roman" w:hAnsi="Times New Roman" w:cs="Times New Roman"/>
          <w:bCs/>
          <w:color w:val="231F20"/>
          <w:sz w:val="24"/>
          <w:szCs w:val="24"/>
        </w:rPr>
        <w:t xml:space="preserve"> </w:t>
      </w:r>
      <w:r w:rsidRPr="008170A9">
        <w:rPr>
          <w:rFonts w:ascii="Times New Roman" w:eastAsia="Times New Roman" w:hAnsi="Times New Roman" w:cs="Times New Roman"/>
          <w:bCs/>
          <w:color w:val="231F20"/>
          <w:sz w:val="24"/>
          <w:szCs w:val="24"/>
        </w:rPr>
        <w:t>that is part of the Contract may be in another language provided they are accompanied by an accurate translation of the relevant passages in the English language, in which case, for purposes of interpretation of the Contract, this translation shall govern.</w:t>
      </w:r>
    </w:p>
    <w:p w14:paraId="72C43A88" w14:textId="77777777" w:rsidR="00C91AB1" w:rsidRPr="008170A9" w:rsidRDefault="00C91AB1" w:rsidP="008170A9">
      <w:pPr>
        <w:tabs>
          <w:tab w:val="left" w:pos="673"/>
          <w:tab w:val="left" w:pos="727"/>
          <w:tab w:val="left" w:pos="728"/>
        </w:tabs>
        <w:spacing w:before="246" w:line="230" w:lineRule="auto"/>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5.2</w:t>
      </w:r>
      <w:r w:rsidRPr="008170A9">
        <w:rPr>
          <w:rFonts w:ascii="Times New Roman" w:hAnsi="Times New Roman" w:cs="Times New Roman"/>
          <w:bCs/>
          <w:color w:val="231F20"/>
          <w:sz w:val="24"/>
          <w:szCs w:val="24"/>
        </w:rPr>
        <w:tab/>
        <w:t>The Supplier shall bear all costs of translation to the governing language and all risks of the accuracy of such translation, for documents provided by the Supplier.</w:t>
      </w:r>
    </w:p>
    <w:p w14:paraId="6D067A46" w14:textId="77777777" w:rsidR="00C91AB1" w:rsidRPr="008170A9" w:rsidRDefault="00C91AB1" w:rsidP="008170A9">
      <w:pPr>
        <w:widowControl w:val="0"/>
        <w:numPr>
          <w:ilvl w:val="0"/>
          <w:numId w:val="8"/>
        </w:numPr>
        <w:tabs>
          <w:tab w:val="left" w:pos="673"/>
          <w:tab w:val="left" w:pos="727"/>
          <w:tab w:val="left" w:pos="728"/>
        </w:tabs>
        <w:autoSpaceDE w:val="0"/>
        <w:autoSpaceDN w:val="0"/>
        <w:spacing w:before="237" w:after="0" w:line="240" w:lineRule="auto"/>
        <w:ind w:left="720" w:right="90" w:hanging="673"/>
        <w:jc w:val="both"/>
        <w:outlineLvl w:val="3"/>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 xml:space="preserve">Joint </w:t>
      </w:r>
      <w:r w:rsidRPr="008170A9">
        <w:rPr>
          <w:rFonts w:ascii="Times New Roman" w:eastAsia="Times New Roman" w:hAnsi="Times New Roman" w:cs="Times New Roman"/>
          <w:bCs/>
          <w:color w:val="231F20"/>
          <w:spacing w:val="-4"/>
          <w:sz w:val="24"/>
          <w:szCs w:val="24"/>
        </w:rPr>
        <w:t xml:space="preserve">Venture, </w:t>
      </w:r>
      <w:r w:rsidRPr="008170A9">
        <w:rPr>
          <w:rFonts w:ascii="Times New Roman" w:eastAsia="Times New Roman" w:hAnsi="Times New Roman" w:cs="Times New Roman"/>
          <w:bCs/>
          <w:color w:val="231F20"/>
          <w:sz w:val="24"/>
          <w:szCs w:val="24"/>
        </w:rPr>
        <w:t>Consortium, or Association</w:t>
      </w:r>
    </w:p>
    <w:p w14:paraId="2C8DCDD6" w14:textId="77777777" w:rsidR="00C91AB1" w:rsidRPr="008170A9" w:rsidRDefault="00C91AB1" w:rsidP="008170A9">
      <w:pPr>
        <w:widowControl w:val="0"/>
        <w:tabs>
          <w:tab w:val="left" w:pos="673"/>
        </w:tabs>
        <w:autoSpaceDE w:val="0"/>
        <w:autoSpaceDN w:val="0"/>
        <w:spacing w:before="242" w:after="0" w:line="230" w:lineRule="auto"/>
        <w:ind w:left="720" w:right="90" w:hanging="673"/>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6.1</w:t>
      </w:r>
      <w:r w:rsidRPr="008170A9">
        <w:rPr>
          <w:rFonts w:ascii="Times New Roman" w:eastAsia="Times New Roman" w:hAnsi="Times New Roman" w:cs="Times New Roman"/>
          <w:bCs/>
          <w:color w:val="231F20"/>
          <w:sz w:val="24"/>
          <w:szCs w:val="24"/>
        </w:rPr>
        <w:tab/>
        <w:t xml:space="preserve">If the Supplier is a joint venture, consortium, or association, all of the parties shall be jointly and severally liable to the Procuring Entity for the fulﬁllment of the provisions of the Contract and shall designate one party to act as a leader with authority to bind the joint venture, consortium, or association. The composition or the constitution of the joint venture, consortium, or association shall not be altered without the prior </w:t>
      </w:r>
      <w:r w:rsidRPr="008170A9">
        <w:rPr>
          <w:rFonts w:ascii="Times New Roman" w:eastAsia="Times New Roman" w:hAnsi="Times New Roman" w:cs="Times New Roman"/>
          <w:bCs/>
          <w:color w:val="231F20"/>
          <w:sz w:val="24"/>
          <w:szCs w:val="24"/>
        </w:rPr>
        <w:lastRenderedPageBreak/>
        <w:t xml:space="preserve">consent of the Procuring </w:t>
      </w:r>
      <w:r w:rsidRPr="008170A9">
        <w:rPr>
          <w:rFonts w:ascii="Times New Roman" w:eastAsia="Times New Roman" w:hAnsi="Times New Roman" w:cs="Times New Roman"/>
          <w:bCs/>
          <w:color w:val="231F20"/>
          <w:spacing w:val="-3"/>
          <w:sz w:val="24"/>
          <w:szCs w:val="24"/>
        </w:rPr>
        <w:t>Entity.</w:t>
      </w:r>
    </w:p>
    <w:p w14:paraId="571E4EB3" w14:textId="77777777" w:rsidR="00C91AB1" w:rsidRPr="008170A9" w:rsidRDefault="00C91AB1" w:rsidP="008170A9">
      <w:pPr>
        <w:widowControl w:val="0"/>
        <w:numPr>
          <w:ilvl w:val="0"/>
          <w:numId w:val="8"/>
        </w:numPr>
        <w:tabs>
          <w:tab w:val="left" w:pos="673"/>
          <w:tab w:val="left" w:pos="745"/>
          <w:tab w:val="left" w:pos="746"/>
        </w:tabs>
        <w:autoSpaceDE w:val="0"/>
        <w:autoSpaceDN w:val="0"/>
        <w:spacing w:before="239" w:after="0" w:line="240" w:lineRule="auto"/>
        <w:ind w:left="720" w:right="90" w:hanging="673"/>
        <w:jc w:val="both"/>
        <w:outlineLvl w:val="3"/>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Eligibility</w:t>
      </w:r>
    </w:p>
    <w:p w14:paraId="40BE1F90" w14:textId="77777777" w:rsidR="00C91AB1" w:rsidRPr="008170A9" w:rsidRDefault="00C91AB1" w:rsidP="008170A9">
      <w:pPr>
        <w:tabs>
          <w:tab w:val="left" w:pos="673"/>
          <w:tab w:val="left" w:pos="731"/>
        </w:tabs>
        <w:spacing w:before="243" w:line="230" w:lineRule="auto"/>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7.1</w:t>
      </w:r>
      <w:r w:rsidRPr="008170A9">
        <w:rPr>
          <w:rFonts w:ascii="Times New Roman" w:hAnsi="Times New Roman" w:cs="Times New Roman"/>
          <w:bCs/>
          <w:color w:val="231F20"/>
          <w:sz w:val="24"/>
          <w:szCs w:val="24"/>
        </w:rPr>
        <w:tab/>
        <w:t>The Supplier and its Subcontractors shall be eligible. A Supplier or Subcontract shall be deemed to have the nationality of a country if it is a citizen or constituted, incorporated, or registered, and operates in conformity with the provisions of the laws of that country.</w:t>
      </w:r>
    </w:p>
    <w:p w14:paraId="58CDBECA" w14:textId="77777777" w:rsidR="00C91AB1" w:rsidRPr="008170A9" w:rsidRDefault="00C91AB1" w:rsidP="008170A9">
      <w:pPr>
        <w:tabs>
          <w:tab w:val="left" w:pos="673"/>
          <w:tab w:val="left" w:pos="731"/>
        </w:tabs>
        <w:spacing w:before="246" w:line="230" w:lineRule="auto"/>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7.2</w:t>
      </w:r>
      <w:r w:rsidRPr="008170A9">
        <w:rPr>
          <w:rFonts w:ascii="Times New Roman" w:hAnsi="Times New Roman" w:cs="Times New Roman"/>
          <w:bCs/>
          <w:color w:val="231F20"/>
          <w:sz w:val="24"/>
          <w:szCs w:val="24"/>
        </w:rPr>
        <w:tab/>
        <w:t>All Goods and Related Services to be supplied under the Contract shall have their origin in Eligible Countries. For this Clause, origin means the country where the goods have been grown, mined, cultivated, produced, manufactured, or processed; or through manufacture, processing, or assembly, another commercially recognized article results that differ substantially in its basic characteristics from its components.</w:t>
      </w:r>
    </w:p>
    <w:p w14:paraId="681D1F4D" w14:textId="77777777" w:rsidR="00C91AB1" w:rsidRPr="008170A9" w:rsidRDefault="00C91AB1" w:rsidP="008170A9">
      <w:pPr>
        <w:widowControl w:val="0"/>
        <w:numPr>
          <w:ilvl w:val="0"/>
          <w:numId w:val="8"/>
        </w:numPr>
        <w:tabs>
          <w:tab w:val="left" w:pos="673"/>
          <w:tab w:val="left" w:pos="730"/>
          <w:tab w:val="left" w:pos="731"/>
        </w:tabs>
        <w:autoSpaceDE w:val="0"/>
        <w:autoSpaceDN w:val="0"/>
        <w:spacing w:before="239" w:after="0" w:line="240" w:lineRule="auto"/>
        <w:ind w:left="720" w:right="90" w:hanging="673"/>
        <w:jc w:val="both"/>
        <w:outlineLvl w:val="3"/>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Notices</w:t>
      </w:r>
    </w:p>
    <w:p w14:paraId="4046B799" w14:textId="77777777" w:rsidR="00C91AB1" w:rsidRPr="008170A9" w:rsidRDefault="00C91AB1" w:rsidP="008170A9">
      <w:pPr>
        <w:tabs>
          <w:tab w:val="left" w:pos="673"/>
          <w:tab w:val="left" w:pos="730"/>
          <w:tab w:val="left" w:pos="731"/>
        </w:tabs>
        <w:spacing w:before="242" w:line="230" w:lineRule="auto"/>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8.1</w:t>
      </w:r>
      <w:r w:rsidRPr="008170A9">
        <w:rPr>
          <w:rFonts w:ascii="Times New Roman" w:hAnsi="Times New Roman" w:cs="Times New Roman"/>
          <w:bCs/>
          <w:color w:val="231F20"/>
          <w:sz w:val="24"/>
          <w:szCs w:val="24"/>
        </w:rPr>
        <w:tab/>
        <w:t>Any notice given by one party to the other under the Contract shall be in writing to the address speciﬁed in the SCC. The term “in writing” means communicated in written form with proof of receipt.</w:t>
      </w:r>
    </w:p>
    <w:p w14:paraId="73FE2E43" w14:textId="77777777" w:rsidR="00C91AB1" w:rsidRPr="008170A9" w:rsidRDefault="00C91AB1" w:rsidP="008170A9">
      <w:pPr>
        <w:tabs>
          <w:tab w:val="left" w:pos="673"/>
          <w:tab w:val="left" w:pos="730"/>
          <w:tab w:val="left" w:pos="731"/>
        </w:tabs>
        <w:spacing w:before="237"/>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8.2</w:t>
      </w:r>
      <w:r w:rsidRPr="008170A9">
        <w:rPr>
          <w:rFonts w:ascii="Times New Roman" w:hAnsi="Times New Roman" w:cs="Times New Roman"/>
          <w:bCs/>
          <w:color w:val="231F20"/>
          <w:sz w:val="24"/>
          <w:szCs w:val="24"/>
        </w:rPr>
        <w:tab/>
        <w:t xml:space="preserve">A notice shall be effective when delivered or on the notice's effective date, whichever is </w:t>
      </w:r>
      <w:r w:rsidRPr="008170A9">
        <w:rPr>
          <w:rFonts w:ascii="Times New Roman" w:hAnsi="Times New Roman" w:cs="Times New Roman"/>
          <w:bCs/>
          <w:color w:val="231F20"/>
          <w:spacing w:val="-3"/>
          <w:sz w:val="24"/>
          <w:szCs w:val="24"/>
        </w:rPr>
        <w:t>later.</w:t>
      </w:r>
    </w:p>
    <w:p w14:paraId="7941BDB1" w14:textId="77777777" w:rsidR="00C91AB1" w:rsidRPr="008170A9" w:rsidRDefault="00C91AB1" w:rsidP="008170A9">
      <w:pPr>
        <w:widowControl w:val="0"/>
        <w:numPr>
          <w:ilvl w:val="0"/>
          <w:numId w:val="8"/>
        </w:numPr>
        <w:tabs>
          <w:tab w:val="left" w:pos="673"/>
          <w:tab w:val="left" w:pos="730"/>
          <w:tab w:val="left" w:pos="731"/>
        </w:tabs>
        <w:autoSpaceDE w:val="0"/>
        <w:autoSpaceDN w:val="0"/>
        <w:spacing w:before="234" w:after="0" w:line="240" w:lineRule="auto"/>
        <w:ind w:left="720" w:right="90" w:hanging="673"/>
        <w:jc w:val="both"/>
        <w:outlineLvl w:val="3"/>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Governing Law</w:t>
      </w:r>
    </w:p>
    <w:p w14:paraId="6A172B28" w14:textId="77777777" w:rsidR="00C91AB1" w:rsidRPr="008170A9" w:rsidRDefault="00C91AB1" w:rsidP="008170A9">
      <w:pPr>
        <w:tabs>
          <w:tab w:val="left" w:pos="673"/>
          <w:tab w:val="left" w:pos="730"/>
          <w:tab w:val="left" w:pos="731"/>
        </w:tabs>
        <w:spacing w:before="235"/>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9.1</w:t>
      </w:r>
      <w:r w:rsidRPr="008170A9">
        <w:rPr>
          <w:rFonts w:ascii="Times New Roman" w:hAnsi="Times New Roman" w:cs="Times New Roman"/>
          <w:bCs/>
          <w:color w:val="231F20"/>
          <w:sz w:val="24"/>
          <w:szCs w:val="24"/>
        </w:rPr>
        <w:tab/>
        <w:t>The Contract shall be governed by and interpreted per the laws of Nigeria.</w:t>
      </w:r>
    </w:p>
    <w:p w14:paraId="15DF811D" w14:textId="77777777" w:rsidR="00C91AB1" w:rsidRPr="008170A9" w:rsidRDefault="00C91AB1" w:rsidP="008170A9">
      <w:pPr>
        <w:tabs>
          <w:tab w:val="left" w:pos="673"/>
          <w:tab w:val="left" w:pos="729"/>
          <w:tab w:val="left" w:pos="731"/>
        </w:tabs>
        <w:spacing w:before="242" w:line="230" w:lineRule="auto"/>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9.2</w:t>
      </w:r>
      <w:r w:rsidRPr="008170A9">
        <w:rPr>
          <w:rFonts w:ascii="Times New Roman" w:hAnsi="Times New Roman" w:cs="Times New Roman"/>
          <w:bCs/>
          <w:color w:val="231F20"/>
          <w:sz w:val="24"/>
          <w:szCs w:val="24"/>
        </w:rPr>
        <w:tab/>
        <w:t>Throughout the execution of the Contract, the Supplier shall comply with the import of goods and services prohibitions in Nigeria when</w:t>
      </w:r>
    </w:p>
    <w:p w14:paraId="3A68F85F" w14:textId="77777777" w:rsidR="00C91AB1" w:rsidRPr="008170A9" w:rsidRDefault="00C91AB1" w:rsidP="008170A9">
      <w:pPr>
        <w:widowControl w:val="0"/>
        <w:numPr>
          <w:ilvl w:val="0"/>
          <w:numId w:val="48"/>
        </w:numPr>
        <w:tabs>
          <w:tab w:val="left" w:pos="673"/>
          <w:tab w:val="left" w:pos="1124"/>
          <w:tab w:val="left" w:pos="1125"/>
        </w:tabs>
        <w:autoSpaceDE w:val="0"/>
        <w:autoSpaceDN w:val="0"/>
        <w:spacing w:before="91" w:after="0" w:line="240" w:lineRule="auto"/>
        <w:ind w:left="1080" w:right="90" w:hanging="360"/>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As a matter of law or ofﬁcial regulations, Nigeria prohibits commercial relations with that country; or</w:t>
      </w:r>
    </w:p>
    <w:p w14:paraId="680D2F3F" w14:textId="77777777" w:rsidR="00C91AB1" w:rsidRPr="008170A9" w:rsidRDefault="00C91AB1" w:rsidP="008170A9">
      <w:pPr>
        <w:widowControl w:val="0"/>
        <w:numPr>
          <w:ilvl w:val="0"/>
          <w:numId w:val="48"/>
        </w:numPr>
        <w:tabs>
          <w:tab w:val="left" w:pos="673"/>
          <w:tab w:val="left" w:pos="1125"/>
        </w:tabs>
        <w:autoSpaceDE w:val="0"/>
        <w:autoSpaceDN w:val="0"/>
        <w:spacing w:before="96" w:after="0" w:line="230" w:lineRule="auto"/>
        <w:ind w:left="1080" w:right="90" w:hanging="360"/>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 xml:space="preserve">by an act of compliance with a decision of the United Nations Security Council taken under Chapter </w:t>
      </w:r>
      <w:proofErr w:type="gramStart"/>
      <w:r w:rsidRPr="008170A9">
        <w:rPr>
          <w:rFonts w:ascii="Times New Roman" w:eastAsia="Times New Roman" w:hAnsi="Times New Roman" w:cs="Times New Roman"/>
          <w:bCs/>
          <w:color w:val="231F20"/>
          <w:sz w:val="24"/>
          <w:szCs w:val="24"/>
        </w:rPr>
        <w:t>VII  of</w:t>
      </w:r>
      <w:proofErr w:type="gramEnd"/>
      <w:r w:rsidRPr="008170A9">
        <w:rPr>
          <w:rFonts w:ascii="Times New Roman" w:eastAsia="Times New Roman" w:hAnsi="Times New Roman" w:cs="Times New Roman"/>
          <w:bCs/>
          <w:color w:val="231F20"/>
          <w:sz w:val="24"/>
          <w:szCs w:val="24"/>
        </w:rPr>
        <w:t xml:space="preserve"> the Charter of the United Nations, Nigeria prohibits any import of goods from that country or any payments to any country, person, or entity in that country.</w:t>
      </w:r>
    </w:p>
    <w:p w14:paraId="5CDA82D0" w14:textId="77777777" w:rsidR="00C91AB1" w:rsidRPr="008170A9" w:rsidRDefault="00C91AB1" w:rsidP="008170A9">
      <w:pPr>
        <w:widowControl w:val="0"/>
        <w:numPr>
          <w:ilvl w:val="0"/>
          <w:numId w:val="8"/>
        </w:numPr>
        <w:tabs>
          <w:tab w:val="left" w:pos="673"/>
          <w:tab w:val="left" w:pos="729"/>
          <w:tab w:val="left" w:pos="730"/>
        </w:tabs>
        <w:autoSpaceDE w:val="0"/>
        <w:autoSpaceDN w:val="0"/>
        <w:spacing w:before="238" w:after="0" w:line="240" w:lineRule="auto"/>
        <w:ind w:left="720" w:right="90" w:hanging="673"/>
        <w:jc w:val="both"/>
        <w:outlineLvl w:val="3"/>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Settlement of Disputes</w:t>
      </w:r>
    </w:p>
    <w:p w14:paraId="45D95A3A" w14:textId="77777777" w:rsidR="00C91AB1" w:rsidRPr="008170A9" w:rsidRDefault="00C91AB1" w:rsidP="008170A9">
      <w:pPr>
        <w:tabs>
          <w:tab w:val="left" w:pos="673"/>
          <w:tab w:val="left" w:pos="729"/>
          <w:tab w:val="left" w:pos="730"/>
        </w:tabs>
        <w:spacing w:before="243" w:line="230" w:lineRule="auto"/>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10.1</w:t>
      </w:r>
      <w:r w:rsidRPr="008170A9">
        <w:rPr>
          <w:rFonts w:ascii="Times New Roman" w:hAnsi="Times New Roman" w:cs="Times New Roman"/>
          <w:bCs/>
          <w:color w:val="231F20"/>
          <w:sz w:val="24"/>
          <w:szCs w:val="24"/>
        </w:rPr>
        <w:tab/>
        <w:t>The Procuring Entity and the Supplier shall make every effort to resolve amicably by direct negotiation any disagreement or dispute arising between them under or in connection with the Contract.</w:t>
      </w:r>
    </w:p>
    <w:p w14:paraId="3E6735CB" w14:textId="77777777" w:rsidR="00C91AB1" w:rsidRPr="008170A9" w:rsidRDefault="00C91AB1" w:rsidP="008170A9">
      <w:pPr>
        <w:tabs>
          <w:tab w:val="left" w:pos="673"/>
          <w:tab w:val="left" w:pos="730"/>
        </w:tabs>
        <w:spacing w:before="245" w:line="230" w:lineRule="auto"/>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10.1.1</w:t>
      </w:r>
      <w:r w:rsidRPr="008170A9">
        <w:rPr>
          <w:rFonts w:ascii="Times New Roman" w:hAnsi="Times New Roman" w:cs="Times New Roman"/>
          <w:bCs/>
          <w:color w:val="231F20"/>
          <w:sz w:val="24"/>
          <w:szCs w:val="24"/>
        </w:rPr>
        <w:tab/>
        <w:t xml:space="preserve">If, after thirty (30) days, the parties have failed to resolve their dispute or difference by such mutual consultation, then either the Procuring Entity or the Supplier may give notice to the other party of its intention to commence an arbitration, as hereinafter provided, as to the matter in dispute, and no arbitration in respect of this matter may be commenced unless such notice is given. Any dispute or difference in respect of </w:t>
      </w:r>
      <w:r w:rsidRPr="008170A9">
        <w:rPr>
          <w:rFonts w:ascii="Times New Roman" w:hAnsi="Times New Roman" w:cs="Times New Roman"/>
          <w:bCs/>
          <w:color w:val="231F20"/>
          <w:sz w:val="24"/>
          <w:szCs w:val="24"/>
        </w:rPr>
        <w:lastRenderedPageBreak/>
        <w:t>which a notice of intention to commence arbitration has been given per this Clause shall be ﬁnally settled by arbitration. The arbitration may be commenced before or after delivery of the Goods under the Contract.</w:t>
      </w:r>
    </w:p>
    <w:p w14:paraId="1887749B" w14:textId="77777777" w:rsidR="00C91AB1" w:rsidRPr="008170A9" w:rsidRDefault="00C91AB1" w:rsidP="008170A9">
      <w:pPr>
        <w:tabs>
          <w:tab w:val="left" w:pos="673"/>
          <w:tab w:val="left" w:pos="729"/>
          <w:tab w:val="left" w:pos="730"/>
        </w:tabs>
        <w:spacing w:before="240"/>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10.2</w:t>
      </w:r>
      <w:r w:rsidRPr="008170A9">
        <w:rPr>
          <w:rFonts w:ascii="Times New Roman" w:hAnsi="Times New Roman" w:cs="Times New Roman"/>
          <w:bCs/>
          <w:color w:val="231F20"/>
          <w:sz w:val="24"/>
          <w:szCs w:val="24"/>
        </w:rPr>
        <w:tab/>
        <w:t>Arbitration proceedings shall be conducted as follows:</w:t>
      </w:r>
    </w:p>
    <w:p w14:paraId="1F911934" w14:textId="77777777" w:rsidR="00C91AB1" w:rsidRPr="008170A9" w:rsidRDefault="00C91AB1" w:rsidP="008170A9">
      <w:pPr>
        <w:tabs>
          <w:tab w:val="left" w:pos="673"/>
          <w:tab w:val="left" w:pos="730"/>
        </w:tabs>
        <w:spacing w:before="243" w:line="230" w:lineRule="auto"/>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10.2.1</w:t>
      </w:r>
      <w:r w:rsidRPr="008170A9">
        <w:rPr>
          <w:rFonts w:ascii="Times New Roman" w:hAnsi="Times New Roman" w:cs="Times New Roman"/>
          <w:bCs/>
          <w:color w:val="231F20"/>
          <w:sz w:val="24"/>
          <w:szCs w:val="24"/>
        </w:rPr>
        <w:tab/>
        <w:t>Any claim or dispute between the Parties arising out of or in connection with the Contract not settled amicably per Sub-Clause10.1shall be ﬁnally settled by arbitration.</w:t>
      </w:r>
    </w:p>
    <w:p w14:paraId="100EDBDE" w14:textId="77777777" w:rsidR="00C91AB1" w:rsidRPr="008170A9" w:rsidRDefault="00C91AB1" w:rsidP="008170A9">
      <w:pPr>
        <w:tabs>
          <w:tab w:val="left" w:pos="673"/>
          <w:tab w:val="left" w:pos="731"/>
        </w:tabs>
        <w:spacing w:before="246" w:line="230" w:lineRule="auto"/>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10.2.2</w:t>
      </w:r>
      <w:r w:rsidRPr="008170A9">
        <w:rPr>
          <w:rFonts w:ascii="Times New Roman" w:hAnsi="Times New Roman" w:cs="Times New Roman"/>
          <w:bCs/>
          <w:color w:val="231F20"/>
          <w:sz w:val="24"/>
          <w:szCs w:val="24"/>
        </w:rPr>
        <w:tab/>
        <w:t>Notwithstanding the issue of notice as stated above, the arbitration of such a claim or dispute shall not commence unless an attempt has in the ﬁrst instance been made by the parties to settle such claim or dispute amicably with or without the assistance of third parties. Proof of such an attempt shall be required.</w:t>
      </w:r>
    </w:p>
    <w:p w14:paraId="2515A09A" w14:textId="77777777" w:rsidR="00C91AB1" w:rsidRPr="008170A9" w:rsidRDefault="00C91AB1" w:rsidP="008170A9">
      <w:pPr>
        <w:tabs>
          <w:tab w:val="left" w:pos="673"/>
          <w:tab w:val="left" w:pos="731"/>
        </w:tabs>
        <w:spacing w:before="246" w:line="230" w:lineRule="auto"/>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10.2.3</w:t>
      </w:r>
      <w:r w:rsidRPr="008170A9">
        <w:rPr>
          <w:rFonts w:ascii="Times New Roman" w:hAnsi="Times New Roman" w:cs="Times New Roman"/>
          <w:bCs/>
          <w:color w:val="231F20"/>
          <w:sz w:val="24"/>
          <w:szCs w:val="24"/>
        </w:rPr>
        <w:tab/>
        <w:t>The Arbitrator shall, without prejudice to the generality of his powers, have powers to direct such measurements, computations, or valuations as may in his opinion be desirable to determine the rights of the parties and assess and award any sums which ought to have been the subject of or included in any due payments.</w:t>
      </w:r>
    </w:p>
    <w:p w14:paraId="49BEFC53" w14:textId="77777777" w:rsidR="00C91AB1" w:rsidRPr="008170A9" w:rsidRDefault="00C91AB1" w:rsidP="008170A9">
      <w:pPr>
        <w:tabs>
          <w:tab w:val="left" w:pos="673"/>
          <w:tab w:val="left" w:pos="731"/>
        </w:tabs>
        <w:spacing w:before="247" w:line="230" w:lineRule="auto"/>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10.2.4</w:t>
      </w:r>
      <w:r w:rsidRPr="008170A9">
        <w:rPr>
          <w:rFonts w:ascii="Times New Roman" w:hAnsi="Times New Roman" w:cs="Times New Roman"/>
          <w:bCs/>
          <w:color w:val="231F20"/>
          <w:sz w:val="24"/>
          <w:szCs w:val="24"/>
        </w:rPr>
        <w:tab/>
        <w:t>Neither Party shall be limited in the proceedings before the arbitrators to the evidence, or the reasons for the dispute given in its notice of a claim or dispute.</w:t>
      </w:r>
    </w:p>
    <w:p w14:paraId="3EE2E7D3" w14:textId="77777777" w:rsidR="00C91AB1" w:rsidRPr="008170A9" w:rsidRDefault="00C91AB1" w:rsidP="008170A9">
      <w:pPr>
        <w:tabs>
          <w:tab w:val="left" w:pos="673"/>
          <w:tab w:val="left" w:pos="731"/>
        </w:tabs>
        <w:spacing w:before="245" w:line="230" w:lineRule="auto"/>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10.2.5</w:t>
      </w:r>
      <w:r w:rsidRPr="008170A9">
        <w:rPr>
          <w:rFonts w:ascii="Times New Roman" w:hAnsi="Times New Roman" w:cs="Times New Roman"/>
          <w:bCs/>
          <w:color w:val="231F20"/>
          <w:sz w:val="24"/>
          <w:szCs w:val="24"/>
        </w:rPr>
        <w:tab/>
        <w:t>Arbitration may be commenced before or after the delivery of the goods. The obligations of the Parties shall not be altered because of any arbitration being conducted during the progress of the delivery of goods.</w:t>
      </w:r>
    </w:p>
    <w:p w14:paraId="21E4642B" w14:textId="77777777" w:rsidR="00C91AB1" w:rsidRPr="008170A9" w:rsidRDefault="00C91AB1" w:rsidP="008170A9">
      <w:pPr>
        <w:tabs>
          <w:tab w:val="left" w:pos="673"/>
          <w:tab w:val="left" w:pos="732"/>
        </w:tabs>
        <w:spacing w:before="2" w:line="230" w:lineRule="auto"/>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10.2.6</w:t>
      </w:r>
      <w:r w:rsidRPr="008170A9">
        <w:rPr>
          <w:rFonts w:ascii="Times New Roman" w:hAnsi="Times New Roman" w:cs="Times New Roman"/>
          <w:bCs/>
          <w:color w:val="231F20"/>
          <w:sz w:val="24"/>
          <w:szCs w:val="24"/>
        </w:rPr>
        <w:tab/>
        <w:t>The terms of the remuneration of each or all the members of Arbitration shall be mutually agreed upon by the Parties when agreeing on the terms of appointment. Each Party shall be responsible for paying one-half of this remuneration.</w:t>
      </w:r>
    </w:p>
    <w:p w14:paraId="51E38948" w14:textId="77777777" w:rsidR="00C91AB1" w:rsidRPr="008170A9" w:rsidRDefault="00C91AB1" w:rsidP="008170A9">
      <w:pPr>
        <w:spacing w:before="237"/>
        <w:ind w:left="720" w:right="86"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10.3</w:t>
      </w:r>
      <w:r w:rsidRPr="008170A9">
        <w:rPr>
          <w:rFonts w:ascii="Times New Roman" w:hAnsi="Times New Roman" w:cs="Times New Roman"/>
          <w:bCs/>
          <w:color w:val="231F20"/>
          <w:sz w:val="24"/>
          <w:szCs w:val="24"/>
        </w:rPr>
        <w:tab/>
        <w:t>Arbitration Proceedings</w:t>
      </w:r>
    </w:p>
    <w:p w14:paraId="211669D2" w14:textId="76689FD7" w:rsidR="00C91AB1" w:rsidRPr="008170A9" w:rsidRDefault="00C91AB1" w:rsidP="008170A9">
      <w:pPr>
        <w:widowControl w:val="0"/>
        <w:autoSpaceDE w:val="0"/>
        <w:autoSpaceDN w:val="0"/>
        <w:spacing w:before="119" w:after="0" w:line="240" w:lineRule="auto"/>
        <w:ind w:left="720" w:right="86" w:hanging="630"/>
        <w:jc w:val="both"/>
        <w:rPr>
          <w:rFonts w:ascii="Times New Roman" w:eastAsia="Times New Roman" w:hAnsi="Times New Roman" w:cs="Times New Roman"/>
          <w:bCs/>
          <w:sz w:val="24"/>
          <w:szCs w:val="24"/>
        </w:rPr>
      </w:pPr>
      <w:r w:rsidRPr="008170A9">
        <w:rPr>
          <w:rFonts w:ascii="Times New Roman" w:hAnsi="Times New Roman" w:cs="Times New Roman"/>
          <w:bCs/>
          <w:color w:val="231F20"/>
          <w:sz w:val="24"/>
          <w:szCs w:val="24"/>
        </w:rPr>
        <w:t>10.3.1</w:t>
      </w:r>
      <w:r w:rsidRPr="008170A9">
        <w:rPr>
          <w:rFonts w:ascii="Times New Roman" w:hAnsi="Times New Roman" w:cs="Times New Roman"/>
          <w:bCs/>
          <w:color w:val="231F20"/>
          <w:sz w:val="24"/>
          <w:szCs w:val="24"/>
        </w:rPr>
        <w:tab/>
        <w:t xml:space="preserve">Arbitration proceedings with both national suppliers will be conducted per the Arbitration Laws of Nigeria. In case of any claim or dispute, such claim or dispute shall be notiﬁed in writing by either party to the other with a request to submit it to arbitration and to concur in the appointment of an Arbitrator within thirty days of the notice. The dispute shall be referred to the arbitration and ﬁnal decision of a person or persons to be agreed between the parties. Failing agreement to concur in the appointment of an Arbitrator, the Arbitrator shall be appointed, </w:t>
      </w:r>
      <w:r w:rsidRPr="008170A9">
        <w:rPr>
          <w:rFonts w:ascii="Times New Roman" w:eastAsia="Times New Roman" w:hAnsi="Times New Roman" w:cs="Times New Roman"/>
          <w:bCs/>
          <w:color w:val="231F20"/>
          <w:sz w:val="24"/>
          <w:szCs w:val="24"/>
        </w:rPr>
        <w:t xml:space="preserve">on the request of any applying </w:t>
      </w:r>
      <w:r w:rsidRPr="008170A9">
        <w:rPr>
          <w:rFonts w:ascii="Times New Roman" w:eastAsia="Times New Roman" w:hAnsi="Times New Roman" w:cs="Times New Roman"/>
          <w:bCs/>
          <w:color w:val="231F20"/>
          <w:spacing w:val="-3"/>
          <w:sz w:val="24"/>
          <w:szCs w:val="24"/>
        </w:rPr>
        <w:t xml:space="preserve">party, </w:t>
      </w:r>
      <w:r w:rsidRPr="008170A9">
        <w:rPr>
          <w:rFonts w:ascii="Times New Roman" w:eastAsia="Times New Roman" w:hAnsi="Times New Roman" w:cs="Times New Roman"/>
          <w:bCs/>
          <w:color w:val="231F20"/>
          <w:sz w:val="24"/>
          <w:szCs w:val="24"/>
        </w:rPr>
        <w:t xml:space="preserve">by the Chairman, </w:t>
      </w:r>
      <w:r w:rsidRPr="008170A9">
        <w:rPr>
          <w:rFonts w:ascii="Times New Roman" w:eastAsia="Times New Roman" w:hAnsi="Times New Roman" w:cs="Times New Roman"/>
          <w:bCs/>
          <w:color w:val="231F20"/>
          <w:spacing w:val="-4"/>
          <w:sz w:val="24"/>
          <w:szCs w:val="24"/>
        </w:rPr>
        <w:t xml:space="preserve">Vice </w:t>
      </w:r>
      <w:r w:rsidRPr="008170A9">
        <w:rPr>
          <w:rFonts w:ascii="Times New Roman" w:eastAsia="Times New Roman" w:hAnsi="Times New Roman" w:cs="Times New Roman"/>
          <w:bCs/>
          <w:color w:val="231F20"/>
          <w:sz w:val="24"/>
          <w:szCs w:val="24"/>
        </w:rPr>
        <w:t>Chairman, or Appropriate Officer of;</w:t>
      </w:r>
    </w:p>
    <w:p w14:paraId="73E66EE2" w14:textId="025249E9" w:rsidR="00C91AB1" w:rsidRPr="008170A9" w:rsidRDefault="00E2697A" w:rsidP="008170A9">
      <w:pPr>
        <w:widowControl w:val="0"/>
        <w:tabs>
          <w:tab w:val="left" w:pos="673"/>
          <w:tab w:val="left" w:pos="732"/>
        </w:tabs>
        <w:autoSpaceDE w:val="0"/>
        <w:autoSpaceDN w:val="0"/>
        <w:spacing w:before="119" w:after="0" w:line="240" w:lineRule="auto"/>
        <w:ind w:left="720" w:right="90" w:hanging="673"/>
        <w:jc w:val="both"/>
        <w:rPr>
          <w:rFonts w:ascii="Times New Roman" w:eastAsia="Times New Roman" w:hAnsi="Times New Roman" w:cs="Times New Roman"/>
          <w:bCs/>
          <w:sz w:val="24"/>
          <w:szCs w:val="24"/>
        </w:rPr>
      </w:pPr>
      <w:r w:rsidRPr="008170A9">
        <w:rPr>
          <w:rFonts w:ascii="Times New Roman" w:hAnsi="Times New Roman" w:cs="Times New Roman"/>
          <w:bCs/>
          <w:color w:val="231F20"/>
          <w:sz w:val="24"/>
          <w:szCs w:val="24"/>
        </w:rPr>
        <w:tab/>
      </w:r>
      <w:r w:rsidR="00C91AB1" w:rsidRPr="008170A9">
        <w:rPr>
          <w:rFonts w:ascii="Times New Roman" w:hAnsi="Times New Roman" w:cs="Times New Roman"/>
          <w:bCs/>
          <w:color w:val="231F20"/>
          <w:sz w:val="24"/>
          <w:szCs w:val="24"/>
        </w:rPr>
        <w:t>T</w:t>
      </w:r>
      <w:r w:rsidR="00C91AB1" w:rsidRPr="008170A9">
        <w:rPr>
          <w:rFonts w:ascii="Times New Roman" w:hAnsi="Times New Roman" w:cs="Times New Roman"/>
          <w:bCs/>
          <w:sz w:val="24"/>
          <w:szCs w:val="24"/>
        </w:rPr>
        <w:t>he African Regional Centre for International Commercial Arbitration, Lagos, Nigeria</w:t>
      </w:r>
    </w:p>
    <w:p w14:paraId="6A38CCE2" w14:textId="77777777" w:rsidR="00C91AB1" w:rsidRPr="008170A9" w:rsidRDefault="00C91AB1" w:rsidP="008170A9">
      <w:pPr>
        <w:tabs>
          <w:tab w:val="left" w:pos="673"/>
          <w:tab w:val="left" w:pos="732"/>
        </w:tabs>
        <w:spacing w:before="247"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10.3.2</w:t>
      </w:r>
      <w:r w:rsidRPr="008170A9">
        <w:rPr>
          <w:rFonts w:ascii="Times New Roman" w:hAnsi="Times New Roman" w:cs="Times New Roman"/>
          <w:bCs/>
          <w:color w:val="231F20"/>
          <w:sz w:val="24"/>
          <w:szCs w:val="24"/>
        </w:rPr>
        <w:tab/>
        <w:t>The place of arbitration shall be a location in Nigeria speciﬁed in the SCC, and the arbitration shall be conducted in the English language.</w:t>
      </w:r>
    </w:p>
    <w:p w14:paraId="2018F2D0" w14:textId="77777777" w:rsidR="00C91AB1" w:rsidRPr="008170A9" w:rsidRDefault="00C91AB1" w:rsidP="008170A9">
      <w:pPr>
        <w:tabs>
          <w:tab w:val="left" w:pos="673"/>
          <w:tab w:val="left" w:pos="732"/>
        </w:tabs>
        <w:spacing w:before="247" w:line="230" w:lineRule="auto"/>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 xml:space="preserve">10.3.2 The Arbitrator(s) shall endeavor to determine and issue their arbitral decision within 90days of the commencement of the hearing. </w:t>
      </w:r>
    </w:p>
    <w:p w14:paraId="7827E0F0" w14:textId="77777777" w:rsidR="00C91AB1" w:rsidRPr="008170A9" w:rsidRDefault="00C91AB1" w:rsidP="008170A9">
      <w:pPr>
        <w:tabs>
          <w:tab w:val="left" w:pos="673"/>
          <w:tab w:val="left" w:pos="730"/>
          <w:tab w:val="left" w:pos="732"/>
        </w:tabs>
        <w:spacing w:before="237"/>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11.</w:t>
      </w:r>
      <w:r w:rsidRPr="008170A9">
        <w:rPr>
          <w:rFonts w:ascii="Times New Roman" w:hAnsi="Times New Roman" w:cs="Times New Roman"/>
          <w:bCs/>
          <w:color w:val="231F20"/>
          <w:sz w:val="24"/>
          <w:szCs w:val="24"/>
        </w:rPr>
        <w:tab/>
        <w:t>Inspections and Audit by the BPP</w:t>
      </w:r>
    </w:p>
    <w:p w14:paraId="2CED4D0D" w14:textId="77777777" w:rsidR="00C91AB1" w:rsidRPr="008170A9" w:rsidRDefault="00C91AB1" w:rsidP="008170A9">
      <w:pPr>
        <w:tabs>
          <w:tab w:val="left" w:pos="673"/>
          <w:tab w:val="left" w:pos="731"/>
        </w:tabs>
        <w:spacing w:before="243" w:line="230" w:lineRule="auto"/>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lastRenderedPageBreak/>
        <w:t>11.1</w:t>
      </w:r>
      <w:r w:rsidRPr="008170A9">
        <w:rPr>
          <w:rFonts w:ascii="Times New Roman" w:hAnsi="Times New Roman" w:cs="Times New Roman"/>
          <w:bCs/>
          <w:color w:val="231F20"/>
          <w:sz w:val="24"/>
          <w:szCs w:val="24"/>
        </w:rPr>
        <w:tab/>
        <w:t>The Supplier shall keep, and shall make all reasonable efforts to cause its Subcontractors and sub-consultants to keep, accurate and systematic accounts and records in respect of the Goods in such form and details as will identify relevant time changes and costs.</w:t>
      </w:r>
    </w:p>
    <w:p w14:paraId="26B1BAEC" w14:textId="64687938" w:rsidR="00C91AB1" w:rsidRPr="008170A9" w:rsidRDefault="00C91AB1" w:rsidP="008170A9">
      <w:pPr>
        <w:tabs>
          <w:tab w:val="left" w:pos="673"/>
          <w:tab w:val="left" w:pos="734"/>
        </w:tabs>
        <w:spacing w:before="258" w:line="230" w:lineRule="auto"/>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11.2</w:t>
      </w:r>
      <w:r w:rsidRPr="008170A9">
        <w:rPr>
          <w:rFonts w:ascii="Times New Roman" w:hAnsi="Times New Roman" w:cs="Times New Roman"/>
          <w:bCs/>
          <w:color w:val="231F20"/>
          <w:sz w:val="24"/>
          <w:szCs w:val="24"/>
        </w:rPr>
        <w:tab/>
        <w:t xml:space="preserve">Under paragraph 2.2e. of Appendix to the General Conditions, the Supplier shall permit and shall cause its subcontractors and sub-consultants to permit, BPP and/or persons appointed by the BPP to inspect the Site and/or the accounts and records relating to the procurement process, selection, and/ or contract execution, and to have such accounts and records audited by auditors appointed by the BPP. The Supplier's and its Subcontractors' and </w:t>
      </w:r>
      <w:r w:rsidR="00E2697A" w:rsidRPr="008170A9">
        <w:rPr>
          <w:rFonts w:ascii="Times New Roman" w:hAnsi="Times New Roman" w:cs="Times New Roman"/>
          <w:bCs/>
          <w:color w:val="231F20"/>
          <w:sz w:val="24"/>
          <w:szCs w:val="24"/>
        </w:rPr>
        <w:t>S</w:t>
      </w:r>
      <w:r w:rsidRPr="008170A9">
        <w:rPr>
          <w:rFonts w:ascii="Times New Roman" w:hAnsi="Times New Roman" w:cs="Times New Roman"/>
          <w:bCs/>
          <w:color w:val="231F20"/>
          <w:sz w:val="24"/>
          <w:szCs w:val="24"/>
        </w:rPr>
        <w:t>ubconsultants</w:t>
      </w:r>
      <w:r w:rsidR="00E2697A" w:rsidRPr="008170A9">
        <w:rPr>
          <w:rFonts w:ascii="Times New Roman" w:hAnsi="Times New Roman" w:cs="Times New Roman"/>
          <w:bCs/>
          <w:color w:val="231F20"/>
          <w:sz w:val="24"/>
          <w:szCs w:val="24"/>
        </w:rPr>
        <w:t>’</w:t>
      </w:r>
      <w:r w:rsidRPr="008170A9">
        <w:rPr>
          <w:rFonts w:ascii="Times New Roman" w:hAnsi="Times New Roman" w:cs="Times New Roman"/>
          <w:bCs/>
          <w:color w:val="231F20"/>
          <w:sz w:val="24"/>
          <w:szCs w:val="24"/>
        </w:rPr>
        <w:t xml:space="preserve"> attention are drawn to Sub-Clause 3.1 which provides, inter alia, that acts intended to materially impede the exercise of the BPP's inspection and audit rights constitute a prohibited practice subject to contract termination.</w:t>
      </w:r>
    </w:p>
    <w:p w14:paraId="0B5CC95A" w14:textId="77777777" w:rsidR="00C91AB1" w:rsidRPr="008170A9" w:rsidRDefault="00C91AB1" w:rsidP="008170A9">
      <w:pPr>
        <w:widowControl w:val="0"/>
        <w:numPr>
          <w:ilvl w:val="0"/>
          <w:numId w:val="49"/>
        </w:numPr>
        <w:tabs>
          <w:tab w:val="left" w:pos="673"/>
          <w:tab w:val="left" w:pos="733"/>
          <w:tab w:val="left" w:pos="734"/>
        </w:tabs>
        <w:autoSpaceDE w:val="0"/>
        <w:autoSpaceDN w:val="0"/>
        <w:spacing w:before="241" w:after="0" w:line="240" w:lineRule="auto"/>
        <w:ind w:right="90"/>
        <w:jc w:val="both"/>
        <w:outlineLvl w:val="3"/>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Scope of Supply</w:t>
      </w:r>
    </w:p>
    <w:p w14:paraId="01A53E77" w14:textId="77777777" w:rsidR="00C91AB1" w:rsidRPr="008170A9" w:rsidRDefault="00C91AB1" w:rsidP="008170A9">
      <w:pPr>
        <w:widowControl w:val="0"/>
        <w:tabs>
          <w:tab w:val="left" w:pos="673"/>
          <w:tab w:val="left" w:pos="733"/>
        </w:tabs>
        <w:autoSpaceDE w:val="0"/>
        <w:autoSpaceDN w:val="0"/>
        <w:spacing w:before="234" w:after="0" w:line="240" w:lineRule="auto"/>
        <w:ind w:left="720" w:right="90" w:hanging="673"/>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12.1</w:t>
      </w:r>
      <w:r w:rsidRPr="008170A9">
        <w:rPr>
          <w:rFonts w:ascii="Times New Roman" w:eastAsia="Times New Roman" w:hAnsi="Times New Roman" w:cs="Times New Roman"/>
          <w:bCs/>
          <w:color w:val="231F20"/>
          <w:sz w:val="24"/>
          <w:szCs w:val="24"/>
        </w:rPr>
        <w:tab/>
        <w:t>The Goods and Related Services to be supplied shall be as speciﬁed in the Schedule of Requirements.</w:t>
      </w:r>
    </w:p>
    <w:p w14:paraId="3B5A1A9F" w14:textId="77777777" w:rsidR="00C91AB1" w:rsidRPr="008170A9" w:rsidRDefault="00C91AB1" w:rsidP="008170A9">
      <w:pPr>
        <w:widowControl w:val="0"/>
        <w:numPr>
          <w:ilvl w:val="0"/>
          <w:numId w:val="49"/>
        </w:numPr>
        <w:tabs>
          <w:tab w:val="left" w:pos="673"/>
          <w:tab w:val="left" w:pos="733"/>
          <w:tab w:val="left" w:pos="734"/>
        </w:tabs>
        <w:autoSpaceDE w:val="0"/>
        <w:autoSpaceDN w:val="0"/>
        <w:spacing w:before="234" w:after="0" w:line="240" w:lineRule="auto"/>
        <w:ind w:left="720" w:right="90" w:hanging="673"/>
        <w:jc w:val="both"/>
        <w:outlineLvl w:val="3"/>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Delivery and Documents</w:t>
      </w:r>
    </w:p>
    <w:p w14:paraId="0ABC12DE" w14:textId="77777777" w:rsidR="00C91AB1" w:rsidRPr="008170A9" w:rsidRDefault="00C91AB1" w:rsidP="008170A9">
      <w:pPr>
        <w:widowControl w:val="0"/>
        <w:tabs>
          <w:tab w:val="left" w:pos="673"/>
        </w:tabs>
        <w:autoSpaceDE w:val="0"/>
        <w:autoSpaceDN w:val="0"/>
        <w:spacing w:before="243" w:after="0" w:line="230" w:lineRule="auto"/>
        <w:ind w:left="720" w:right="90" w:hanging="673"/>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13.1</w:t>
      </w:r>
      <w:r w:rsidRPr="008170A9">
        <w:rPr>
          <w:rFonts w:ascii="Times New Roman" w:eastAsia="Times New Roman" w:hAnsi="Times New Roman" w:cs="Times New Roman"/>
          <w:bCs/>
          <w:color w:val="231F20"/>
          <w:sz w:val="24"/>
          <w:szCs w:val="24"/>
        </w:rPr>
        <w:tab/>
        <w:t>Subject to GCC Sub-Clause 33.1, the Delivery of the Goods and Completion of the Related Services shall be per the Delivery and Completion Schedule speciﬁed in the Schedule of Requirements. The details of shipping and other documents to be furnished by the Supplier are speciﬁed in the SCC.</w:t>
      </w:r>
    </w:p>
    <w:p w14:paraId="6C2C8A10" w14:textId="77777777" w:rsidR="00C91AB1" w:rsidRPr="008170A9" w:rsidRDefault="00C91AB1" w:rsidP="008170A9">
      <w:pPr>
        <w:widowControl w:val="0"/>
        <w:numPr>
          <w:ilvl w:val="0"/>
          <w:numId w:val="49"/>
        </w:numPr>
        <w:tabs>
          <w:tab w:val="left" w:pos="673"/>
          <w:tab w:val="left" w:pos="733"/>
          <w:tab w:val="left" w:pos="734"/>
        </w:tabs>
        <w:autoSpaceDE w:val="0"/>
        <w:autoSpaceDN w:val="0"/>
        <w:spacing w:before="237" w:after="0" w:line="240" w:lineRule="auto"/>
        <w:ind w:right="90"/>
        <w:jc w:val="both"/>
        <w:outlineLvl w:val="3"/>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Supplier's Responsibilities</w:t>
      </w:r>
    </w:p>
    <w:p w14:paraId="03B98998" w14:textId="77777777" w:rsidR="00C91AB1" w:rsidRPr="008170A9" w:rsidRDefault="00C91AB1" w:rsidP="008170A9">
      <w:pPr>
        <w:tabs>
          <w:tab w:val="left" w:pos="673"/>
          <w:tab w:val="left" w:pos="734"/>
        </w:tabs>
        <w:spacing w:before="243" w:line="230" w:lineRule="auto"/>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14.1</w:t>
      </w:r>
      <w:r w:rsidRPr="008170A9">
        <w:rPr>
          <w:rFonts w:ascii="Times New Roman" w:hAnsi="Times New Roman" w:cs="Times New Roman"/>
          <w:bCs/>
          <w:color w:val="231F20"/>
          <w:sz w:val="24"/>
          <w:szCs w:val="24"/>
        </w:rPr>
        <w:tab/>
        <w:t>The Supplier shall supply all the Goods and Related Services included in the Scope of Supply in accordance withGCCClause12, and the Delivery and Completion Schedule, as per GCCClause13.</w:t>
      </w:r>
    </w:p>
    <w:p w14:paraId="7FE03068" w14:textId="77777777" w:rsidR="00C91AB1" w:rsidRPr="008170A9" w:rsidRDefault="00C91AB1" w:rsidP="008170A9">
      <w:pPr>
        <w:widowControl w:val="0"/>
        <w:numPr>
          <w:ilvl w:val="0"/>
          <w:numId w:val="5"/>
        </w:numPr>
        <w:tabs>
          <w:tab w:val="left" w:pos="673"/>
          <w:tab w:val="left" w:pos="733"/>
          <w:tab w:val="left" w:pos="734"/>
        </w:tabs>
        <w:autoSpaceDE w:val="0"/>
        <w:autoSpaceDN w:val="0"/>
        <w:spacing w:before="237" w:after="0" w:line="240" w:lineRule="auto"/>
        <w:ind w:left="720" w:right="90" w:hanging="673"/>
        <w:jc w:val="both"/>
        <w:outlineLvl w:val="3"/>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Contract Price</w:t>
      </w:r>
    </w:p>
    <w:p w14:paraId="56ADFBB8" w14:textId="77777777" w:rsidR="00C91AB1" w:rsidRPr="008170A9" w:rsidRDefault="00C91AB1" w:rsidP="008170A9">
      <w:pPr>
        <w:tabs>
          <w:tab w:val="left" w:pos="673"/>
          <w:tab w:val="left" w:pos="734"/>
        </w:tabs>
        <w:spacing w:before="243" w:line="230" w:lineRule="auto"/>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15.1</w:t>
      </w:r>
      <w:r w:rsidRPr="008170A9">
        <w:rPr>
          <w:rFonts w:ascii="Times New Roman" w:hAnsi="Times New Roman" w:cs="Times New Roman"/>
          <w:bCs/>
          <w:color w:val="231F20"/>
          <w:sz w:val="24"/>
          <w:szCs w:val="24"/>
        </w:rPr>
        <w:tab/>
        <w:t xml:space="preserve">Prices charged by the Supplier for the Goods supplied and the Related Services performed under the Contract shall not vary from the prices quoted by the Supplier in its </w:t>
      </w:r>
      <w:r w:rsidRPr="008170A9">
        <w:rPr>
          <w:rFonts w:ascii="Times New Roman" w:hAnsi="Times New Roman" w:cs="Times New Roman"/>
          <w:bCs/>
          <w:color w:val="231F20"/>
          <w:spacing w:val="-4"/>
          <w:sz w:val="24"/>
          <w:szCs w:val="24"/>
        </w:rPr>
        <w:t xml:space="preserve">Tender, </w:t>
      </w:r>
      <w:r w:rsidRPr="008170A9">
        <w:rPr>
          <w:rFonts w:ascii="Times New Roman" w:hAnsi="Times New Roman" w:cs="Times New Roman"/>
          <w:bCs/>
          <w:color w:val="231F20"/>
          <w:sz w:val="24"/>
          <w:szCs w:val="24"/>
        </w:rPr>
        <w:t>except for any price adjustments authorized in the SCC.</w:t>
      </w:r>
    </w:p>
    <w:p w14:paraId="6B9E9815" w14:textId="77777777" w:rsidR="00C91AB1" w:rsidRPr="008170A9" w:rsidRDefault="00C91AB1" w:rsidP="008170A9">
      <w:pPr>
        <w:widowControl w:val="0"/>
        <w:numPr>
          <w:ilvl w:val="0"/>
          <w:numId w:val="4"/>
        </w:numPr>
        <w:tabs>
          <w:tab w:val="left" w:pos="673"/>
          <w:tab w:val="left" w:pos="733"/>
          <w:tab w:val="left" w:pos="734"/>
        </w:tabs>
        <w:autoSpaceDE w:val="0"/>
        <w:autoSpaceDN w:val="0"/>
        <w:spacing w:before="237" w:after="0" w:line="240" w:lineRule="auto"/>
        <w:ind w:left="720" w:right="90" w:hanging="673"/>
        <w:jc w:val="both"/>
        <w:outlineLvl w:val="3"/>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pacing w:val="-5"/>
          <w:sz w:val="24"/>
          <w:szCs w:val="24"/>
        </w:rPr>
        <w:t xml:space="preserve">Terms </w:t>
      </w:r>
      <w:r w:rsidRPr="008170A9">
        <w:rPr>
          <w:rFonts w:ascii="Times New Roman" w:eastAsia="Times New Roman" w:hAnsi="Times New Roman" w:cs="Times New Roman"/>
          <w:bCs/>
          <w:color w:val="231F20"/>
          <w:sz w:val="24"/>
          <w:szCs w:val="24"/>
        </w:rPr>
        <w:t>of Payment</w:t>
      </w:r>
    </w:p>
    <w:p w14:paraId="3E3D6074" w14:textId="77777777" w:rsidR="00C91AB1" w:rsidRPr="008170A9" w:rsidRDefault="00C91AB1" w:rsidP="008170A9">
      <w:pPr>
        <w:tabs>
          <w:tab w:val="left" w:pos="673"/>
          <w:tab w:val="left" w:pos="733"/>
          <w:tab w:val="left" w:pos="734"/>
        </w:tabs>
        <w:spacing w:before="235"/>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16.1</w:t>
      </w:r>
      <w:r w:rsidRPr="008170A9">
        <w:rPr>
          <w:rFonts w:ascii="Times New Roman" w:hAnsi="Times New Roman" w:cs="Times New Roman"/>
          <w:bCs/>
          <w:color w:val="231F20"/>
          <w:sz w:val="24"/>
          <w:szCs w:val="24"/>
        </w:rPr>
        <w:tab/>
        <w:t>The Contract Price, including any Advance Payments, if applicable, shall be paid as speciﬁed in the SCC.</w:t>
      </w:r>
    </w:p>
    <w:p w14:paraId="53AA21AC" w14:textId="77777777" w:rsidR="00C91AB1" w:rsidRPr="008170A9" w:rsidRDefault="00C91AB1" w:rsidP="008170A9">
      <w:pPr>
        <w:tabs>
          <w:tab w:val="left" w:pos="673"/>
          <w:tab w:val="left" w:pos="734"/>
        </w:tabs>
        <w:spacing w:before="242"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16.2</w:t>
      </w:r>
      <w:r w:rsidRPr="008170A9">
        <w:rPr>
          <w:rFonts w:ascii="Times New Roman" w:hAnsi="Times New Roman" w:cs="Times New Roman"/>
          <w:bCs/>
          <w:color w:val="231F20"/>
          <w:sz w:val="24"/>
          <w:szCs w:val="24"/>
        </w:rPr>
        <w:tab/>
        <w:t>The Supplier's Invitation to payment shall be made to the Procuring Entity in writing, accompanied by invoices describing, as appropriate, the Goods delivered and Related Services performed, and by the documents submitted under GCC Clause13 and upon fulﬁllment of all other obligations stipulated in the Contract.</w:t>
      </w:r>
    </w:p>
    <w:p w14:paraId="40DAB407" w14:textId="77777777" w:rsidR="00C91AB1" w:rsidRPr="008170A9" w:rsidRDefault="00C91AB1" w:rsidP="008170A9">
      <w:pPr>
        <w:tabs>
          <w:tab w:val="left" w:pos="673"/>
          <w:tab w:val="left" w:pos="734"/>
        </w:tabs>
        <w:spacing w:before="246"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lastRenderedPageBreak/>
        <w:t>16.3</w:t>
      </w:r>
      <w:r w:rsidRPr="008170A9">
        <w:rPr>
          <w:rFonts w:ascii="Times New Roman" w:hAnsi="Times New Roman" w:cs="Times New Roman"/>
          <w:bCs/>
          <w:color w:val="231F20"/>
          <w:sz w:val="24"/>
          <w:szCs w:val="24"/>
        </w:rPr>
        <w:tab/>
        <w:t xml:space="preserve">Payments shall be made promptly by the Procuring </w:t>
      </w:r>
      <w:r w:rsidRPr="008170A9">
        <w:rPr>
          <w:rFonts w:ascii="Times New Roman" w:hAnsi="Times New Roman" w:cs="Times New Roman"/>
          <w:bCs/>
          <w:color w:val="231F20"/>
          <w:spacing w:val="-3"/>
          <w:sz w:val="24"/>
          <w:szCs w:val="24"/>
        </w:rPr>
        <w:t xml:space="preserve">Entity, </w:t>
      </w:r>
      <w:r w:rsidRPr="008170A9">
        <w:rPr>
          <w:rFonts w:ascii="Times New Roman" w:hAnsi="Times New Roman" w:cs="Times New Roman"/>
          <w:bCs/>
          <w:color w:val="231F20"/>
          <w:sz w:val="24"/>
          <w:szCs w:val="24"/>
        </w:rPr>
        <w:t>but in no case later than sixty (60) days after submission of an invoice or Invitation to payment by the Supplier, and after the Procuring Entity has accepted it.</w:t>
      </w:r>
    </w:p>
    <w:p w14:paraId="213943A4" w14:textId="77777777" w:rsidR="00C91AB1" w:rsidRPr="008170A9" w:rsidRDefault="00C91AB1" w:rsidP="008170A9">
      <w:pPr>
        <w:tabs>
          <w:tab w:val="left" w:pos="673"/>
          <w:tab w:val="left" w:pos="733"/>
        </w:tabs>
        <w:spacing w:before="245"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16.4</w:t>
      </w:r>
      <w:r w:rsidRPr="008170A9">
        <w:rPr>
          <w:rFonts w:ascii="Times New Roman" w:hAnsi="Times New Roman" w:cs="Times New Roman"/>
          <w:bCs/>
          <w:color w:val="231F20"/>
          <w:sz w:val="24"/>
          <w:szCs w:val="24"/>
        </w:rPr>
        <w:tab/>
        <w:t xml:space="preserve">The currencies in which payments shall be made to the Supplier under this Contract shall be those in which the </w:t>
      </w:r>
      <w:r w:rsidRPr="008170A9">
        <w:rPr>
          <w:rFonts w:ascii="Times New Roman" w:hAnsi="Times New Roman" w:cs="Times New Roman"/>
          <w:bCs/>
          <w:color w:val="231F20"/>
          <w:spacing w:val="-3"/>
          <w:sz w:val="24"/>
          <w:szCs w:val="24"/>
        </w:rPr>
        <w:t xml:space="preserve">Tender </w:t>
      </w:r>
      <w:r w:rsidRPr="008170A9">
        <w:rPr>
          <w:rFonts w:ascii="Times New Roman" w:hAnsi="Times New Roman" w:cs="Times New Roman"/>
          <w:bCs/>
          <w:color w:val="231F20"/>
          <w:sz w:val="24"/>
          <w:szCs w:val="24"/>
        </w:rPr>
        <w:t>price is expressed.</w:t>
      </w:r>
    </w:p>
    <w:p w14:paraId="2CE4AEEA" w14:textId="77777777" w:rsidR="00C91AB1" w:rsidRPr="008170A9" w:rsidRDefault="00C91AB1" w:rsidP="008170A9">
      <w:pPr>
        <w:tabs>
          <w:tab w:val="left" w:pos="673"/>
          <w:tab w:val="left" w:pos="733"/>
        </w:tabs>
        <w:spacing w:before="246"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16.5</w:t>
      </w:r>
      <w:r w:rsidRPr="008170A9">
        <w:rPr>
          <w:rFonts w:ascii="Times New Roman" w:hAnsi="Times New Roman" w:cs="Times New Roman"/>
          <w:bCs/>
          <w:color w:val="231F20"/>
          <w:sz w:val="24"/>
          <w:szCs w:val="24"/>
        </w:rPr>
        <w:tab/>
        <w:t>If the Procuring Entity fails to pay the Supplier any payment by its due date or within the period set forth in the SCC, the Procuring Entity shall pay to the Supplier interest on the amount of such delayed payment at the rate shown in the SCC, for the period of delay until payment has been made in full, whether before or after judgment or arbitrage award.</w:t>
      </w:r>
    </w:p>
    <w:p w14:paraId="5C1713A8" w14:textId="77777777" w:rsidR="00C91AB1" w:rsidRPr="008170A9" w:rsidRDefault="00C91AB1" w:rsidP="008170A9">
      <w:pPr>
        <w:widowControl w:val="0"/>
        <w:numPr>
          <w:ilvl w:val="0"/>
          <w:numId w:val="4"/>
        </w:numPr>
        <w:tabs>
          <w:tab w:val="left" w:pos="673"/>
          <w:tab w:val="left" w:pos="732"/>
          <w:tab w:val="left" w:pos="733"/>
        </w:tabs>
        <w:autoSpaceDE w:val="0"/>
        <w:autoSpaceDN w:val="0"/>
        <w:spacing w:before="238" w:after="0" w:line="240" w:lineRule="auto"/>
        <w:ind w:left="720" w:right="90" w:hanging="673"/>
        <w:jc w:val="both"/>
        <w:outlineLvl w:val="3"/>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pacing w:val="-5"/>
          <w:sz w:val="24"/>
          <w:szCs w:val="24"/>
        </w:rPr>
        <w:t xml:space="preserve">Taxes </w:t>
      </w:r>
      <w:r w:rsidRPr="008170A9">
        <w:rPr>
          <w:rFonts w:ascii="Times New Roman" w:eastAsia="Times New Roman" w:hAnsi="Times New Roman" w:cs="Times New Roman"/>
          <w:bCs/>
          <w:color w:val="231F20"/>
          <w:sz w:val="24"/>
          <w:szCs w:val="24"/>
        </w:rPr>
        <w:t>and Duties</w:t>
      </w:r>
    </w:p>
    <w:p w14:paraId="7C5A0D43" w14:textId="77777777" w:rsidR="00C91AB1" w:rsidRPr="008170A9" w:rsidRDefault="00C91AB1" w:rsidP="008170A9">
      <w:pPr>
        <w:tabs>
          <w:tab w:val="left" w:pos="673"/>
          <w:tab w:val="left" w:pos="733"/>
        </w:tabs>
        <w:spacing w:before="243"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17.1</w:t>
      </w:r>
      <w:r w:rsidRPr="008170A9">
        <w:rPr>
          <w:rFonts w:ascii="Times New Roman" w:hAnsi="Times New Roman" w:cs="Times New Roman"/>
          <w:bCs/>
          <w:color w:val="231F20"/>
          <w:sz w:val="24"/>
          <w:szCs w:val="24"/>
        </w:rPr>
        <w:tab/>
        <w:t>For goods manufactured outside Nigeria, the Supplier shall be entirely responsible for all taxes, stamp duties, other duties, license fees, and other such levies imposed outside Nigeria.</w:t>
      </w:r>
    </w:p>
    <w:p w14:paraId="25BBBF7F" w14:textId="77777777" w:rsidR="00C91AB1" w:rsidRPr="008170A9" w:rsidRDefault="00C91AB1" w:rsidP="008170A9">
      <w:pPr>
        <w:tabs>
          <w:tab w:val="left" w:pos="673"/>
          <w:tab w:val="left" w:pos="733"/>
        </w:tabs>
        <w:spacing w:before="245"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17.2</w:t>
      </w:r>
      <w:r w:rsidRPr="008170A9">
        <w:rPr>
          <w:rFonts w:ascii="Times New Roman" w:hAnsi="Times New Roman" w:cs="Times New Roman"/>
          <w:bCs/>
          <w:color w:val="231F20"/>
          <w:sz w:val="24"/>
          <w:szCs w:val="24"/>
        </w:rPr>
        <w:tab/>
        <w:t xml:space="preserve">For goods Manufactured within Nigeria, the Supplier shall be entirely responsible for all taxes, duties, license fees, etc., incurred until delivery of the contracted Goods to the Procuring </w:t>
      </w:r>
      <w:r w:rsidRPr="008170A9">
        <w:rPr>
          <w:rFonts w:ascii="Times New Roman" w:hAnsi="Times New Roman" w:cs="Times New Roman"/>
          <w:bCs/>
          <w:color w:val="231F20"/>
          <w:spacing w:val="-3"/>
          <w:sz w:val="24"/>
          <w:szCs w:val="24"/>
        </w:rPr>
        <w:t>Entity.</w:t>
      </w:r>
    </w:p>
    <w:p w14:paraId="2EAE443A" w14:textId="77777777" w:rsidR="00C91AB1" w:rsidRPr="008170A9" w:rsidRDefault="00C91AB1" w:rsidP="008170A9">
      <w:pPr>
        <w:tabs>
          <w:tab w:val="left" w:pos="673"/>
          <w:tab w:val="left" w:pos="733"/>
        </w:tabs>
        <w:spacing w:before="245"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17.3</w:t>
      </w:r>
      <w:r w:rsidRPr="008170A9">
        <w:rPr>
          <w:rFonts w:ascii="Times New Roman" w:hAnsi="Times New Roman" w:cs="Times New Roman"/>
          <w:bCs/>
          <w:color w:val="231F20"/>
          <w:sz w:val="24"/>
          <w:szCs w:val="24"/>
        </w:rPr>
        <w:tab/>
        <w:t>If any tax exemptions, reductions, allowances, or privileges may be available to the Supplier in Nigeria, the Procuring Entity shall use its Lowest efforts to enable the Supplier to beneﬁt from any such tax savings to the maximum allowable extent.</w:t>
      </w:r>
    </w:p>
    <w:p w14:paraId="2F5B2442" w14:textId="77777777" w:rsidR="00C91AB1" w:rsidRPr="008170A9" w:rsidRDefault="00C91AB1" w:rsidP="008170A9">
      <w:pPr>
        <w:widowControl w:val="0"/>
        <w:numPr>
          <w:ilvl w:val="0"/>
          <w:numId w:val="4"/>
        </w:numPr>
        <w:tabs>
          <w:tab w:val="left" w:pos="673"/>
          <w:tab w:val="left" w:pos="732"/>
          <w:tab w:val="left" w:pos="733"/>
        </w:tabs>
        <w:autoSpaceDE w:val="0"/>
        <w:autoSpaceDN w:val="0"/>
        <w:spacing w:before="249" w:after="0" w:line="240" w:lineRule="auto"/>
        <w:ind w:left="732" w:right="90" w:hanging="673"/>
        <w:jc w:val="both"/>
        <w:outlineLvl w:val="3"/>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Performance Security</w:t>
      </w:r>
    </w:p>
    <w:p w14:paraId="568AC287" w14:textId="77777777" w:rsidR="00C91AB1" w:rsidRPr="008170A9" w:rsidRDefault="00C91AB1" w:rsidP="008170A9">
      <w:pPr>
        <w:tabs>
          <w:tab w:val="left" w:pos="673"/>
          <w:tab w:val="left" w:pos="733"/>
        </w:tabs>
        <w:spacing w:before="243"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18.1</w:t>
      </w:r>
      <w:r w:rsidRPr="008170A9">
        <w:rPr>
          <w:rFonts w:ascii="Times New Roman" w:hAnsi="Times New Roman" w:cs="Times New Roman"/>
          <w:bCs/>
          <w:color w:val="231F20"/>
          <w:sz w:val="24"/>
          <w:szCs w:val="24"/>
        </w:rPr>
        <w:tab/>
        <w:t>If required as speciﬁed in the SCC, the Supplier shall, within twenty-eight (28) days of the notiﬁcation of contract award, provide a Performance Security for the performance of the Contract in the amount speciﬁed in the SCC.</w:t>
      </w:r>
    </w:p>
    <w:p w14:paraId="2455AAFB" w14:textId="77777777" w:rsidR="00C91AB1" w:rsidRPr="008170A9" w:rsidRDefault="00C91AB1" w:rsidP="008170A9">
      <w:pPr>
        <w:tabs>
          <w:tab w:val="left" w:pos="673"/>
          <w:tab w:val="left" w:pos="733"/>
        </w:tabs>
        <w:spacing w:before="246"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18.2</w:t>
      </w:r>
      <w:r w:rsidRPr="008170A9">
        <w:rPr>
          <w:rFonts w:ascii="Times New Roman" w:hAnsi="Times New Roman" w:cs="Times New Roman"/>
          <w:bCs/>
          <w:color w:val="231F20"/>
          <w:sz w:val="24"/>
          <w:szCs w:val="24"/>
        </w:rPr>
        <w:tab/>
        <w:t>The proceeds of the Performance Security shall be payable to the Procuring Entity as compensation for any loss resulting from the Supplier's failure to complete its obligations under the Contract.</w:t>
      </w:r>
    </w:p>
    <w:p w14:paraId="058D3548" w14:textId="77777777" w:rsidR="00C91AB1" w:rsidRPr="008170A9" w:rsidRDefault="00C91AB1" w:rsidP="008170A9">
      <w:pPr>
        <w:tabs>
          <w:tab w:val="left" w:pos="673"/>
          <w:tab w:val="left" w:pos="733"/>
        </w:tabs>
        <w:spacing w:before="245"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18.3</w:t>
      </w:r>
      <w:r w:rsidRPr="008170A9">
        <w:rPr>
          <w:rFonts w:ascii="Times New Roman" w:hAnsi="Times New Roman" w:cs="Times New Roman"/>
          <w:bCs/>
          <w:color w:val="231F20"/>
          <w:sz w:val="24"/>
          <w:szCs w:val="24"/>
        </w:rPr>
        <w:tab/>
        <w:t>As speciﬁed in the SCC, the Performance Security, if required, shall be denominated in the currency (</w:t>
      </w:r>
      <w:proofErr w:type="spellStart"/>
      <w:r w:rsidRPr="008170A9">
        <w:rPr>
          <w:rFonts w:ascii="Times New Roman" w:hAnsi="Times New Roman" w:cs="Times New Roman"/>
          <w:bCs/>
          <w:color w:val="231F20"/>
          <w:sz w:val="24"/>
          <w:szCs w:val="24"/>
        </w:rPr>
        <w:t>ies</w:t>
      </w:r>
      <w:proofErr w:type="spellEnd"/>
      <w:r w:rsidRPr="008170A9">
        <w:rPr>
          <w:rFonts w:ascii="Times New Roman" w:hAnsi="Times New Roman" w:cs="Times New Roman"/>
          <w:bCs/>
          <w:color w:val="231F20"/>
          <w:sz w:val="24"/>
          <w:szCs w:val="24"/>
        </w:rPr>
        <w:t xml:space="preserve">) of the Contract, or a freely convertible currency acceptable to the Procuring Entity; and shall be in one of the formats stipulated by the Procuring Entity in the SCC, or in another form at acceptable to the Procuring </w:t>
      </w:r>
      <w:r w:rsidRPr="008170A9">
        <w:rPr>
          <w:rFonts w:ascii="Times New Roman" w:hAnsi="Times New Roman" w:cs="Times New Roman"/>
          <w:bCs/>
          <w:color w:val="231F20"/>
          <w:spacing w:val="-3"/>
          <w:sz w:val="24"/>
          <w:szCs w:val="24"/>
        </w:rPr>
        <w:t>Entity.</w:t>
      </w:r>
    </w:p>
    <w:p w14:paraId="1541B352" w14:textId="77777777" w:rsidR="00C91AB1" w:rsidRPr="008170A9" w:rsidRDefault="00C91AB1" w:rsidP="008170A9">
      <w:pPr>
        <w:tabs>
          <w:tab w:val="left" w:pos="673"/>
          <w:tab w:val="left" w:pos="732"/>
        </w:tabs>
        <w:spacing w:before="246"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18.4</w:t>
      </w:r>
      <w:r w:rsidRPr="008170A9">
        <w:rPr>
          <w:rFonts w:ascii="Times New Roman" w:hAnsi="Times New Roman" w:cs="Times New Roman"/>
          <w:bCs/>
          <w:color w:val="231F20"/>
          <w:sz w:val="24"/>
          <w:szCs w:val="24"/>
        </w:rPr>
        <w:tab/>
        <w:t>The Performance Security shall be discharged by the Procuring Entity and returned to the Supplier not later than twenty-eight (28) days following the date of Completion of the Supplier's performance obligations under the Contract, including any warranty obligations unless speciﬁed otherwise in the SCC.</w:t>
      </w:r>
    </w:p>
    <w:p w14:paraId="1489120E" w14:textId="77777777" w:rsidR="00C91AB1" w:rsidRPr="008170A9" w:rsidRDefault="00C91AB1" w:rsidP="008170A9">
      <w:pPr>
        <w:widowControl w:val="0"/>
        <w:numPr>
          <w:ilvl w:val="0"/>
          <w:numId w:val="4"/>
        </w:numPr>
        <w:tabs>
          <w:tab w:val="left" w:pos="673"/>
          <w:tab w:val="left" w:pos="727"/>
          <w:tab w:val="left" w:pos="729"/>
        </w:tabs>
        <w:autoSpaceDE w:val="0"/>
        <w:autoSpaceDN w:val="0"/>
        <w:spacing w:before="238" w:after="0" w:line="240" w:lineRule="auto"/>
        <w:ind w:left="720" w:right="90" w:hanging="673"/>
        <w:jc w:val="both"/>
        <w:outlineLvl w:val="3"/>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Certiﬁcation of Goods per Laws of Nigeria</w:t>
      </w:r>
    </w:p>
    <w:p w14:paraId="69865E94" w14:textId="77777777" w:rsidR="00C91AB1" w:rsidRPr="008170A9" w:rsidRDefault="00C91AB1" w:rsidP="008170A9">
      <w:pPr>
        <w:tabs>
          <w:tab w:val="left" w:pos="673"/>
          <w:tab w:val="left" w:pos="729"/>
        </w:tabs>
        <w:spacing w:before="242"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lastRenderedPageBreak/>
        <w:t>19.1</w:t>
      </w:r>
      <w:r w:rsidRPr="008170A9">
        <w:rPr>
          <w:rFonts w:ascii="Times New Roman" w:hAnsi="Times New Roman" w:cs="Times New Roman"/>
          <w:bCs/>
          <w:color w:val="231F20"/>
          <w:sz w:val="24"/>
          <w:szCs w:val="24"/>
        </w:rPr>
        <w:tab/>
        <w:t xml:space="preserve">If required under the Applicable </w:t>
      </w:r>
      <w:r w:rsidRPr="008170A9">
        <w:rPr>
          <w:rFonts w:ascii="Times New Roman" w:hAnsi="Times New Roman" w:cs="Times New Roman"/>
          <w:bCs/>
          <w:color w:val="231F20"/>
          <w:spacing w:val="-4"/>
          <w:sz w:val="24"/>
          <w:szCs w:val="24"/>
        </w:rPr>
        <w:t xml:space="preserve">Law, </w:t>
      </w:r>
      <w:proofErr w:type="gramStart"/>
      <w:r w:rsidRPr="008170A9">
        <w:rPr>
          <w:rFonts w:ascii="Times New Roman" w:hAnsi="Times New Roman" w:cs="Times New Roman"/>
          <w:bCs/>
          <w:color w:val="231F20"/>
          <w:sz w:val="24"/>
          <w:szCs w:val="24"/>
        </w:rPr>
        <w:t>Goods</w:t>
      </w:r>
      <w:proofErr w:type="gramEnd"/>
      <w:r w:rsidRPr="008170A9">
        <w:rPr>
          <w:rFonts w:ascii="Times New Roman" w:hAnsi="Times New Roman" w:cs="Times New Roman"/>
          <w:bCs/>
          <w:color w:val="231F20"/>
          <w:sz w:val="24"/>
          <w:szCs w:val="24"/>
        </w:rPr>
        <w:t xml:space="preserve"> supplied under the Contract shall be registered for use in Nigeria. The Procuring Entity undertakes to cooperate with the Supplier to facilitate registration of the Goods for use in Nigeria as speciﬁed in the SCC.</w:t>
      </w:r>
    </w:p>
    <w:p w14:paraId="62E73625" w14:textId="77777777" w:rsidR="00C91AB1" w:rsidRPr="008170A9" w:rsidRDefault="00C91AB1" w:rsidP="008170A9">
      <w:pPr>
        <w:tabs>
          <w:tab w:val="left" w:pos="673"/>
          <w:tab w:val="left" w:pos="728"/>
        </w:tabs>
        <w:spacing w:before="246"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19.2</w:t>
      </w:r>
      <w:r w:rsidRPr="008170A9">
        <w:rPr>
          <w:rFonts w:ascii="Times New Roman" w:hAnsi="Times New Roman" w:cs="Times New Roman"/>
          <w:bCs/>
          <w:color w:val="231F20"/>
          <w:sz w:val="24"/>
          <w:szCs w:val="24"/>
        </w:rPr>
        <w:tab/>
        <w:t xml:space="preserve">Unless otherwise speciﬁed in the SCC, the Contract shall become effective on the </w:t>
      </w:r>
      <w:proofErr w:type="gramStart"/>
      <w:r w:rsidRPr="008170A9">
        <w:rPr>
          <w:rFonts w:ascii="Times New Roman" w:hAnsi="Times New Roman" w:cs="Times New Roman"/>
          <w:bCs/>
          <w:color w:val="231F20"/>
          <w:sz w:val="24"/>
          <w:szCs w:val="24"/>
        </w:rPr>
        <w:t>date(</w:t>
      </w:r>
      <w:proofErr w:type="gramEnd"/>
      <w:r w:rsidRPr="008170A9">
        <w:rPr>
          <w:rFonts w:ascii="Times New Roman" w:hAnsi="Times New Roman" w:cs="Times New Roman"/>
          <w:bCs/>
          <w:color w:val="231F20"/>
          <w:sz w:val="24"/>
          <w:szCs w:val="24"/>
        </w:rPr>
        <w:t>“the Effective Date”) that the Supplier receives written notiﬁcation from the relevant authority in Nigeria that the Goods have been registered for use in Nigeria.</w:t>
      </w:r>
    </w:p>
    <w:p w14:paraId="5B15163C" w14:textId="77777777" w:rsidR="00C91AB1" w:rsidRPr="008170A9" w:rsidRDefault="00C91AB1" w:rsidP="008170A9">
      <w:pPr>
        <w:tabs>
          <w:tab w:val="left" w:pos="673"/>
          <w:tab w:val="left" w:pos="728"/>
        </w:tabs>
        <w:spacing w:before="246"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19.3</w:t>
      </w:r>
      <w:r w:rsidRPr="008170A9">
        <w:rPr>
          <w:rFonts w:ascii="Times New Roman" w:hAnsi="Times New Roman" w:cs="Times New Roman"/>
          <w:bCs/>
          <w:color w:val="231F20"/>
          <w:sz w:val="24"/>
          <w:szCs w:val="24"/>
        </w:rPr>
        <w:tab/>
        <w:t xml:space="preserve">If thirty (30) days, or such longer period speciﬁed in the SCC, elapse from the date of Contract signing and the Contract has not become effective under Sub-Clause 19.2 above, then either party </w:t>
      </w:r>
      <w:r w:rsidRPr="008170A9">
        <w:rPr>
          <w:rFonts w:ascii="Times New Roman" w:hAnsi="Times New Roman" w:cs="Times New Roman"/>
          <w:bCs/>
          <w:color w:val="231F20"/>
          <w:spacing w:val="-5"/>
          <w:sz w:val="24"/>
          <w:szCs w:val="24"/>
        </w:rPr>
        <w:t xml:space="preserve">may, </w:t>
      </w:r>
      <w:r w:rsidRPr="008170A9">
        <w:rPr>
          <w:rFonts w:ascii="Times New Roman" w:hAnsi="Times New Roman" w:cs="Times New Roman"/>
          <w:bCs/>
          <w:color w:val="231F20"/>
          <w:sz w:val="24"/>
          <w:szCs w:val="24"/>
        </w:rPr>
        <w:t xml:space="preserve">by not less than seven (7) days written notice to the other </w:t>
      </w:r>
      <w:r w:rsidRPr="008170A9">
        <w:rPr>
          <w:rFonts w:ascii="Times New Roman" w:hAnsi="Times New Roman" w:cs="Times New Roman"/>
          <w:bCs/>
          <w:color w:val="231F20"/>
          <w:spacing w:val="-3"/>
          <w:sz w:val="24"/>
          <w:szCs w:val="24"/>
        </w:rPr>
        <w:t xml:space="preserve">party, </w:t>
      </w:r>
      <w:r w:rsidRPr="008170A9">
        <w:rPr>
          <w:rFonts w:ascii="Times New Roman" w:hAnsi="Times New Roman" w:cs="Times New Roman"/>
          <w:bCs/>
          <w:color w:val="231F20"/>
          <w:sz w:val="24"/>
          <w:szCs w:val="24"/>
        </w:rPr>
        <w:t>declare this Contract null and void. In such an event, the Supplier's Performance Security shall be promptly returned.</w:t>
      </w:r>
    </w:p>
    <w:p w14:paraId="5302F21C" w14:textId="77777777" w:rsidR="00C91AB1" w:rsidRPr="008170A9" w:rsidRDefault="00C91AB1" w:rsidP="008170A9">
      <w:pPr>
        <w:widowControl w:val="0"/>
        <w:numPr>
          <w:ilvl w:val="0"/>
          <w:numId w:val="4"/>
        </w:numPr>
        <w:tabs>
          <w:tab w:val="left" w:pos="673"/>
          <w:tab w:val="left" w:pos="727"/>
          <w:tab w:val="left" w:pos="728"/>
        </w:tabs>
        <w:autoSpaceDE w:val="0"/>
        <w:autoSpaceDN w:val="0"/>
        <w:spacing w:before="239" w:after="0" w:line="240" w:lineRule="auto"/>
        <w:ind w:left="720" w:right="90" w:hanging="673"/>
        <w:jc w:val="both"/>
        <w:outlineLvl w:val="3"/>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Conﬁdential Information</w:t>
      </w:r>
    </w:p>
    <w:p w14:paraId="330EEEBE" w14:textId="77777777" w:rsidR="00C91AB1" w:rsidRPr="008170A9" w:rsidRDefault="00C91AB1" w:rsidP="008170A9">
      <w:pPr>
        <w:tabs>
          <w:tab w:val="left" w:pos="673"/>
          <w:tab w:val="left" w:pos="728"/>
        </w:tabs>
        <w:spacing w:before="243"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20.1</w:t>
      </w:r>
      <w:r w:rsidRPr="008170A9">
        <w:rPr>
          <w:rFonts w:ascii="Times New Roman" w:hAnsi="Times New Roman" w:cs="Times New Roman"/>
          <w:bCs/>
          <w:color w:val="231F20"/>
          <w:sz w:val="24"/>
          <w:szCs w:val="24"/>
        </w:rPr>
        <w:tab/>
        <w:t>The Procuring Entity and the Supplier shall keep conﬁdential and shall not, without the written consent of the other party hereto, divulge to any third party any documents, data, or other information furnished directly or indirectly by the other party hereto in connection with the Contract, whether such information has been furnished before, during or following completion or termination of the Contract. Notwithstanding the above, the Supplier may furnish to its Subcontractor such documents, data, and other information it receives from the Procuring Entity to the extent required for the Subcontractor to perform its work under the Contract, in which event the Supplier shall obtain from such Subcontractor an undertaking of conﬁdentiality similar to that imposed on the Supplier under GCC Clause 20.</w:t>
      </w:r>
    </w:p>
    <w:p w14:paraId="5EE9CF4E" w14:textId="77777777" w:rsidR="00C91AB1" w:rsidRPr="008170A9" w:rsidRDefault="00C91AB1" w:rsidP="008170A9">
      <w:pPr>
        <w:tabs>
          <w:tab w:val="left" w:pos="673"/>
          <w:tab w:val="left" w:pos="728"/>
        </w:tabs>
        <w:spacing w:before="250"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20.2</w:t>
      </w:r>
      <w:r w:rsidRPr="008170A9">
        <w:rPr>
          <w:rFonts w:ascii="Times New Roman" w:hAnsi="Times New Roman" w:cs="Times New Roman"/>
          <w:bCs/>
          <w:color w:val="231F20"/>
          <w:sz w:val="24"/>
          <w:szCs w:val="24"/>
        </w:rPr>
        <w:tab/>
        <w:t>The Procuring Entity shall not use such documents, data, and other information received from the Supplier for any purposes unrelated to the contract. Similarly, the Supplier shall not use such documents, data, and other information received from the Procuring Entity for any purpose other than the performance of the Contract.</w:t>
      </w:r>
    </w:p>
    <w:p w14:paraId="4AC2CCD6" w14:textId="77777777" w:rsidR="00C91AB1" w:rsidRPr="008170A9" w:rsidRDefault="00C91AB1" w:rsidP="008170A9">
      <w:pPr>
        <w:tabs>
          <w:tab w:val="left" w:pos="673"/>
          <w:tab w:val="left" w:pos="728"/>
        </w:tabs>
        <w:spacing w:before="246"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20.3</w:t>
      </w:r>
      <w:r w:rsidRPr="008170A9">
        <w:rPr>
          <w:rFonts w:ascii="Times New Roman" w:hAnsi="Times New Roman" w:cs="Times New Roman"/>
          <w:bCs/>
          <w:color w:val="231F20"/>
          <w:sz w:val="24"/>
          <w:szCs w:val="24"/>
        </w:rPr>
        <w:tab/>
        <w:t>The obligation of a party under GCC Sub-Clauses20.1 and 20.2 above, however, shall not apply to information that:</w:t>
      </w:r>
    </w:p>
    <w:p w14:paraId="2E38FDFE" w14:textId="77777777" w:rsidR="00C91AB1" w:rsidRPr="008170A9" w:rsidRDefault="00C91AB1" w:rsidP="008170A9">
      <w:pPr>
        <w:widowControl w:val="0"/>
        <w:numPr>
          <w:ilvl w:val="2"/>
          <w:numId w:val="51"/>
        </w:numPr>
        <w:tabs>
          <w:tab w:val="left" w:pos="673"/>
          <w:tab w:val="left" w:pos="1120"/>
          <w:tab w:val="left" w:pos="1121"/>
        </w:tabs>
        <w:autoSpaceDE w:val="0"/>
        <w:autoSpaceDN w:val="0"/>
        <w:spacing w:after="0" w:line="230" w:lineRule="auto"/>
        <w:ind w:right="90"/>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the Procuring Entity or Supplier needs to share with the BPP or other institutions participating in the ﬁnancing of the Contract;</w:t>
      </w:r>
    </w:p>
    <w:p w14:paraId="5B74C15A" w14:textId="77777777" w:rsidR="00C91AB1" w:rsidRPr="008170A9" w:rsidRDefault="00C91AB1" w:rsidP="008170A9">
      <w:pPr>
        <w:widowControl w:val="0"/>
        <w:numPr>
          <w:ilvl w:val="2"/>
          <w:numId w:val="51"/>
        </w:numPr>
        <w:tabs>
          <w:tab w:val="left" w:pos="673"/>
          <w:tab w:val="left" w:pos="1890"/>
        </w:tabs>
        <w:autoSpaceDE w:val="0"/>
        <w:autoSpaceDN w:val="0"/>
        <w:spacing w:after="0" w:line="240" w:lineRule="auto"/>
        <w:ind w:right="90"/>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now or hereafter enters the public domain through no fault of that party;</w:t>
      </w:r>
    </w:p>
    <w:p w14:paraId="292A8FDC" w14:textId="77777777" w:rsidR="00C91AB1" w:rsidRPr="008170A9" w:rsidRDefault="00C91AB1" w:rsidP="008170A9">
      <w:pPr>
        <w:widowControl w:val="0"/>
        <w:numPr>
          <w:ilvl w:val="2"/>
          <w:numId w:val="51"/>
        </w:numPr>
        <w:tabs>
          <w:tab w:val="left" w:pos="673"/>
          <w:tab w:val="left" w:pos="1890"/>
        </w:tabs>
        <w:autoSpaceDE w:val="0"/>
        <w:autoSpaceDN w:val="0"/>
        <w:spacing w:after="0" w:line="230" w:lineRule="auto"/>
        <w:ind w:right="90"/>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can be proven to have been possessed by that party at the time of disclosure and which was not previously obtained, directly or indirectly, from the other party; or</w:t>
      </w:r>
    </w:p>
    <w:p w14:paraId="60DDAF8E" w14:textId="77777777" w:rsidR="00C91AB1" w:rsidRPr="008170A9" w:rsidRDefault="00C91AB1" w:rsidP="008170A9">
      <w:pPr>
        <w:widowControl w:val="0"/>
        <w:numPr>
          <w:ilvl w:val="2"/>
          <w:numId w:val="51"/>
        </w:numPr>
        <w:tabs>
          <w:tab w:val="left" w:pos="673"/>
          <w:tab w:val="left" w:pos="1890"/>
        </w:tabs>
        <w:autoSpaceDE w:val="0"/>
        <w:autoSpaceDN w:val="0"/>
        <w:spacing w:after="0" w:line="230" w:lineRule="auto"/>
        <w:ind w:right="90"/>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otherwise lawfully becomes available to that party from a third party that has no obligation of conﬁdentiality.</w:t>
      </w:r>
    </w:p>
    <w:p w14:paraId="33A4C31D" w14:textId="77777777" w:rsidR="00C91AB1" w:rsidRPr="008170A9" w:rsidRDefault="00C91AB1" w:rsidP="008170A9">
      <w:pPr>
        <w:tabs>
          <w:tab w:val="left" w:pos="673"/>
          <w:tab w:val="left" w:pos="727"/>
        </w:tabs>
        <w:spacing w:before="245"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20.4</w:t>
      </w:r>
      <w:r w:rsidRPr="008170A9">
        <w:rPr>
          <w:rFonts w:ascii="Times New Roman" w:hAnsi="Times New Roman" w:cs="Times New Roman"/>
          <w:bCs/>
          <w:color w:val="231F20"/>
          <w:sz w:val="24"/>
          <w:szCs w:val="24"/>
        </w:rPr>
        <w:tab/>
        <w:t>The above provisions of GCC Clause 20 shall not in any way modify any undertaking of conﬁdentiality given by either of the parties hereto before the date of the Contract in respect of the Supply or any part thereof.</w:t>
      </w:r>
    </w:p>
    <w:p w14:paraId="52DDF1EC" w14:textId="77777777" w:rsidR="00C91AB1" w:rsidRPr="008170A9" w:rsidRDefault="00C91AB1" w:rsidP="008170A9">
      <w:pPr>
        <w:tabs>
          <w:tab w:val="left" w:pos="673"/>
          <w:tab w:val="left" w:pos="729"/>
          <w:tab w:val="left" w:pos="730"/>
        </w:tabs>
        <w:spacing w:before="248"/>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sz w:val="24"/>
          <w:szCs w:val="24"/>
        </w:rPr>
        <w:lastRenderedPageBreak/>
        <w:t>20.5</w:t>
      </w:r>
      <w:r w:rsidRPr="008170A9">
        <w:rPr>
          <w:rFonts w:ascii="Times New Roman" w:hAnsi="Times New Roman" w:cs="Times New Roman"/>
          <w:bCs/>
          <w:sz w:val="24"/>
          <w:szCs w:val="24"/>
        </w:rPr>
        <w:tab/>
      </w:r>
      <w:r w:rsidRPr="008170A9">
        <w:rPr>
          <w:rFonts w:ascii="Times New Roman" w:hAnsi="Times New Roman" w:cs="Times New Roman"/>
          <w:bCs/>
          <w:color w:val="231F20"/>
          <w:sz w:val="24"/>
          <w:szCs w:val="24"/>
        </w:rPr>
        <w:t>The provisions of GCC Clause 20 shall survive completion or termination, for whatever reason, of the Contract.</w:t>
      </w:r>
    </w:p>
    <w:p w14:paraId="2796C207" w14:textId="77777777" w:rsidR="00C91AB1" w:rsidRPr="008170A9" w:rsidRDefault="00C91AB1" w:rsidP="008170A9">
      <w:pPr>
        <w:widowControl w:val="0"/>
        <w:numPr>
          <w:ilvl w:val="0"/>
          <w:numId w:val="4"/>
        </w:numPr>
        <w:tabs>
          <w:tab w:val="left" w:pos="673"/>
          <w:tab w:val="left" w:pos="729"/>
          <w:tab w:val="left" w:pos="730"/>
        </w:tabs>
        <w:autoSpaceDE w:val="0"/>
        <w:autoSpaceDN w:val="0"/>
        <w:spacing w:before="235" w:after="0" w:line="240" w:lineRule="auto"/>
        <w:ind w:left="720" w:right="90" w:hanging="673"/>
        <w:jc w:val="both"/>
        <w:outlineLvl w:val="3"/>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Subcontracting</w:t>
      </w:r>
    </w:p>
    <w:p w14:paraId="5D9E5178" w14:textId="77777777" w:rsidR="00C91AB1" w:rsidRPr="008170A9" w:rsidRDefault="00C91AB1" w:rsidP="008170A9">
      <w:pPr>
        <w:tabs>
          <w:tab w:val="left" w:pos="673"/>
          <w:tab w:val="left" w:pos="730"/>
        </w:tabs>
        <w:spacing w:before="242"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21.1</w:t>
      </w:r>
      <w:r w:rsidRPr="008170A9">
        <w:rPr>
          <w:rFonts w:ascii="Times New Roman" w:hAnsi="Times New Roman" w:cs="Times New Roman"/>
          <w:bCs/>
          <w:color w:val="231F20"/>
          <w:sz w:val="24"/>
          <w:szCs w:val="24"/>
        </w:rPr>
        <w:tab/>
        <w:t xml:space="preserve">The Supplier shall notify the Procuring Entity in writing of all subcontracts awarded under the Contract if not already speciﬁed in the </w:t>
      </w:r>
      <w:r w:rsidRPr="008170A9">
        <w:rPr>
          <w:rFonts w:ascii="Times New Roman" w:hAnsi="Times New Roman" w:cs="Times New Roman"/>
          <w:bCs/>
          <w:color w:val="231F20"/>
          <w:spacing w:val="-5"/>
          <w:sz w:val="24"/>
          <w:szCs w:val="24"/>
        </w:rPr>
        <w:t xml:space="preserve">Tender. </w:t>
      </w:r>
      <w:r w:rsidRPr="008170A9">
        <w:rPr>
          <w:rFonts w:ascii="Times New Roman" w:hAnsi="Times New Roman" w:cs="Times New Roman"/>
          <w:bCs/>
          <w:color w:val="231F20"/>
          <w:sz w:val="24"/>
          <w:szCs w:val="24"/>
        </w:rPr>
        <w:t xml:space="preserve">Such notiﬁcation, in the original </w:t>
      </w:r>
      <w:r w:rsidRPr="008170A9">
        <w:rPr>
          <w:rFonts w:ascii="Times New Roman" w:hAnsi="Times New Roman" w:cs="Times New Roman"/>
          <w:bCs/>
          <w:color w:val="231F20"/>
          <w:spacing w:val="-3"/>
          <w:sz w:val="24"/>
          <w:szCs w:val="24"/>
        </w:rPr>
        <w:t xml:space="preserve">Tender </w:t>
      </w:r>
      <w:r w:rsidRPr="008170A9">
        <w:rPr>
          <w:rFonts w:ascii="Times New Roman" w:hAnsi="Times New Roman" w:cs="Times New Roman"/>
          <w:bCs/>
          <w:color w:val="231F20"/>
          <w:sz w:val="24"/>
          <w:szCs w:val="24"/>
        </w:rPr>
        <w:t>or later, shall not relieve the Supplier from any of its obligations, duties, responsibilities, or liability under the Contract.</w:t>
      </w:r>
    </w:p>
    <w:p w14:paraId="1DA85B03" w14:textId="77777777" w:rsidR="00C91AB1" w:rsidRPr="008170A9" w:rsidRDefault="00C91AB1" w:rsidP="008170A9">
      <w:pPr>
        <w:tabs>
          <w:tab w:val="left" w:pos="673"/>
          <w:tab w:val="left" w:pos="729"/>
          <w:tab w:val="left" w:pos="730"/>
        </w:tabs>
        <w:spacing w:before="238"/>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21.2</w:t>
      </w:r>
      <w:r w:rsidRPr="008170A9">
        <w:rPr>
          <w:rFonts w:ascii="Times New Roman" w:hAnsi="Times New Roman" w:cs="Times New Roman"/>
          <w:bCs/>
          <w:color w:val="231F20"/>
          <w:sz w:val="24"/>
          <w:szCs w:val="24"/>
        </w:rPr>
        <w:tab/>
        <w:t>Subcontracts shall comply with the provisions of GCC Clauses 3 and 7.</w:t>
      </w:r>
    </w:p>
    <w:p w14:paraId="5EB84393" w14:textId="77777777" w:rsidR="00C91AB1" w:rsidRPr="008170A9" w:rsidRDefault="00C91AB1" w:rsidP="008170A9">
      <w:pPr>
        <w:widowControl w:val="0"/>
        <w:numPr>
          <w:ilvl w:val="0"/>
          <w:numId w:val="4"/>
        </w:numPr>
        <w:tabs>
          <w:tab w:val="left" w:pos="673"/>
          <w:tab w:val="left" w:pos="729"/>
          <w:tab w:val="left" w:pos="730"/>
        </w:tabs>
        <w:autoSpaceDE w:val="0"/>
        <w:autoSpaceDN w:val="0"/>
        <w:spacing w:before="234" w:after="0" w:line="240" w:lineRule="auto"/>
        <w:ind w:left="720" w:right="90" w:hanging="673"/>
        <w:jc w:val="both"/>
        <w:outlineLvl w:val="3"/>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Speciﬁcations and Standards</w:t>
      </w:r>
    </w:p>
    <w:p w14:paraId="5E05552A" w14:textId="77777777" w:rsidR="00C91AB1" w:rsidRPr="008170A9" w:rsidRDefault="00C91AB1" w:rsidP="008170A9">
      <w:pPr>
        <w:tabs>
          <w:tab w:val="left" w:pos="673"/>
          <w:tab w:val="left" w:pos="730"/>
        </w:tabs>
        <w:spacing w:before="243"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22.1</w:t>
      </w:r>
      <w:r w:rsidRPr="008170A9">
        <w:rPr>
          <w:rFonts w:ascii="Times New Roman" w:hAnsi="Times New Roman" w:cs="Times New Roman"/>
          <w:bCs/>
          <w:color w:val="231F20"/>
          <w:sz w:val="24"/>
          <w:szCs w:val="24"/>
        </w:rPr>
        <w:tab/>
        <w:t>The Goods supplied under this Contract shall conform to technical speciﬁcations and standards mentioned in Section VII, Schedule of Requirements and, when no applicable standard is mentioned, to the authoritative standards appropriate to the Goods' country of origin. Such standards shall be the latest issued by the concerned institution.</w:t>
      </w:r>
    </w:p>
    <w:p w14:paraId="0DA10247" w14:textId="77777777" w:rsidR="00C91AB1" w:rsidRPr="008170A9" w:rsidRDefault="00C91AB1" w:rsidP="008170A9">
      <w:pPr>
        <w:widowControl w:val="0"/>
        <w:numPr>
          <w:ilvl w:val="0"/>
          <w:numId w:val="4"/>
        </w:numPr>
        <w:tabs>
          <w:tab w:val="left" w:pos="673"/>
          <w:tab w:val="left" w:pos="728"/>
          <w:tab w:val="left" w:pos="729"/>
        </w:tabs>
        <w:autoSpaceDE w:val="0"/>
        <w:autoSpaceDN w:val="0"/>
        <w:spacing w:before="239" w:after="0" w:line="240" w:lineRule="auto"/>
        <w:ind w:left="720" w:right="90" w:hanging="673"/>
        <w:jc w:val="both"/>
        <w:outlineLvl w:val="3"/>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Packing and Documents</w:t>
      </w:r>
    </w:p>
    <w:p w14:paraId="74E12559" w14:textId="77777777" w:rsidR="00C91AB1" w:rsidRPr="008170A9" w:rsidRDefault="00C91AB1" w:rsidP="008170A9">
      <w:pPr>
        <w:tabs>
          <w:tab w:val="left" w:pos="673"/>
          <w:tab w:val="left" w:pos="729"/>
        </w:tabs>
        <w:spacing w:before="242"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23.1</w:t>
      </w:r>
      <w:r w:rsidRPr="008170A9">
        <w:rPr>
          <w:rFonts w:ascii="Times New Roman" w:hAnsi="Times New Roman" w:cs="Times New Roman"/>
          <w:bCs/>
          <w:color w:val="231F20"/>
          <w:sz w:val="24"/>
          <w:szCs w:val="24"/>
        </w:rPr>
        <w:tab/>
        <w:t>The Supplier shall provide such packing of the Goods as is required to prevent their damage or deterioration during transit to their ﬁnal destination, as indicated in the Contract. During transit, the packing shall be sufﬁcient to withstand, without limitation, rough handling and exposure to extreme temperatures, salt and precipitation, and open storage. Packing case size and weights shall take into consideration, where appropriate, the remoteness of the goods' ﬁnal destination and the absence of heavy handling facilities at all transit points.</w:t>
      </w:r>
    </w:p>
    <w:p w14:paraId="7C62B313" w14:textId="77777777" w:rsidR="00C91AB1" w:rsidRPr="008170A9" w:rsidRDefault="00C91AB1" w:rsidP="008170A9">
      <w:pPr>
        <w:tabs>
          <w:tab w:val="left" w:pos="673"/>
          <w:tab w:val="left" w:pos="729"/>
        </w:tabs>
        <w:spacing w:before="248"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23.2</w:t>
      </w:r>
      <w:r w:rsidRPr="008170A9">
        <w:rPr>
          <w:rFonts w:ascii="Times New Roman" w:hAnsi="Times New Roman" w:cs="Times New Roman"/>
          <w:bCs/>
          <w:color w:val="231F20"/>
          <w:sz w:val="24"/>
          <w:szCs w:val="24"/>
        </w:rPr>
        <w:tab/>
        <w:t xml:space="preserve">The packing, marking, and documentation within and outside the packages shall comply strictly with such special requirements as shall be expressly provided for in the Contract, including additional requirements, if </w:t>
      </w:r>
      <w:r w:rsidRPr="008170A9">
        <w:rPr>
          <w:rFonts w:ascii="Times New Roman" w:hAnsi="Times New Roman" w:cs="Times New Roman"/>
          <w:bCs/>
          <w:color w:val="231F20"/>
          <w:spacing w:val="-4"/>
          <w:sz w:val="24"/>
          <w:szCs w:val="24"/>
        </w:rPr>
        <w:t xml:space="preserve">any, </w:t>
      </w:r>
      <w:r w:rsidRPr="008170A9">
        <w:rPr>
          <w:rFonts w:ascii="Times New Roman" w:hAnsi="Times New Roman" w:cs="Times New Roman"/>
          <w:bCs/>
          <w:color w:val="231F20"/>
          <w:sz w:val="24"/>
          <w:szCs w:val="24"/>
        </w:rPr>
        <w:t xml:space="preserve">speciﬁed in the SCC, and any other instructions ordered by the Procuring </w:t>
      </w:r>
      <w:r w:rsidRPr="008170A9">
        <w:rPr>
          <w:rFonts w:ascii="Times New Roman" w:hAnsi="Times New Roman" w:cs="Times New Roman"/>
          <w:bCs/>
          <w:color w:val="231F20"/>
          <w:spacing w:val="-3"/>
          <w:sz w:val="24"/>
          <w:szCs w:val="24"/>
        </w:rPr>
        <w:t>Entity.</w:t>
      </w:r>
    </w:p>
    <w:p w14:paraId="717CE7E5" w14:textId="77777777" w:rsidR="00C91AB1" w:rsidRPr="008170A9" w:rsidRDefault="00C91AB1" w:rsidP="008170A9">
      <w:pPr>
        <w:widowControl w:val="0"/>
        <w:numPr>
          <w:ilvl w:val="0"/>
          <w:numId w:val="4"/>
        </w:numPr>
        <w:tabs>
          <w:tab w:val="left" w:pos="673"/>
          <w:tab w:val="left" w:pos="728"/>
          <w:tab w:val="left" w:pos="729"/>
        </w:tabs>
        <w:autoSpaceDE w:val="0"/>
        <w:autoSpaceDN w:val="0"/>
        <w:spacing w:before="238" w:after="0" w:line="240" w:lineRule="auto"/>
        <w:ind w:left="720" w:right="90" w:hanging="673"/>
        <w:jc w:val="both"/>
        <w:outlineLvl w:val="3"/>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Insurance</w:t>
      </w:r>
    </w:p>
    <w:p w14:paraId="5FD9301B" w14:textId="77777777" w:rsidR="00C91AB1" w:rsidRPr="008170A9" w:rsidRDefault="00C91AB1" w:rsidP="008170A9">
      <w:pPr>
        <w:tabs>
          <w:tab w:val="left" w:pos="673"/>
          <w:tab w:val="left" w:pos="729"/>
        </w:tabs>
        <w:spacing w:before="242"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24.1</w:t>
      </w:r>
      <w:r w:rsidRPr="008170A9">
        <w:rPr>
          <w:rFonts w:ascii="Times New Roman" w:hAnsi="Times New Roman" w:cs="Times New Roman"/>
          <w:bCs/>
          <w:color w:val="231F20"/>
          <w:sz w:val="24"/>
          <w:szCs w:val="24"/>
        </w:rPr>
        <w:tab/>
        <w:t>Unless otherwise speciﬁed in the SCC, the Goods supplied under the Contract shall be fully insured in a freely convertible currency from an eligible country—against loss or damage incidental to manufacture or acquisition, transportation, storage, and delivery, per the applicable Incoterms or in the manner speciﬁed in the SCC.</w:t>
      </w:r>
    </w:p>
    <w:p w14:paraId="2A1755A6" w14:textId="77777777" w:rsidR="00C91AB1" w:rsidRPr="008170A9" w:rsidRDefault="00C91AB1" w:rsidP="008170A9">
      <w:pPr>
        <w:widowControl w:val="0"/>
        <w:numPr>
          <w:ilvl w:val="0"/>
          <w:numId w:val="4"/>
        </w:numPr>
        <w:tabs>
          <w:tab w:val="left" w:pos="673"/>
          <w:tab w:val="left" w:pos="728"/>
          <w:tab w:val="left" w:pos="729"/>
        </w:tabs>
        <w:autoSpaceDE w:val="0"/>
        <w:autoSpaceDN w:val="0"/>
        <w:spacing w:before="239" w:after="0" w:line="240" w:lineRule="auto"/>
        <w:ind w:left="720" w:right="90" w:hanging="673"/>
        <w:jc w:val="both"/>
        <w:outlineLvl w:val="3"/>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Transportation and Incidental Services</w:t>
      </w:r>
    </w:p>
    <w:p w14:paraId="5C3D92FA" w14:textId="77777777" w:rsidR="00C91AB1" w:rsidRPr="008170A9" w:rsidRDefault="00C91AB1" w:rsidP="008170A9">
      <w:pPr>
        <w:tabs>
          <w:tab w:val="left" w:pos="673"/>
          <w:tab w:val="left" w:pos="729"/>
        </w:tabs>
        <w:spacing w:before="242"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25.1</w:t>
      </w:r>
      <w:r w:rsidRPr="008170A9">
        <w:rPr>
          <w:rFonts w:ascii="Times New Roman" w:hAnsi="Times New Roman" w:cs="Times New Roman"/>
          <w:bCs/>
          <w:color w:val="231F20"/>
          <w:sz w:val="24"/>
          <w:szCs w:val="24"/>
        </w:rPr>
        <w:tab/>
        <w:t>Unless otherwise speciﬁed in the SCC, responsibility for arranging transportation of the Goods shall be per the speciﬁed Incoterms.</w:t>
      </w:r>
    </w:p>
    <w:p w14:paraId="413C5A36" w14:textId="77777777" w:rsidR="00C91AB1" w:rsidRPr="008170A9" w:rsidRDefault="00C91AB1" w:rsidP="008170A9">
      <w:pPr>
        <w:tabs>
          <w:tab w:val="left" w:pos="673"/>
          <w:tab w:val="left" w:pos="729"/>
        </w:tabs>
        <w:spacing w:before="245"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25.2</w:t>
      </w:r>
      <w:r w:rsidRPr="008170A9">
        <w:rPr>
          <w:rFonts w:ascii="Times New Roman" w:hAnsi="Times New Roman" w:cs="Times New Roman"/>
          <w:bCs/>
          <w:color w:val="231F20"/>
          <w:sz w:val="24"/>
          <w:szCs w:val="24"/>
        </w:rPr>
        <w:tab/>
        <w:t xml:space="preserve">The Supplier may be required to provide any or all of the following services, including additional services, if </w:t>
      </w:r>
      <w:r w:rsidRPr="008170A9">
        <w:rPr>
          <w:rFonts w:ascii="Times New Roman" w:hAnsi="Times New Roman" w:cs="Times New Roman"/>
          <w:bCs/>
          <w:color w:val="231F20"/>
          <w:spacing w:val="-4"/>
          <w:sz w:val="24"/>
          <w:szCs w:val="24"/>
        </w:rPr>
        <w:t xml:space="preserve">any, </w:t>
      </w:r>
      <w:r w:rsidRPr="008170A9">
        <w:rPr>
          <w:rFonts w:ascii="Times New Roman" w:hAnsi="Times New Roman" w:cs="Times New Roman"/>
          <w:bCs/>
          <w:color w:val="231F20"/>
          <w:sz w:val="24"/>
          <w:szCs w:val="24"/>
        </w:rPr>
        <w:t>speciﬁed in SCC:</w:t>
      </w:r>
    </w:p>
    <w:p w14:paraId="435D97D8" w14:textId="77777777" w:rsidR="00C91AB1" w:rsidRPr="008170A9" w:rsidRDefault="00C91AB1" w:rsidP="008170A9">
      <w:pPr>
        <w:widowControl w:val="0"/>
        <w:numPr>
          <w:ilvl w:val="2"/>
          <w:numId w:val="50"/>
        </w:numPr>
        <w:tabs>
          <w:tab w:val="left" w:pos="673"/>
          <w:tab w:val="left" w:pos="1122"/>
          <w:tab w:val="left" w:pos="1123"/>
        </w:tabs>
        <w:autoSpaceDE w:val="0"/>
        <w:autoSpaceDN w:val="0"/>
        <w:spacing w:before="43" w:after="0" w:line="240" w:lineRule="auto"/>
        <w:ind w:left="1080" w:right="90"/>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lastRenderedPageBreak/>
        <w:t>Performance or supervision of on-site assembly and/or start-up of the supplied Goods;</w:t>
      </w:r>
    </w:p>
    <w:p w14:paraId="78970538" w14:textId="77777777" w:rsidR="00C91AB1" w:rsidRPr="008170A9" w:rsidRDefault="00C91AB1" w:rsidP="008170A9">
      <w:pPr>
        <w:widowControl w:val="0"/>
        <w:numPr>
          <w:ilvl w:val="2"/>
          <w:numId w:val="50"/>
        </w:numPr>
        <w:tabs>
          <w:tab w:val="left" w:pos="673"/>
          <w:tab w:val="left" w:pos="1122"/>
          <w:tab w:val="left" w:pos="1123"/>
        </w:tabs>
        <w:autoSpaceDE w:val="0"/>
        <w:autoSpaceDN w:val="0"/>
        <w:spacing w:before="39" w:after="0" w:line="240" w:lineRule="auto"/>
        <w:ind w:left="1080" w:right="90"/>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Furnishing of tools required for assembly and/or maintenance of the supplied Goods;</w:t>
      </w:r>
    </w:p>
    <w:p w14:paraId="54B027AF" w14:textId="77777777" w:rsidR="00C91AB1" w:rsidRPr="008170A9" w:rsidRDefault="00C91AB1" w:rsidP="008170A9">
      <w:pPr>
        <w:widowControl w:val="0"/>
        <w:numPr>
          <w:ilvl w:val="2"/>
          <w:numId w:val="50"/>
        </w:numPr>
        <w:tabs>
          <w:tab w:val="left" w:pos="673"/>
          <w:tab w:val="left" w:pos="1122"/>
          <w:tab w:val="left" w:pos="1123"/>
        </w:tabs>
        <w:autoSpaceDE w:val="0"/>
        <w:autoSpaceDN w:val="0"/>
        <w:spacing w:before="48" w:after="0" w:line="230" w:lineRule="auto"/>
        <w:ind w:left="1080" w:right="90"/>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furnishing of detailed operations and maintenance manual for each appropriate unit of the supplied Goods;</w:t>
      </w:r>
    </w:p>
    <w:p w14:paraId="04EF459C" w14:textId="77777777" w:rsidR="00C91AB1" w:rsidRPr="008170A9" w:rsidRDefault="00C91AB1" w:rsidP="008170A9">
      <w:pPr>
        <w:widowControl w:val="0"/>
        <w:numPr>
          <w:ilvl w:val="2"/>
          <w:numId w:val="50"/>
        </w:numPr>
        <w:tabs>
          <w:tab w:val="left" w:pos="673"/>
          <w:tab w:val="left" w:pos="1123"/>
        </w:tabs>
        <w:autoSpaceDE w:val="0"/>
        <w:autoSpaceDN w:val="0"/>
        <w:spacing w:before="50" w:after="0" w:line="230" w:lineRule="auto"/>
        <w:ind w:left="1080" w:right="90"/>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performance or supervision or maintenance and/or repair of the supplied Goods, for a period agreed by the parties, provided that this service shall not relieve the Supplier of any warranty obligations under this Contract; and</w:t>
      </w:r>
    </w:p>
    <w:p w14:paraId="6A4E2DC3" w14:textId="77777777" w:rsidR="00C91AB1" w:rsidRPr="008170A9" w:rsidRDefault="00C91AB1" w:rsidP="008170A9">
      <w:pPr>
        <w:widowControl w:val="0"/>
        <w:numPr>
          <w:ilvl w:val="2"/>
          <w:numId w:val="50"/>
        </w:numPr>
        <w:tabs>
          <w:tab w:val="left" w:pos="673"/>
          <w:tab w:val="left" w:pos="1122"/>
          <w:tab w:val="left" w:pos="1123"/>
        </w:tabs>
        <w:autoSpaceDE w:val="0"/>
        <w:autoSpaceDN w:val="0"/>
        <w:spacing w:before="51" w:after="0" w:line="230" w:lineRule="auto"/>
        <w:ind w:left="1080" w:right="90"/>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training of the Procuring Entity's personnel, at the Supplier's plant and/or on-site, in assembly, start-up, operation, maintenance, and/or repair of the supplied Goods.</w:t>
      </w:r>
    </w:p>
    <w:p w14:paraId="543E859A" w14:textId="77777777" w:rsidR="00C91AB1" w:rsidRPr="008170A9" w:rsidRDefault="00C91AB1" w:rsidP="008170A9">
      <w:pPr>
        <w:tabs>
          <w:tab w:val="left" w:pos="673"/>
          <w:tab w:val="left" w:pos="728"/>
        </w:tabs>
        <w:spacing w:before="200"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25.3</w:t>
      </w:r>
      <w:r w:rsidRPr="008170A9">
        <w:rPr>
          <w:rFonts w:ascii="Times New Roman" w:hAnsi="Times New Roman" w:cs="Times New Roman"/>
          <w:bCs/>
          <w:color w:val="231F20"/>
          <w:sz w:val="24"/>
          <w:szCs w:val="24"/>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7D985722" w14:textId="77777777" w:rsidR="00C91AB1" w:rsidRPr="008170A9" w:rsidRDefault="00C91AB1" w:rsidP="008170A9">
      <w:pPr>
        <w:widowControl w:val="0"/>
        <w:numPr>
          <w:ilvl w:val="0"/>
          <w:numId w:val="4"/>
        </w:numPr>
        <w:tabs>
          <w:tab w:val="left" w:pos="673"/>
          <w:tab w:val="left" w:pos="727"/>
          <w:tab w:val="left" w:pos="728"/>
        </w:tabs>
        <w:autoSpaceDE w:val="0"/>
        <w:autoSpaceDN w:val="0"/>
        <w:spacing w:before="200" w:after="0" w:line="240" w:lineRule="auto"/>
        <w:ind w:left="720" w:right="90" w:hanging="673"/>
        <w:jc w:val="both"/>
        <w:outlineLvl w:val="3"/>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 xml:space="preserve">Inspections and </w:t>
      </w:r>
      <w:r w:rsidRPr="008170A9">
        <w:rPr>
          <w:rFonts w:ascii="Times New Roman" w:eastAsia="Times New Roman" w:hAnsi="Times New Roman" w:cs="Times New Roman"/>
          <w:bCs/>
          <w:color w:val="231F20"/>
          <w:spacing w:val="-5"/>
          <w:sz w:val="24"/>
          <w:szCs w:val="24"/>
        </w:rPr>
        <w:t>Tests</w:t>
      </w:r>
    </w:p>
    <w:p w14:paraId="5853ACA9" w14:textId="77777777" w:rsidR="00C91AB1" w:rsidRPr="008170A9" w:rsidRDefault="00C91AB1" w:rsidP="008170A9">
      <w:pPr>
        <w:tabs>
          <w:tab w:val="left" w:pos="673"/>
          <w:tab w:val="left" w:pos="728"/>
        </w:tabs>
        <w:spacing w:before="200"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26.1</w:t>
      </w:r>
      <w:r w:rsidRPr="008170A9">
        <w:rPr>
          <w:rFonts w:ascii="Times New Roman" w:hAnsi="Times New Roman" w:cs="Times New Roman"/>
          <w:bCs/>
          <w:color w:val="231F20"/>
          <w:sz w:val="24"/>
          <w:szCs w:val="24"/>
        </w:rPr>
        <w:tab/>
        <w:t>The Supplier shall at its own expense and no cost to the Procuring Entity carry out all such tests and/or inspections of the Goods and Related Services as are speciﬁed in the SCC.</w:t>
      </w:r>
    </w:p>
    <w:p w14:paraId="1D13AC3C" w14:textId="77777777" w:rsidR="00C91AB1" w:rsidRPr="008170A9" w:rsidRDefault="00C91AB1" w:rsidP="008170A9">
      <w:pPr>
        <w:tabs>
          <w:tab w:val="left" w:pos="673"/>
          <w:tab w:val="left" w:pos="727"/>
        </w:tabs>
        <w:spacing w:before="267"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26.2</w:t>
      </w:r>
      <w:r w:rsidRPr="008170A9">
        <w:rPr>
          <w:rFonts w:ascii="Times New Roman" w:hAnsi="Times New Roman" w:cs="Times New Roman"/>
          <w:bCs/>
          <w:color w:val="231F20"/>
          <w:sz w:val="24"/>
          <w:szCs w:val="24"/>
        </w:rPr>
        <w:tab/>
        <w:t xml:space="preserve">The inspections and tests may be conducted on the premises of the Supplier or the manufacturer, at the point of delivery, and /or at the Goods' ﬁnal destination, or in another place in Nigeria as speciﬁed in the SCC. Subject to GCCSub-Clause26.3, if conducted on the premises of the Supplier or the manufacturer, all reasonable facilities and assistance, including access to production data, shall be furnished to the inspectors at no charge to the Procuring </w:t>
      </w:r>
      <w:r w:rsidRPr="008170A9">
        <w:rPr>
          <w:rFonts w:ascii="Times New Roman" w:hAnsi="Times New Roman" w:cs="Times New Roman"/>
          <w:bCs/>
          <w:color w:val="231F20"/>
          <w:spacing w:val="-3"/>
          <w:sz w:val="24"/>
          <w:szCs w:val="24"/>
        </w:rPr>
        <w:t>Entity.</w:t>
      </w:r>
    </w:p>
    <w:p w14:paraId="16C32F4C" w14:textId="77777777" w:rsidR="00C91AB1" w:rsidRPr="008170A9" w:rsidRDefault="00C91AB1" w:rsidP="008170A9">
      <w:pPr>
        <w:tabs>
          <w:tab w:val="left" w:pos="673"/>
          <w:tab w:val="left" w:pos="727"/>
        </w:tabs>
        <w:spacing w:before="248"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26.3</w:t>
      </w:r>
      <w:r w:rsidRPr="008170A9">
        <w:rPr>
          <w:rFonts w:ascii="Times New Roman" w:hAnsi="Times New Roman" w:cs="Times New Roman"/>
          <w:bCs/>
          <w:color w:val="231F20"/>
          <w:sz w:val="24"/>
          <w:szCs w:val="24"/>
        </w:rPr>
        <w:tab/>
        <w:t>The Procuring Entity or its designated representative shall be entitled to attend the tests and/or inspections referred to in GCC Sub-Clause 26.2, provided that the Procuring Entity bears all of its costs and expenses incurred in connection with such attendance including, but not limited to, all traveling and board and lodging expenses.</w:t>
      </w:r>
    </w:p>
    <w:p w14:paraId="58FA449C" w14:textId="77777777" w:rsidR="00C91AB1" w:rsidRPr="008170A9" w:rsidRDefault="00C91AB1" w:rsidP="008170A9">
      <w:pPr>
        <w:tabs>
          <w:tab w:val="left" w:pos="673"/>
          <w:tab w:val="left" w:pos="727"/>
        </w:tabs>
        <w:spacing w:before="247"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26.4</w:t>
      </w:r>
      <w:r w:rsidRPr="008170A9">
        <w:rPr>
          <w:rFonts w:ascii="Times New Roman" w:hAnsi="Times New Roman" w:cs="Times New Roman"/>
          <w:bCs/>
          <w:color w:val="231F20"/>
          <w:sz w:val="24"/>
          <w:szCs w:val="24"/>
        </w:rPr>
        <w:tab/>
        <w:t xml:space="preserve">Whenever the Supplier is ready to carry out any such test and inspection, it shall give a reasonable advance notice, including the place and time, to the Procuring </w:t>
      </w:r>
      <w:r w:rsidRPr="008170A9">
        <w:rPr>
          <w:rFonts w:ascii="Times New Roman" w:hAnsi="Times New Roman" w:cs="Times New Roman"/>
          <w:bCs/>
          <w:color w:val="231F20"/>
          <w:spacing w:val="-3"/>
          <w:sz w:val="24"/>
          <w:szCs w:val="24"/>
        </w:rPr>
        <w:t xml:space="preserve">Entity. </w:t>
      </w:r>
      <w:r w:rsidRPr="008170A9">
        <w:rPr>
          <w:rFonts w:ascii="Times New Roman" w:hAnsi="Times New Roman" w:cs="Times New Roman"/>
          <w:bCs/>
          <w:color w:val="231F20"/>
          <w:sz w:val="24"/>
          <w:szCs w:val="24"/>
        </w:rPr>
        <w:t>The Supplier shall obtain from any relevant third party or manufacturer any necessary permission or consent to enable the Procuring Entity or its designated representative to attend the test and/or inspection.</w:t>
      </w:r>
    </w:p>
    <w:p w14:paraId="1426F1E3" w14:textId="77777777" w:rsidR="00C91AB1" w:rsidRPr="008170A9" w:rsidRDefault="00C91AB1" w:rsidP="008170A9">
      <w:pPr>
        <w:widowControl w:val="0"/>
        <w:numPr>
          <w:ilvl w:val="2"/>
          <w:numId w:val="52"/>
        </w:numPr>
        <w:tabs>
          <w:tab w:val="left" w:pos="673"/>
          <w:tab w:val="left" w:pos="1123"/>
        </w:tabs>
        <w:autoSpaceDE w:val="0"/>
        <w:autoSpaceDN w:val="0"/>
        <w:spacing w:before="100" w:after="0" w:line="230" w:lineRule="auto"/>
        <w:ind w:left="1080" w:right="90"/>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Said inspection and testing are for the Procuring Entity's account. If inspection and testing are required before dispatch, the Goods shall not be shipped unless a satisfactory inspection and quality control report has been issued in respect of those Goods.</w:t>
      </w:r>
    </w:p>
    <w:p w14:paraId="351A4371" w14:textId="77777777" w:rsidR="00C91AB1" w:rsidRPr="008170A9" w:rsidRDefault="00C91AB1" w:rsidP="008170A9">
      <w:pPr>
        <w:widowControl w:val="0"/>
        <w:numPr>
          <w:ilvl w:val="2"/>
          <w:numId w:val="52"/>
        </w:numPr>
        <w:tabs>
          <w:tab w:val="left" w:pos="673"/>
          <w:tab w:val="left" w:pos="1122"/>
        </w:tabs>
        <w:autoSpaceDE w:val="0"/>
        <w:autoSpaceDN w:val="0"/>
        <w:spacing w:before="100" w:after="0" w:line="230" w:lineRule="auto"/>
        <w:ind w:left="1080" w:right="90"/>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The Supplier may have an independent quality test conducted on a batch ready for shipment. The cost of such tests will be borne by the Supplier.</w:t>
      </w:r>
    </w:p>
    <w:p w14:paraId="4B9A25CF" w14:textId="77777777" w:rsidR="00C91AB1" w:rsidRPr="008170A9" w:rsidRDefault="00C91AB1" w:rsidP="008170A9">
      <w:pPr>
        <w:widowControl w:val="0"/>
        <w:numPr>
          <w:ilvl w:val="2"/>
          <w:numId w:val="52"/>
        </w:numPr>
        <w:tabs>
          <w:tab w:val="left" w:pos="673"/>
          <w:tab w:val="left" w:pos="1122"/>
        </w:tabs>
        <w:autoSpaceDE w:val="0"/>
        <w:autoSpaceDN w:val="0"/>
        <w:spacing w:before="99" w:after="0" w:line="230" w:lineRule="auto"/>
        <w:ind w:left="1080" w:right="90"/>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 xml:space="preserve">Upon receipt of the Goods at the place of ﬁnal destination, the Procuring Entity's representative shall test and inspect the Goods or part of the Goods to ensure that </w:t>
      </w:r>
      <w:r w:rsidRPr="008170A9">
        <w:rPr>
          <w:rFonts w:ascii="Times New Roman" w:eastAsia="Times New Roman" w:hAnsi="Times New Roman" w:cs="Times New Roman"/>
          <w:bCs/>
          <w:color w:val="231F20"/>
          <w:sz w:val="24"/>
          <w:szCs w:val="24"/>
        </w:rPr>
        <w:lastRenderedPageBreak/>
        <w:t xml:space="preserve">they conform to the condition of the Contract and advise the Procuring Entity that the Goods were received in apparent good </w:t>
      </w:r>
      <w:r w:rsidRPr="008170A9">
        <w:rPr>
          <w:rFonts w:ascii="Times New Roman" w:eastAsia="Times New Roman" w:hAnsi="Times New Roman" w:cs="Times New Roman"/>
          <w:bCs/>
          <w:color w:val="231F20"/>
          <w:spacing w:val="-3"/>
          <w:sz w:val="24"/>
          <w:szCs w:val="24"/>
        </w:rPr>
        <w:t xml:space="preserve">order. </w:t>
      </w:r>
      <w:r w:rsidRPr="008170A9">
        <w:rPr>
          <w:rFonts w:ascii="Times New Roman" w:eastAsia="Times New Roman" w:hAnsi="Times New Roman" w:cs="Times New Roman"/>
          <w:bCs/>
          <w:color w:val="231F20"/>
          <w:sz w:val="24"/>
          <w:szCs w:val="24"/>
        </w:rPr>
        <w:t>The Procuring Entity will issue an Acceptance Certiﬁcate to the Supplier in respect of such Goods (or part of Goods). The Acceptance Certiﬁcate shall be issued within ten (10) days of receipt of the Goods or part of Goods at the place of ﬁnal destination.</w:t>
      </w:r>
    </w:p>
    <w:p w14:paraId="73A95548" w14:textId="77777777" w:rsidR="00C91AB1" w:rsidRPr="008170A9" w:rsidRDefault="00C91AB1" w:rsidP="008170A9">
      <w:pPr>
        <w:tabs>
          <w:tab w:val="left" w:pos="673"/>
          <w:tab w:val="left" w:pos="727"/>
        </w:tabs>
        <w:spacing w:before="249"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26.5</w:t>
      </w:r>
      <w:r w:rsidRPr="008170A9">
        <w:rPr>
          <w:rFonts w:ascii="Times New Roman" w:hAnsi="Times New Roman" w:cs="Times New Roman"/>
          <w:bCs/>
          <w:color w:val="231F20"/>
          <w:sz w:val="24"/>
          <w:szCs w:val="24"/>
        </w:rPr>
        <w:tab/>
        <w:t>Where the Supplier contests the validity of the rejection by the Procuring Entity or his representative, of any inspection as required by 26.4 above conducted before shipment or at the ultimate destination, whether based on product or packing grounds, a sample drawn jointly by the Supplier and Procuring Entity or his or her representative and authenticated by both, will be forwarded for umpire analysis within four weeks of the time the Supplier contests to an independent national regulatory agency by the Procuring Entity and Supplier. The umpire's ﬁnding, which will be promptly obtained, will be ﬁnal and binding on both parties. The cost of umpire analysis will be borne by the losing party;</w:t>
      </w:r>
    </w:p>
    <w:p w14:paraId="42399841" w14:textId="77777777" w:rsidR="00C91AB1" w:rsidRPr="008170A9" w:rsidRDefault="00C91AB1" w:rsidP="008170A9">
      <w:pPr>
        <w:tabs>
          <w:tab w:val="left" w:pos="673"/>
          <w:tab w:val="left" w:pos="727"/>
        </w:tabs>
        <w:spacing w:before="249"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26.6</w:t>
      </w:r>
      <w:r w:rsidRPr="008170A9">
        <w:rPr>
          <w:rFonts w:ascii="Times New Roman" w:hAnsi="Times New Roman" w:cs="Times New Roman"/>
          <w:bCs/>
          <w:color w:val="231F20"/>
          <w:sz w:val="24"/>
          <w:szCs w:val="24"/>
        </w:rPr>
        <w:tab/>
        <w:t>The Procuring Entity may require the Supplier to carry out any test and/or inspection not required by the Contract but deemed necessary to verify that the characteristics and performance of the Goods comply with the technical speciﬁcations codes and standards under the Contract, provided that the Supplier's reasonable costs and expenses incurred in the carrying out of the such test and/or inspection shall be added to the Contract Price. Further, if such test and/or inspection impedes the progress of manufacturing and/or the Supplier's performance of its other obligations under the Contract, the due allowance will be made in respect of the Delivery Dates and Completion Dates and the other obligations so affected.</w:t>
      </w:r>
    </w:p>
    <w:p w14:paraId="3692BB13" w14:textId="77777777" w:rsidR="00C91AB1" w:rsidRPr="008170A9" w:rsidRDefault="00C91AB1" w:rsidP="008170A9">
      <w:pPr>
        <w:tabs>
          <w:tab w:val="left" w:pos="673"/>
          <w:tab w:val="left" w:pos="725"/>
          <w:tab w:val="left" w:pos="726"/>
        </w:tabs>
        <w:spacing w:before="241"/>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26.7</w:t>
      </w:r>
      <w:r w:rsidRPr="008170A9">
        <w:rPr>
          <w:rFonts w:ascii="Times New Roman" w:hAnsi="Times New Roman" w:cs="Times New Roman"/>
          <w:bCs/>
          <w:color w:val="231F20"/>
          <w:sz w:val="24"/>
          <w:szCs w:val="24"/>
        </w:rPr>
        <w:tab/>
        <w:t>The Supplier shall provide the Procuring Entity with a report of the results of any such test and/or inspection.</w:t>
      </w:r>
    </w:p>
    <w:p w14:paraId="361F89FD" w14:textId="77777777" w:rsidR="00C91AB1" w:rsidRPr="008170A9" w:rsidRDefault="00C91AB1" w:rsidP="008170A9">
      <w:pPr>
        <w:tabs>
          <w:tab w:val="left" w:pos="673"/>
          <w:tab w:val="left" w:pos="726"/>
        </w:tabs>
        <w:spacing w:before="242"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26.8</w:t>
      </w:r>
      <w:r w:rsidRPr="008170A9">
        <w:rPr>
          <w:rFonts w:ascii="Times New Roman" w:hAnsi="Times New Roman" w:cs="Times New Roman"/>
          <w:bCs/>
          <w:color w:val="231F20"/>
          <w:sz w:val="24"/>
          <w:szCs w:val="24"/>
        </w:rPr>
        <w:tab/>
        <w:t xml:space="preserve">The Procuring Entity may reject any Goods or any part thereof that fail to pass any test and/or inspection or do not conform to the speciﬁcations. The Supplier shall either rectify or replace such rejected Goods or parts thereof or make alterations necessary to meet the speciﬁcations at no cost to the Procuring </w:t>
      </w:r>
      <w:r w:rsidRPr="008170A9">
        <w:rPr>
          <w:rFonts w:ascii="Times New Roman" w:hAnsi="Times New Roman" w:cs="Times New Roman"/>
          <w:bCs/>
          <w:color w:val="231F20"/>
          <w:spacing w:val="-3"/>
          <w:sz w:val="24"/>
          <w:szCs w:val="24"/>
        </w:rPr>
        <w:t xml:space="preserve">Entity, </w:t>
      </w:r>
      <w:r w:rsidRPr="008170A9">
        <w:rPr>
          <w:rFonts w:ascii="Times New Roman" w:hAnsi="Times New Roman" w:cs="Times New Roman"/>
          <w:bCs/>
          <w:color w:val="231F20"/>
          <w:sz w:val="24"/>
          <w:szCs w:val="24"/>
        </w:rPr>
        <w:t xml:space="preserve">and shall repeat the test and/or inspection, at no cost to the Procuring </w:t>
      </w:r>
      <w:r w:rsidRPr="008170A9">
        <w:rPr>
          <w:rFonts w:ascii="Times New Roman" w:hAnsi="Times New Roman" w:cs="Times New Roman"/>
          <w:bCs/>
          <w:color w:val="231F20"/>
          <w:spacing w:val="-3"/>
          <w:sz w:val="24"/>
          <w:szCs w:val="24"/>
        </w:rPr>
        <w:t xml:space="preserve">Entity, </w:t>
      </w:r>
      <w:r w:rsidRPr="008170A9">
        <w:rPr>
          <w:rFonts w:ascii="Times New Roman" w:hAnsi="Times New Roman" w:cs="Times New Roman"/>
          <w:bCs/>
          <w:color w:val="231F20"/>
          <w:sz w:val="24"/>
          <w:szCs w:val="24"/>
        </w:rPr>
        <w:t>upon giving notice under GCC Sub- Clause26.4.</w:t>
      </w:r>
    </w:p>
    <w:p w14:paraId="72FD90B0" w14:textId="77777777" w:rsidR="00C91AB1" w:rsidRPr="008170A9" w:rsidRDefault="00C91AB1" w:rsidP="008170A9">
      <w:pPr>
        <w:tabs>
          <w:tab w:val="left" w:pos="673"/>
          <w:tab w:val="left" w:pos="726"/>
        </w:tabs>
        <w:spacing w:before="248"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26.9</w:t>
      </w:r>
      <w:r w:rsidRPr="008170A9">
        <w:rPr>
          <w:rFonts w:ascii="Times New Roman" w:hAnsi="Times New Roman" w:cs="Times New Roman"/>
          <w:bCs/>
          <w:color w:val="231F20"/>
          <w:sz w:val="24"/>
          <w:szCs w:val="24"/>
        </w:rPr>
        <w:tab/>
        <w:t>The Supplier agrees that neither the execution of attest and/or inspection of the Goods or any part thereof, nor the attendance by the Procuring Entity or its representative, nor the issue of any report under GCC Sub-Clause 26.7, shall release the Supplier from any warranties or other obligations under the Contract.</w:t>
      </w:r>
    </w:p>
    <w:p w14:paraId="04A4B1B8" w14:textId="77777777" w:rsidR="00C91AB1" w:rsidRPr="008170A9" w:rsidRDefault="00C91AB1" w:rsidP="008170A9">
      <w:pPr>
        <w:widowControl w:val="0"/>
        <w:numPr>
          <w:ilvl w:val="0"/>
          <w:numId w:val="4"/>
        </w:numPr>
        <w:tabs>
          <w:tab w:val="left" w:pos="673"/>
          <w:tab w:val="left" w:pos="725"/>
          <w:tab w:val="left" w:pos="726"/>
        </w:tabs>
        <w:autoSpaceDE w:val="0"/>
        <w:autoSpaceDN w:val="0"/>
        <w:spacing w:before="238" w:after="0" w:line="240" w:lineRule="auto"/>
        <w:ind w:left="720" w:right="90" w:hanging="673"/>
        <w:jc w:val="both"/>
        <w:outlineLvl w:val="3"/>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Liquidated Damages</w:t>
      </w:r>
    </w:p>
    <w:p w14:paraId="3D428409" w14:textId="77777777" w:rsidR="00C91AB1" w:rsidRPr="008170A9" w:rsidRDefault="00C91AB1" w:rsidP="008170A9">
      <w:pPr>
        <w:tabs>
          <w:tab w:val="left" w:pos="673"/>
          <w:tab w:val="left" w:pos="726"/>
        </w:tabs>
        <w:spacing w:before="242" w:line="230" w:lineRule="auto"/>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27.1</w:t>
      </w:r>
      <w:r w:rsidRPr="008170A9">
        <w:rPr>
          <w:rFonts w:ascii="Times New Roman" w:hAnsi="Times New Roman" w:cs="Times New Roman"/>
          <w:bCs/>
          <w:color w:val="231F20"/>
          <w:sz w:val="24"/>
          <w:szCs w:val="24"/>
        </w:rPr>
        <w:tab/>
        <w:t xml:space="preserve">Except as provided under GCC Clause 32, if the Supplier fails to deliver any or all of the Goods by the Date (s) of delivery or perform the Related Services within the period speciﬁed in the Contract, the Procuring Entity may without prejudice to all its other remedies under the Contract, deduct from the Contract Price, as liquidated damages, a sum equivalent to the percentage speciﬁed in the SCC of the delivered price of the delayed Goods or unperformed Services for each week or part thereof of delay until </w:t>
      </w:r>
      <w:r w:rsidRPr="008170A9">
        <w:rPr>
          <w:rFonts w:ascii="Times New Roman" w:hAnsi="Times New Roman" w:cs="Times New Roman"/>
          <w:bCs/>
          <w:color w:val="231F20"/>
          <w:sz w:val="24"/>
          <w:szCs w:val="24"/>
        </w:rPr>
        <w:lastRenderedPageBreak/>
        <w:t>actual delivery or performance, up to a maximum deduction of the percentage speciﬁed in the SCC. Once the maximum is reached, the Procuring Entity may terminate the Contract under GCCClause35.</w:t>
      </w:r>
    </w:p>
    <w:p w14:paraId="3BD01CD8" w14:textId="77777777" w:rsidR="00C91AB1" w:rsidRPr="008170A9" w:rsidRDefault="00C91AB1" w:rsidP="008170A9">
      <w:pPr>
        <w:widowControl w:val="0"/>
        <w:numPr>
          <w:ilvl w:val="0"/>
          <w:numId w:val="4"/>
        </w:numPr>
        <w:tabs>
          <w:tab w:val="left" w:pos="673"/>
          <w:tab w:val="left" w:pos="729"/>
          <w:tab w:val="left" w:pos="730"/>
        </w:tabs>
        <w:autoSpaceDE w:val="0"/>
        <w:autoSpaceDN w:val="0"/>
        <w:spacing w:before="100" w:beforeAutospacing="1" w:after="100" w:afterAutospacing="1" w:line="240" w:lineRule="auto"/>
        <w:ind w:left="729" w:right="90" w:hanging="673"/>
        <w:jc w:val="both"/>
        <w:outlineLvl w:val="3"/>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Warranty</w:t>
      </w:r>
    </w:p>
    <w:p w14:paraId="39EF6090" w14:textId="77777777" w:rsidR="00C91AB1" w:rsidRPr="008170A9" w:rsidRDefault="00C91AB1" w:rsidP="008170A9">
      <w:pPr>
        <w:tabs>
          <w:tab w:val="left" w:pos="673"/>
          <w:tab w:val="left" w:pos="729"/>
          <w:tab w:val="left" w:pos="730"/>
        </w:tabs>
        <w:spacing w:before="100" w:beforeAutospacing="1" w:after="100" w:afterAutospacing="1"/>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28.1</w:t>
      </w:r>
      <w:r w:rsidRPr="008170A9">
        <w:rPr>
          <w:rFonts w:ascii="Times New Roman" w:hAnsi="Times New Roman" w:cs="Times New Roman"/>
          <w:bCs/>
          <w:color w:val="231F20"/>
          <w:sz w:val="24"/>
          <w:szCs w:val="24"/>
        </w:rPr>
        <w:tab/>
        <w:t xml:space="preserve">All goods must be of fresh manufacture and must bear the dates of manufacture and </w:t>
      </w:r>
      <w:r w:rsidRPr="008170A9">
        <w:rPr>
          <w:rFonts w:ascii="Times New Roman" w:hAnsi="Times New Roman" w:cs="Times New Roman"/>
          <w:bCs/>
          <w:color w:val="231F20"/>
          <w:spacing w:val="-3"/>
          <w:sz w:val="24"/>
          <w:szCs w:val="24"/>
        </w:rPr>
        <w:t>expiry.</w:t>
      </w:r>
    </w:p>
    <w:p w14:paraId="2F5842D7" w14:textId="6DE5B760" w:rsidR="00C91AB1" w:rsidRPr="008170A9" w:rsidRDefault="0099150E" w:rsidP="008170A9">
      <w:pPr>
        <w:widowControl w:val="0"/>
        <w:tabs>
          <w:tab w:val="left" w:pos="673"/>
        </w:tabs>
        <w:autoSpaceDE w:val="0"/>
        <w:autoSpaceDN w:val="0"/>
        <w:spacing w:before="100" w:beforeAutospacing="1" w:after="100" w:afterAutospacing="1" w:line="230" w:lineRule="auto"/>
        <w:ind w:left="729" w:right="90" w:hanging="673"/>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ab/>
      </w:r>
      <w:r w:rsidR="00C91AB1" w:rsidRPr="008170A9">
        <w:rPr>
          <w:rFonts w:ascii="Times New Roman" w:eastAsia="Times New Roman" w:hAnsi="Times New Roman" w:cs="Times New Roman"/>
          <w:bCs/>
          <w:color w:val="231F20"/>
          <w:sz w:val="24"/>
          <w:szCs w:val="24"/>
        </w:rPr>
        <w:t>The Supplier further warrants that all Goods supplied under the Contract will have to remain a minimum of ﬁve-sixths (5/6) of the speciﬁed shelf life upon delivery at port/ airport of entry for goods with a shelf life of more than two years and three-fourths (3/4) for goods with a shelf life of two years or less, unless otherwise speciﬁed in the SCC; have “overages” within the ranges set forth in the Technical Speciﬁcations, where applicable; are not subject to recall by the applicable regulatory authority due to unacceptable quality or an adverse drug reaction, and in every other respect willfully comply in all respects with the Technical Speciﬁcations and with the conditions laid down in the Contract.</w:t>
      </w:r>
    </w:p>
    <w:p w14:paraId="6808F35E" w14:textId="77777777" w:rsidR="00C91AB1" w:rsidRPr="008170A9" w:rsidRDefault="00C91AB1" w:rsidP="008170A9">
      <w:pPr>
        <w:tabs>
          <w:tab w:val="left" w:pos="673"/>
          <w:tab w:val="left" w:pos="730"/>
        </w:tabs>
        <w:spacing w:before="100" w:beforeAutospacing="1" w:after="100" w:afterAutospacing="1"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28.2</w:t>
      </w:r>
      <w:r w:rsidRPr="008170A9">
        <w:rPr>
          <w:rFonts w:ascii="Times New Roman" w:hAnsi="Times New Roman" w:cs="Times New Roman"/>
          <w:bCs/>
          <w:color w:val="231F20"/>
          <w:sz w:val="24"/>
          <w:szCs w:val="24"/>
        </w:rPr>
        <w:tab/>
        <w:t xml:space="preserve">The Procuring Entity shall have the right to make claims under the above warranty for three months after the Goods have been delivered to the ﬁnal destination indicated in the Contract. Upon receipt of a written notice from the Procuring </w:t>
      </w:r>
      <w:r w:rsidRPr="008170A9">
        <w:rPr>
          <w:rFonts w:ascii="Times New Roman" w:hAnsi="Times New Roman" w:cs="Times New Roman"/>
          <w:bCs/>
          <w:color w:val="231F20"/>
          <w:spacing w:val="-3"/>
          <w:sz w:val="24"/>
          <w:szCs w:val="24"/>
        </w:rPr>
        <w:t>Entity,</w:t>
      </w:r>
      <w:r w:rsidRPr="008170A9">
        <w:rPr>
          <w:rFonts w:ascii="Times New Roman" w:hAnsi="Times New Roman" w:cs="Times New Roman"/>
          <w:bCs/>
          <w:color w:val="231F20"/>
          <w:sz w:val="24"/>
          <w:szCs w:val="24"/>
        </w:rPr>
        <w:t xml:space="preserve"> the Supplier shall, with all reasonable speed, replace the defective Goods without cost to the Procuring </w:t>
      </w:r>
      <w:r w:rsidRPr="008170A9">
        <w:rPr>
          <w:rFonts w:ascii="Times New Roman" w:hAnsi="Times New Roman" w:cs="Times New Roman"/>
          <w:bCs/>
          <w:color w:val="231F20"/>
          <w:spacing w:val="-3"/>
          <w:sz w:val="24"/>
          <w:szCs w:val="24"/>
        </w:rPr>
        <w:t xml:space="preserve">Entity. </w:t>
      </w:r>
      <w:r w:rsidRPr="008170A9">
        <w:rPr>
          <w:rFonts w:ascii="Times New Roman" w:hAnsi="Times New Roman" w:cs="Times New Roman"/>
          <w:bCs/>
          <w:color w:val="231F20"/>
          <w:sz w:val="24"/>
          <w:szCs w:val="24"/>
        </w:rPr>
        <w:t>The Supplier will be entitled to remove, at his own risk and cost, the defective Goods once the replacement Goods have been delivered.</w:t>
      </w:r>
    </w:p>
    <w:p w14:paraId="3A6D3F01" w14:textId="77777777" w:rsidR="00C91AB1" w:rsidRPr="008170A9" w:rsidRDefault="00C91AB1" w:rsidP="008170A9">
      <w:pPr>
        <w:tabs>
          <w:tab w:val="left" w:pos="673"/>
          <w:tab w:val="left" w:pos="729"/>
        </w:tabs>
        <w:spacing w:before="100" w:beforeAutospacing="1" w:after="100" w:afterAutospacing="1"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28.3</w:t>
      </w:r>
      <w:r w:rsidRPr="008170A9">
        <w:rPr>
          <w:rFonts w:ascii="Times New Roman" w:hAnsi="Times New Roman" w:cs="Times New Roman"/>
          <w:bCs/>
          <w:color w:val="231F20"/>
          <w:sz w:val="24"/>
          <w:szCs w:val="24"/>
        </w:rPr>
        <w:tab/>
        <w:t xml:space="preserve">In the event of a dispute by the Procuring </w:t>
      </w:r>
      <w:r w:rsidRPr="008170A9">
        <w:rPr>
          <w:rFonts w:ascii="Times New Roman" w:hAnsi="Times New Roman" w:cs="Times New Roman"/>
          <w:bCs/>
          <w:color w:val="231F20"/>
          <w:spacing w:val="-3"/>
          <w:sz w:val="24"/>
          <w:szCs w:val="24"/>
        </w:rPr>
        <w:t xml:space="preserve">Entity, </w:t>
      </w:r>
      <w:r w:rsidRPr="008170A9">
        <w:rPr>
          <w:rFonts w:ascii="Times New Roman" w:hAnsi="Times New Roman" w:cs="Times New Roman"/>
          <w:bCs/>
          <w:color w:val="231F20"/>
          <w:sz w:val="24"/>
          <w:szCs w:val="24"/>
        </w:rPr>
        <w:t>a counter-analysis will be carried out on the manufacturer's retained samples by independent national regulators neutral laboratory agreed by both the Procuring Entity and the Supplier. If the counter-analysis conﬁrms the defect, the cost of such analysis will be borne by the Supplier as well as the replacement and disposal of the defective goods. In the event of the independent analysis conﬁrming the quality of the product, the Procuring Entity will meet all costs for such analysis.</w:t>
      </w:r>
    </w:p>
    <w:p w14:paraId="0C16EBBF" w14:textId="77777777" w:rsidR="00C91AB1" w:rsidRPr="008170A9" w:rsidRDefault="00C91AB1" w:rsidP="008170A9">
      <w:pPr>
        <w:tabs>
          <w:tab w:val="left" w:pos="673"/>
        </w:tabs>
        <w:spacing w:before="100" w:beforeAutospacing="1" w:after="100" w:afterAutospacing="1"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28.4</w:t>
      </w:r>
      <w:r w:rsidRPr="008170A9">
        <w:rPr>
          <w:rFonts w:ascii="Times New Roman" w:hAnsi="Times New Roman" w:cs="Times New Roman"/>
          <w:bCs/>
          <w:color w:val="231F20"/>
          <w:sz w:val="24"/>
          <w:szCs w:val="24"/>
        </w:rPr>
        <w:tab/>
        <w:t>If, after being notiﬁed that the defect has been conﬁrmed under GCC Sub-Clause 28.2 above, the Supplier fails to replace the defective Goods within the period speciﬁed in the SCC the Procuring Entity may proceed to take such remedial action as may be necessary, including removal and disposal, at the Supplier's risk and expense and without prejudice to any other rights that the Procuring Entity may have against the Supplier under the Contract. The Procuring Entity will also be entitled to claim for storage in respect of the defective Goods for the period following notiﬁcation and deduct the sum from payments due to the Supplier under this Contract. Recalls. In the event any of the Goods are recalled, the Supplier shall notify the Procuring Entity within fourteen (14) Days, providing full details of the reason for the recall, and promptly replace, at its own cost, the items covered by the recall with Goods that fully meet the requirements of the Technical Speciﬁcation and arrange for collection or destruction of any defective Goods. If the Supplier fails to fulﬁll its recall obligation promptly, the Procuring Entity will, at the Supplier's expense, carry out the recall.</w:t>
      </w:r>
    </w:p>
    <w:p w14:paraId="665EC4D1" w14:textId="77777777" w:rsidR="00C91AB1" w:rsidRPr="008170A9" w:rsidRDefault="00C91AB1" w:rsidP="008170A9">
      <w:pPr>
        <w:widowControl w:val="0"/>
        <w:numPr>
          <w:ilvl w:val="0"/>
          <w:numId w:val="4"/>
        </w:numPr>
        <w:tabs>
          <w:tab w:val="left" w:pos="673"/>
          <w:tab w:val="left" w:pos="728"/>
          <w:tab w:val="left" w:pos="729"/>
        </w:tabs>
        <w:autoSpaceDE w:val="0"/>
        <w:autoSpaceDN w:val="0"/>
        <w:spacing w:before="100" w:beforeAutospacing="1" w:after="100" w:afterAutospacing="1" w:line="240" w:lineRule="auto"/>
        <w:ind w:left="720" w:right="90" w:hanging="673"/>
        <w:jc w:val="both"/>
        <w:outlineLvl w:val="3"/>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lastRenderedPageBreak/>
        <w:t>Patent Indemnity</w:t>
      </w:r>
    </w:p>
    <w:p w14:paraId="5CB17C3C" w14:textId="77777777" w:rsidR="00C91AB1" w:rsidRPr="008170A9" w:rsidRDefault="00C91AB1" w:rsidP="008170A9">
      <w:pPr>
        <w:tabs>
          <w:tab w:val="left" w:pos="673"/>
          <w:tab w:val="left" w:pos="729"/>
        </w:tabs>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29.1</w:t>
      </w:r>
      <w:r w:rsidRPr="008170A9">
        <w:rPr>
          <w:rFonts w:ascii="Times New Roman" w:hAnsi="Times New Roman" w:cs="Times New Roman"/>
          <w:bCs/>
          <w:color w:val="231F20"/>
          <w:sz w:val="24"/>
          <w:szCs w:val="24"/>
        </w:rPr>
        <w:tab/>
        <w:t>The Supplier shall, subject to the Procuring Entity's compliance with GCC Sub-Clause 29.2, indemnify and hold harmless the Procuring Entity and its employees and ofﬁcers from and against all suits, actions, or administrative proceedings, claims, demands, losses, damages, costs, and expenses of any nature, including attorney's fees and expenses, which the Procuring Entity may suffer as a result of any infringement or alleged infringement of any patent, utility model, registered design, trademark, copyright, or other intellectual property right registered or otherwise existing at the date of the Contract because of:</w:t>
      </w:r>
    </w:p>
    <w:p w14:paraId="1FF802BC" w14:textId="77777777" w:rsidR="00C91AB1" w:rsidRPr="008170A9" w:rsidRDefault="00C91AB1" w:rsidP="008170A9">
      <w:pPr>
        <w:widowControl w:val="0"/>
        <w:numPr>
          <w:ilvl w:val="2"/>
          <w:numId w:val="53"/>
        </w:numPr>
        <w:tabs>
          <w:tab w:val="left" w:pos="673"/>
          <w:tab w:val="left" w:pos="1121"/>
          <w:tab w:val="left" w:pos="1122"/>
        </w:tabs>
        <w:autoSpaceDE w:val="0"/>
        <w:autoSpaceDN w:val="0"/>
        <w:spacing w:after="0" w:line="240" w:lineRule="auto"/>
        <w:ind w:left="1080" w:right="90"/>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The installation of the Goods by the Supplier or the use of the Goods in Nigeria or anywhere the Site is located, and</w:t>
      </w:r>
    </w:p>
    <w:p w14:paraId="088DA038" w14:textId="77777777" w:rsidR="00C91AB1" w:rsidRPr="008170A9" w:rsidRDefault="00C91AB1" w:rsidP="008170A9">
      <w:pPr>
        <w:widowControl w:val="0"/>
        <w:numPr>
          <w:ilvl w:val="2"/>
          <w:numId w:val="53"/>
        </w:numPr>
        <w:tabs>
          <w:tab w:val="left" w:pos="673"/>
          <w:tab w:val="left" w:pos="1122"/>
        </w:tabs>
        <w:autoSpaceDE w:val="0"/>
        <w:autoSpaceDN w:val="0"/>
        <w:spacing w:before="100" w:beforeAutospacing="1" w:after="100" w:afterAutospacing="1" w:line="240" w:lineRule="auto"/>
        <w:ind w:left="1080" w:right="90"/>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the sale in any country of the products produced by the Goods. Such indemnity shall not cover any use of the Goods or any part thereof other than for the purpose indicated by or to be reasonably inferred from the Contract, neither any infringement resulting from the use of the Goods or any part thereof, nor any products produced thereby in association or combination with any other equipment, plant, or materials not supplied by the Supplier, under the Contract.</w:t>
      </w:r>
    </w:p>
    <w:p w14:paraId="3C48477B" w14:textId="77777777" w:rsidR="00C91AB1" w:rsidRPr="008170A9" w:rsidRDefault="00C91AB1" w:rsidP="008170A9">
      <w:pPr>
        <w:tabs>
          <w:tab w:val="left" w:pos="673"/>
          <w:tab w:val="left" w:pos="728"/>
        </w:tabs>
        <w:spacing w:before="247"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29.2</w:t>
      </w:r>
      <w:r w:rsidRPr="008170A9">
        <w:rPr>
          <w:rFonts w:ascii="Times New Roman" w:hAnsi="Times New Roman" w:cs="Times New Roman"/>
          <w:bCs/>
          <w:color w:val="231F20"/>
          <w:sz w:val="24"/>
          <w:szCs w:val="24"/>
        </w:rPr>
        <w:tab/>
        <w:t>If any proceedings are brought or any claim is made against the Procuring Entity arising out of the matters referred to in GCC Sub-Clause 29.1, the Procuring Entity shall promptly give the Supplier a notice thereof, and the Supplier may at its own expense and in the Procuring Entity's name conduct such proceedings or claim and any negotiations for the settlement of any such proceedings or claim.</w:t>
      </w:r>
    </w:p>
    <w:p w14:paraId="3BEB09EF" w14:textId="77777777" w:rsidR="00C91AB1" w:rsidRPr="008170A9" w:rsidRDefault="00C91AB1" w:rsidP="008170A9">
      <w:pPr>
        <w:tabs>
          <w:tab w:val="left" w:pos="673"/>
          <w:tab w:val="left" w:pos="728"/>
        </w:tabs>
        <w:spacing w:before="100" w:beforeAutospacing="1" w:after="100" w:afterAutospacing="1"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29.3</w:t>
      </w:r>
      <w:r w:rsidRPr="008170A9">
        <w:rPr>
          <w:rFonts w:ascii="Times New Roman" w:hAnsi="Times New Roman" w:cs="Times New Roman"/>
          <w:bCs/>
          <w:color w:val="231F20"/>
          <w:sz w:val="24"/>
          <w:szCs w:val="24"/>
        </w:rPr>
        <w:tab/>
        <w:t>If the Supplier fails to notify the Procuring Entity within twenty-eight (28) days after receipt of such notice that it intends to conduct any such proceedings or claim, then the Procuring Entity shall be free to conduct the same on its behalf.</w:t>
      </w:r>
    </w:p>
    <w:p w14:paraId="42E8DDE8" w14:textId="77777777" w:rsidR="00C91AB1" w:rsidRPr="008170A9" w:rsidRDefault="00C91AB1" w:rsidP="008170A9">
      <w:pPr>
        <w:tabs>
          <w:tab w:val="left" w:pos="673"/>
          <w:tab w:val="left" w:pos="728"/>
        </w:tabs>
        <w:spacing w:before="100" w:beforeAutospacing="1" w:after="100" w:afterAutospacing="1"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29.4</w:t>
      </w:r>
      <w:r w:rsidRPr="008170A9">
        <w:rPr>
          <w:rFonts w:ascii="Times New Roman" w:hAnsi="Times New Roman" w:cs="Times New Roman"/>
          <w:bCs/>
          <w:color w:val="231F20"/>
          <w:sz w:val="24"/>
          <w:szCs w:val="24"/>
        </w:rPr>
        <w:tab/>
        <w:t>The Procuring Entity shall, at the Supplier's request, afford all available assistance to the Supplier in conducting such proceedings or claim, and shall be reimbursed by the Supplier for all reasonable expenses incurred in so doing.</w:t>
      </w:r>
    </w:p>
    <w:p w14:paraId="7A95DD14" w14:textId="77777777" w:rsidR="00C91AB1" w:rsidRPr="008170A9" w:rsidRDefault="00C91AB1" w:rsidP="008170A9">
      <w:pPr>
        <w:tabs>
          <w:tab w:val="left" w:pos="673"/>
          <w:tab w:val="left" w:pos="728"/>
        </w:tabs>
        <w:spacing w:before="100" w:beforeAutospacing="1" w:after="100" w:afterAutospacing="1" w:line="230" w:lineRule="auto"/>
        <w:ind w:left="720" w:right="90" w:hanging="673"/>
        <w:jc w:val="both"/>
        <w:rPr>
          <w:rFonts w:ascii="Times New Roman" w:hAnsi="Times New Roman" w:cs="Times New Roman"/>
          <w:bCs/>
          <w:color w:val="231F20"/>
          <w:sz w:val="24"/>
          <w:szCs w:val="24"/>
        </w:rPr>
      </w:pPr>
      <w:r w:rsidRPr="008170A9">
        <w:rPr>
          <w:rFonts w:ascii="Times New Roman" w:hAnsi="Times New Roman" w:cs="Times New Roman"/>
          <w:bCs/>
          <w:color w:val="231F20"/>
          <w:sz w:val="24"/>
          <w:szCs w:val="24"/>
        </w:rPr>
        <w:t>29.5</w:t>
      </w:r>
      <w:r w:rsidRPr="008170A9">
        <w:rPr>
          <w:rFonts w:ascii="Times New Roman" w:hAnsi="Times New Roman" w:cs="Times New Roman"/>
          <w:bCs/>
          <w:color w:val="231F20"/>
          <w:sz w:val="24"/>
          <w:szCs w:val="24"/>
        </w:rPr>
        <w:tab/>
        <w:t xml:space="preserve">The Procuring Entity shall indemnify and hold harmless the Supplier and its employees, ofﬁcers, and Subcontractors from and against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speciﬁcation, or other documents or materials provided or designed by or on behalf of the Procuring </w:t>
      </w:r>
      <w:r w:rsidRPr="008170A9">
        <w:rPr>
          <w:rFonts w:ascii="Times New Roman" w:hAnsi="Times New Roman" w:cs="Times New Roman"/>
          <w:bCs/>
          <w:color w:val="231F20"/>
          <w:spacing w:val="-3"/>
          <w:sz w:val="24"/>
          <w:szCs w:val="24"/>
        </w:rPr>
        <w:t>Entity.</w:t>
      </w:r>
    </w:p>
    <w:p w14:paraId="624F3343" w14:textId="77777777" w:rsidR="00C91AB1" w:rsidRPr="008170A9" w:rsidRDefault="00C91AB1" w:rsidP="008170A9">
      <w:pPr>
        <w:widowControl w:val="0"/>
        <w:numPr>
          <w:ilvl w:val="0"/>
          <w:numId w:val="3"/>
        </w:numPr>
        <w:tabs>
          <w:tab w:val="left" w:pos="673"/>
          <w:tab w:val="left" w:pos="727"/>
          <w:tab w:val="left" w:pos="728"/>
        </w:tabs>
        <w:autoSpaceDE w:val="0"/>
        <w:autoSpaceDN w:val="0"/>
        <w:spacing w:before="100" w:beforeAutospacing="1" w:after="100" w:afterAutospacing="1" w:line="240" w:lineRule="auto"/>
        <w:ind w:left="720" w:right="90" w:hanging="673"/>
        <w:jc w:val="both"/>
        <w:outlineLvl w:val="3"/>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Limitation of Liability</w:t>
      </w:r>
    </w:p>
    <w:p w14:paraId="136E79DE" w14:textId="77777777" w:rsidR="00C91AB1" w:rsidRPr="008170A9" w:rsidRDefault="00C91AB1" w:rsidP="008170A9">
      <w:pPr>
        <w:tabs>
          <w:tab w:val="left" w:pos="673"/>
          <w:tab w:val="left" w:pos="728"/>
        </w:tabs>
        <w:spacing w:before="100" w:beforeAutospacing="1" w:after="100" w:afterAutospacing="1" w:line="230" w:lineRule="auto"/>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lastRenderedPageBreak/>
        <w:t>31.1</w:t>
      </w:r>
      <w:r w:rsidRPr="008170A9">
        <w:rPr>
          <w:rFonts w:ascii="Times New Roman" w:hAnsi="Times New Roman" w:cs="Times New Roman"/>
          <w:bCs/>
          <w:color w:val="231F20"/>
          <w:sz w:val="24"/>
          <w:szCs w:val="24"/>
        </w:rPr>
        <w:tab/>
        <w:t>Except in cases of criminal negligence or willful misconduct, and in the case of infringement under Clause 29,</w:t>
      </w:r>
    </w:p>
    <w:p w14:paraId="1045FC0A" w14:textId="77777777" w:rsidR="00C91AB1" w:rsidRPr="008170A9" w:rsidRDefault="00C91AB1" w:rsidP="008170A9">
      <w:pPr>
        <w:widowControl w:val="0"/>
        <w:numPr>
          <w:ilvl w:val="2"/>
          <w:numId w:val="54"/>
        </w:numPr>
        <w:tabs>
          <w:tab w:val="left" w:pos="673"/>
          <w:tab w:val="left" w:pos="1114"/>
        </w:tabs>
        <w:autoSpaceDE w:val="0"/>
        <w:autoSpaceDN w:val="0"/>
        <w:spacing w:before="100" w:beforeAutospacing="1" w:after="100" w:afterAutospacing="1" w:line="230" w:lineRule="auto"/>
        <w:ind w:left="1080" w:right="90"/>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 xml:space="preserve">the Supplier shall not be liable to the Procuring </w:t>
      </w:r>
      <w:r w:rsidRPr="008170A9">
        <w:rPr>
          <w:rFonts w:ascii="Times New Roman" w:eastAsia="Times New Roman" w:hAnsi="Times New Roman" w:cs="Times New Roman"/>
          <w:bCs/>
          <w:color w:val="231F20"/>
          <w:spacing w:val="-3"/>
          <w:sz w:val="24"/>
          <w:szCs w:val="24"/>
        </w:rPr>
        <w:t xml:space="preserve">Entity, </w:t>
      </w:r>
      <w:r w:rsidRPr="008170A9">
        <w:rPr>
          <w:rFonts w:ascii="Times New Roman" w:eastAsia="Times New Roman" w:hAnsi="Times New Roman" w:cs="Times New Roman"/>
          <w:bCs/>
          <w:color w:val="231F20"/>
          <w:sz w:val="24"/>
          <w:szCs w:val="24"/>
        </w:rPr>
        <w:t>whether in contract, tort, or otherwise, for any indirect or consequential loss or damage, loss of use, loss of production, or loss of proﬁts or interest costs, provided that this exclusion shall not apply to any obligation of the Supplier to pay liquidated damages to the Procuring Entity or injured third party users of product supplied by the Supplier and</w:t>
      </w:r>
    </w:p>
    <w:p w14:paraId="67E2BC8F" w14:textId="77777777" w:rsidR="00C91AB1" w:rsidRPr="008170A9" w:rsidRDefault="00C91AB1" w:rsidP="008170A9">
      <w:pPr>
        <w:widowControl w:val="0"/>
        <w:numPr>
          <w:ilvl w:val="2"/>
          <w:numId w:val="54"/>
        </w:numPr>
        <w:tabs>
          <w:tab w:val="left" w:pos="673"/>
          <w:tab w:val="left" w:pos="1114"/>
        </w:tabs>
        <w:autoSpaceDE w:val="0"/>
        <w:autoSpaceDN w:val="0"/>
        <w:spacing w:before="100" w:beforeAutospacing="1" w:after="100" w:afterAutospacing="1" w:line="230" w:lineRule="auto"/>
        <w:ind w:left="1080" w:right="90"/>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 xml:space="preserve">the aggregate liability of the Supplier to the Procuring </w:t>
      </w:r>
      <w:r w:rsidRPr="008170A9">
        <w:rPr>
          <w:rFonts w:ascii="Times New Roman" w:eastAsia="Times New Roman" w:hAnsi="Times New Roman" w:cs="Times New Roman"/>
          <w:bCs/>
          <w:color w:val="231F20"/>
          <w:spacing w:val="-3"/>
          <w:sz w:val="24"/>
          <w:szCs w:val="24"/>
        </w:rPr>
        <w:t xml:space="preserve">Entity, </w:t>
      </w:r>
      <w:r w:rsidRPr="008170A9">
        <w:rPr>
          <w:rFonts w:ascii="Times New Roman" w:eastAsia="Times New Roman" w:hAnsi="Times New Roman" w:cs="Times New Roman"/>
          <w:bCs/>
          <w:color w:val="231F20"/>
          <w:sz w:val="24"/>
          <w:szCs w:val="24"/>
        </w:rPr>
        <w:t>whether under the Contract, in tort or otherwise, shall not exceed the total Contract Price, provided that this limitation shall not apply to the cost of repairing or replacing defective equipment, or to any obligation of the supplier to indemnify the Procuring Entity concerning patent infringement.</w:t>
      </w:r>
    </w:p>
    <w:p w14:paraId="0068AB3F" w14:textId="77777777" w:rsidR="00C91AB1" w:rsidRPr="008170A9" w:rsidRDefault="00C91AB1" w:rsidP="008170A9">
      <w:pPr>
        <w:widowControl w:val="0"/>
        <w:numPr>
          <w:ilvl w:val="0"/>
          <w:numId w:val="2"/>
        </w:numPr>
        <w:tabs>
          <w:tab w:val="left" w:pos="673"/>
          <w:tab w:val="left" w:pos="726"/>
          <w:tab w:val="left" w:pos="728"/>
        </w:tabs>
        <w:autoSpaceDE w:val="0"/>
        <w:autoSpaceDN w:val="0"/>
        <w:spacing w:before="100" w:beforeAutospacing="1" w:after="100" w:afterAutospacing="1" w:line="240" w:lineRule="auto"/>
        <w:ind w:left="720" w:right="90" w:hanging="673"/>
        <w:jc w:val="both"/>
        <w:outlineLvl w:val="3"/>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Change in Laws and Regulations</w:t>
      </w:r>
    </w:p>
    <w:p w14:paraId="4A7E3593" w14:textId="77777777" w:rsidR="00C91AB1" w:rsidRPr="008170A9" w:rsidRDefault="00C91AB1" w:rsidP="008170A9">
      <w:pPr>
        <w:tabs>
          <w:tab w:val="left" w:pos="673"/>
          <w:tab w:val="left" w:pos="727"/>
        </w:tabs>
        <w:spacing w:before="100" w:beforeAutospacing="1" w:after="100" w:afterAutospacing="1" w:line="230" w:lineRule="auto"/>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31.1</w:t>
      </w:r>
      <w:r w:rsidRPr="008170A9">
        <w:rPr>
          <w:rFonts w:ascii="Times New Roman" w:hAnsi="Times New Roman" w:cs="Times New Roman"/>
          <w:bCs/>
          <w:color w:val="231F20"/>
          <w:sz w:val="24"/>
          <w:szCs w:val="24"/>
        </w:rPr>
        <w:tab/>
        <w:t xml:space="preserve">Unless otherwise speciﬁed in the Contract, if after the date 30 days before the date of </w:t>
      </w:r>
      <w:r w:rsidRPr="008170A9">
        <w:rPr>
          <w:rFonts w:ascii="Times New Roman" w:hAnsi="Times New Roman" w:cs="Times New Roman"/>
          <w:bCs/>
          <w:color w:val="231F20"/>
          <w:spacing w:val="-3"/>
          <w:sz w:val="24"/>
          <w:szCs w:val="24"/>
        </w:rPr>
        <w:t xml:space="preserve">Tender </w:t>
      </w:r>
      <w:r w:rsidRPr="008170A9">
        <w:rPr>
          <w:rFonts w:ascii="Times New Roman" w:hAnsi="Times New Roman" w:cs="Times New Roman"/>
          <w:bCs/>
          <w:color w:val="231F20"/>
          <w:sz w:val="24"/>
          <w:szCs w:val="24"/>
        </w:rPr>
        <w:t xml:space="preserve">submission, any </w:t>
      </w:r>
      <w:r w:rsidRPr="008170A9">
        <w:rPr>
          <w:rFonts w:ascii="Times New Roman" w:hAnsi="Times New Roman" w:cs="Times New Roman"/>
          <w:bCs/>
          <w:color w:val="231F20"/>
          <w:spacing w:val="-4"/>
          <w:sz w:val="24"/>
          <w:szCs w:val="24"/>
        </w:rPr>
        <w:t xml:space="preserve">law, </w:t>
      </w:r>
      <w:r w:rsidRPr="008170A9">
        <w:rPr>
          <w:rFonts w:ascii="Times New Roman" w:hAnsi="Times New Roman" w:cs="Times New Roman"/>
          <w:bCs/>
          <w:color w:val="231F20"/>
          <w:sz w:val="24"/>
          <w:szCs w:val="24"/>
        </w:rPr>
        <w:t>regulation, ordinance, order, or bylaw having the force of law is enacted, promulgated, abrogated, or changed in the place of Nigeria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per GCC Clause15.</w:t>
      </w:r>
    </w:p>
    <w:p w14:paraId="66DA3041" w14:textId="77777777" w:rsidR="00C91AB1" w:rsidRPr="008170A9" w:rsidRDefault="00C91AB1" w:rsidP="008170A9">
      <w:pPr>
        <w:widowControl w:val="0"/>
        <w:numPr>
          <w:ilvl w:val="0"/>
          <w:numId w:val="2"/>
        </w:numPr>
        <w:tabs>
          <w:tab w:val="left" w:pos="673"/>
          <w:tab w:val="left" w:pos="726"/>
          <w:tab w:val="left" w:pos="727"/>
        </w:tabs>
        <w:autoSpaceDE w:val="0"/>
        <w:autoSpaceDN w:val="0"/>
        <w:spacing w:before="100" w:beforeAutospacing="1" w:after="100" w:afterAutospacing="1" w:line="240" w:lineRule="auto"/>
        <w:ind w:left="720" w:right="90" w:hanging="673"/>
        <w:jc w:val="both"/>
        <w:outlineLvl w:val="3"/>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Force Majeure</w:t>
      </w:r>
    </w:p>
    <w:p w14:paraId="5B7A0C65" w14:textId="77777777" w:rsidR="00C91AB1" w:rsidRPr="008170A9" w:rsidRDefault="00C91AB1" w:rsidP="008170A9">
      <w:pPr>
        <w:tabs>
          <w:tab w:val="left" w:pos="673"/>
          <w:tab w:val="left" w:pos="727"/>
        </w:tabs>
        <w:spacing w:before="100" w:beforeAutospacing="1" w:after="100" w:afterAutospacing="1" w:line="230" w:lineRule="auto"/>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32.1</w:t>
      </w:r>
      <w:r w:rsidRPr="008170A9">
        <w:rPr>
          <w:rFonts w:ascii="Times New Roman" w:hAnsi="Times New Roman" w:cs="Times New Roman"/>
          <w:bCs/>
          <w:color w:val="231F20"/>
          <w:sz w:val="24"/>
          <w:szCs w:val="24"/>
        </w:rPr>
        <w:tab/>
        <w:t>The Supplier shall not be liable for forfeiture of its Performance Security, liquidated damages, or termination for default if and to the extent that its delay in performance or other failures to perform its obligations under the Contract is the result of an event of Force Majeure.</w:t>
      </w:r>
    </w:p>
    <w:p w14:paraId="743A7646" w14:textId="77777777" w:rsidR="00C91AB1" w:rsidRPr="008170A9" w:rsidRDefault="00C91AB1" w:rsidP="008170A9">
      <w:pPr>
        <w:tabs>
          <w:tab w:val="left" w:pos="673"/>
          <w:tab w:val="left" w:pos="727"/>
        </w:tabs>
        <w:spacing w:before="100" w:beforeAutospacing="1" w:after="100" w:afterAutospacing="1" w:line="230" w:lineRule="auto"/>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32.2</w:t>
      </w:r>
      <w:r w:rsidRPr="008170A9">
        <w:rPr>
          <w:rFonts w:ascii="Times New Roman" w:hAnsi="Times New Roman" w:cs="Times New Roman"/>
          <w:bCs/>
          <w:color w:val="231F20"/>
          <w:sz w:val="24"/>
          <w:szCs w:val="24"/>
        </w:rPr>
        <w:tab/>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Procuring Entity in its sovereign capacity, wars or revolutions, ﬁres, ﬂoods, epidemics, quarantine restrictions, and freight embargoes.</w:t>
      </w:r>
    </w:p>
    <w:p w14:paraId="01D857BD" w14:textId="77777777" w:rsidR="00C91AB1" w:rsidRPr="008170A9" w:rsidRDefault="00C91AB1" w:rsidP="008170A9">
      <w:pPr>
        <w:tabs>
          <w:tab w:val="left" w:pos="673"/>
          <w:tab w:val="left" w:pos="727"/>
        </w:tabs>
        <w:spacing w:before="100" w:beforeAutospacing="1" w:after="100" w:afterAutospacing="1" w:line="230" w:lineRule="auto"/>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32.3</w:t>
      </w:r>
      <w:r w:rsidRPr="008170A9">
        <w:rPr>
          <w:rFonts w:ascii="Times New Roman" w:hAnsi="Times New Roman" w:cs="Times New Roman"/>
          <w:bCs/>
          <w:color w:val="231F20"/>
          <w:sz w:val="24"/>
          <w:szCs w:val="24"/>
        </w:rPr>
        <w:tab/>
        <w:t>If a Force Majeure situation arises, the Supplier shall promptly notify the Procuring Entity in writing of such condition and the cause thereof. Unless otherwise directed by the Procuring Entity in writing, the Supplier shall continue to perform its obligations under the Contract as far as is reasonably practical and shall seek all reasonable alternative means for performance not prevented by the Force Majeure event.</w:t>
      </w:r>
    </w:p>
    <w:p w14:paraId="63AAAE52" w14:textId="77777777" w:rsidR="00C91AB1" w:rsidRPr="008170A9" w:rsidRDefault="00C91AB1" w:rsidP="008170A9">
      <w:pPr>
        <w:widowControl w:val="0"/>
        <w:numPr>
          <w:ilvl w:val="0"/>
          <w:numId w:val="2"/>
        </w:numPr>
        <w:tabs>
          <w:tab w:val="left" w:pos="673"/>
          <w:tab w:val="left" w:pos="727"/>
          <w:tab w:val="left" w:pos="728"/>
        </w:tabs>
        <w:autoSpaceDE w:val="0"/>
        <w:autoSpaceDN w:val="0"/>
        <w:spacing w:before="246" w:after="0" w:line="240" w:lineRule="auto"/>
        <w:ind w:left="720" w:right="90" w:hanging="673"/>
        <w:jc w:val="both"/>
        <w:outlineLvl w:val="3"/>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lastRenderedPageBreak/>
        <w:t>Change Orders and Contract Amendments</w:t>
      </w:r>
    </w:p>
    <w:p w14:paraId="25EE76A1" w14:textId="77777777" w:rsidR="00C91AB1" w:rsidRPr="008170A9" w:rsidRDefault="00C91AB1" w:rsidP="008170A9">
      <w:pPr>
        <w:tabs>
          <w:tab w:val="left" w:pos="673"/>
          <w:tab w:val="left" w:pos="728"/>
        </w:tabs>
        <w:spacing w:before="242" w:line="230" w:lineRule="auto"/>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33.1</w:t>
      </w:r>
      <w:r w:rsidRPr="008170A9">
        <w:rPr>
          <w:rFonts w:ascii="Times New Roman" w:hAnsi="Times New Roman" w:cs="Times New Roman"/>
          <w:bCs/>
          <w:color w:val="231F20"/>
          <w:sz w:val="24"/>
          <w:szCs w:val="24"/>
        </w:rPr>
        <w:tab/>
        <w:t>The Procuring Entity may at any time order the Supplier through a notice per GCC Clause 8, to make changes within the general scope of the Contract in any one or more of the following:</w:t>
      </w:r>
    </w:p>
    <w:p w14:paraId="4849CC1D" w14:textId="77777777" w:rsidR="00C91AB1" w:rsidRPr="008170A9" w:rsidRDefault="00C91AB1" w:rsidP="008170A9">
      <w:pPr>
        <w:widowControl w:val="0"/>
        <w:numPr>
          <w:ilvl w:val="2"/>
          <w:numId w:val="55"/>
        </w:numPr>
        <w:tabs>
          <w:tab w:val="left" w:pos="673"/>
          <w:tab w:val="left" w:pos="1125"/>
          <w:tab w:val="left" w:pos="1126"/>
        </w:tabs>
        <w:autoSpaceDE w:val="0"/>
        <w:autoSpaceDN w:val="0"/>
        <w:spacing w:after="0" w:line="230" w:lineRule="auto"/>
        <w:ind w:left="1080" w:right="90"/>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drawings, designs, or speciﬁcations, where Goods to be furnished under the Contract are to be speciﬁcally manufactured for the Procuring Entity;</w:t>
      </w:r>
    </w:p>
    <w:p w14:paraId="52285544" w14:textId="77777777" w:rsidR="00C91AB1" w:rsidRPr="008170A9" w:rsidRDefault="00C91AB1" w:rsidP="008170A9">
      <w:pPr>
        <w:widowControl w:val="0"/>
        <w:numPr>
          <w:ilvl w:val="2"/>
          <w:numId w:val="55"/>
        </w:numPr>
        <w:tabs>
          <w:tab w:val="left" w:pos="673"/>
          <w:tab w:val="left" w:pos="1125"/>
          <w:tab w:val="left" w:pos="1126"/>
        </w:tabs>
        <w:autoSpaceDE w:val="0"/>
        <w:autoSpaceDN w:val="0"/>
        <w:spacing w:after="0" w:line="240" w:lineRule="auto"/>
        <w:ind w:left="1080" w:right="90"/>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the method of shipment or packing;</w:t>
      </w:r>
    </w:p>
    <w:p w14:paraId="705BFEA5" w14:textId="77777777" w:rsidR="00C91AB1" w:rsidRPr="008170A9" w:rsidRDefault="00C91AB1" w:rsidP="008170A9">
      <w:pPr>
        <w:widowControl w:val="0"/>
        <w:numPr>
          <w:ilvl w:val="2"/>
          <w:numId w:val="55"/>
        </w:numPr>
        <w:tabs>
          <w:tab w:val="left" w:pos="673"/>
          <w:tab w:val="left" w:pos="1125"/>
          <w:tab w:val="left" w:pos="1126"/>
        </w:tabs>
        <w:autoSpaceDE w:val="0"/>
        <w:autoSpaceDN w:val="0"/>
        <w:spacing w:after="0" w:line="240" w:lineRule="auto"/>
        <w:ind w:left="1080" w:right="90"/>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the place of delivery; and</w:t>
      </w:r>
    </w:p>
    <w:p w14:paraId="14450431" w14:textId="77777777" w:rsidR="00C91AB1" w:rsidRPr="008170A9" w:rsidRDefault="00C91AB1" w:rsidP="008170A9">
      <w:pPr>
        <w:widowControl w:val="0"/>
        <w:numPr>
          <w:ilvl w:val="2"/>
          <w:numId w:val="55"/>
        </w:numPr>
        <w:tabs>
          <w:tab w:val="left" w:pos="673"/>
          <w:tab w:val="left" w:pos="1125"/>
          <w:tab w:val="left" w:pos="1126"/>
        </w:tabs>
        <w:autoSpaceDE w:val="0"/>
        <w:autoSpaceDN w:val="0"/>
        <w:spacing w:after="0" w:line="240" w:lineRule="auto"/>
        <w:ind w:left="1080" w:right="90"/>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the Related Services to be provided by the Supplier.</w:t>
      </w:r>
    </w:p>
    <w:p w14:paraId="36BE9635" w14:textId="77777777" w:rsidR="00C91AB1" w:rsidRPr="008170A9" w:rsidRDefault="00C91AB1" w:rsidP="008170A9">
      <w:pPr>
        <w:widowControl w:val="0"/>
        <w:tabs>
          <w:tab w:val="left" w:pos="673"/>
        </w:tabs>
        <w:autoSpaceDE w:val="0"/>
        <w:autoSpaceDN w:val="0"/>
        <w:spacing w:before="7" w:after="0" w:line="240" w:lineRule="auto"/>
        <w:ind w:right="90" w:hanging="673"/>
        <w:jc w:val="both"/>
        <w:rPr>
          <w:rFonts w:ascii="Times New Roman" w:eastAsia="Times New Roman" w:hAnsi="Times New Roman" w:cs="Times New Roman"/>
          <w:bCs/>
          <w:sz w:val="24"/>
          <w:szCs w:val="24"/>
        </w:rPr>
      </w:pPr>
    </w:p>
    <w:p w14:paraId="489530E4" w14:textId="77777777" w:rsidR="00C91AB1" w:rsidRPr="008170A9" w:rsidRDefault="00C91AB1" w:rsidP="008170A9">
      <w:pPr>
        <w:tabs>
          <w:tab w:val="left" w:pos="673"/>
          <w:tab w:val="left" w:pos="733"/>
        </w:tabs>
        <w:spacing w:line="230" w:lineRule="auto"/>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33.2</w:t>
      </w:r>
      <w:r w:rsidRPr="008170A9">
        <w:rPr>
          <w:rFonts w:ascii="Times New Roman" w:hAnsi="Times New Roman" w:cs="Times New Roman"/>
          <w:bCs/>
          <w:color w:val="231F20"/>
          <w:sz w:val="24"/>
          <w:szCs w:val="24"/>
        </w:rPr>
        <w:tab/>
        <w:t xml:space="preserve">If any such change causes an increase or decrease in the cost of, or the time required </w:t>
      </w:r>
      <w:r w:rsidRPr="008170A9">
        <w:rPr>
          <w:rFonts w:ascii="Times New Roman" w:hAnsi="Times New Roman" w:cs="Times New Roman"/>
          <w:bCs/>
          <w:color w:val="231F20"/>
          <w:spacing w:val="-3"/>
          <w:sz w:val="24"/>
          <w:szCs w:val="24"/>
        </w:rPr>
        <w:t xml:space="preserve">for, </w:t>
      </w:r>
      <w:r w:rsidRPr="008170A9">
        <w:rPr>
          <w:rFonts w:ascii="Times New Roman" w:hAnsi="Times New Roman" w:cs="Times New Roman"/>
          <w:bCs/>
          <w:color w:val="231F20"/>
          <w:sz w:val="24"/>
          <w:szCs w:val="24"/>
        </w:rPr>
        <w:t xml:space="preserve">the Supplier's performance of any provisions under the Contract, an equitable adjustment shall be made in the Contract Price or the Delivery/Completion Schedule, or both, and the Contract shall accordingly be amended. Any claims by the Supplier for adjustment under this Clause must be asserted within twenty-eight (28) days from the date of the Supplier's receipt of the Procuring Entity's change </w:t>
      </w:r>
      <w:r w:rsidRPr="008170A9">
        <w:rPr>
          <w:rFonts w:ascii="Times New Roman" w:hAnsi="Times New Roman" w:cs="Times New Roman"/>
          <w:bCs/>
          <w:color w:val="231F20"/>
          <w:spacing w:val="-3"/>
          <w:sz w:val="24"/>
          <w:szCs w:val="24"/>
        </w:rPr>
        <w:t>order.</w:t>
      </w:r>
    </w:p>
    <w:p w14:paraId="1E81792A" w14:textId="77777777" w:rsidR="00C91AB1" w:rsidRPr="008170A9" w:rsidRDefault="00C91AB1" w:rsidP="008170A9">
      <w:pPr>
        <w:tabs>
          <w:tab w:val="left" w:pos="673"/>
          <w:tab w:val="left" w:pos="733"/>
        </w:tabs>
        <w:spacing w:before="247" w:line="230" w:lineRule="auto"/>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33.3</w:t>
      </w:r>
      <w:r w:rsidRPr="008170A9">
        <w:rPr>
          <w:rFonts w:ascii="Times New Roman" w:hAnsi="Times New Roman" w:cs="Times New Roman"/>
          <w:bCs/>
          <w:color w:val="231F20"/>
          <w:sz w:val="24"/>
          <w:szCs w:val="24"/>
        </w:rPr>
        <w:tab/>
        <w:t>Prices to be charged by the Supplier for any Related Services that might be needed but which were not included in the Contract shall be agreed upon in advance in writing by the parties and shall not exceed the prevailing rates charged to other parties by the Supplier for similar services.</w:t>
      </w:r>
    </w:p>
    <w:p w14:paraId="68120E08" w14:textId="77777777" w:rsidR="00C91AB1" w:rsidRPr="008170A9" w:rsidRDefault="00C91AB1" w:rsidP="008170A9">
      <w:pPr>
        <w:tabs>
          <w:tab w:val="left" w:pos="673"/>
          <w:tab w:val="left" w:pos="733"/>
        </w:tabs>
        <w:spacing w:before="246" w:line="230" w:lineRule="auto"/>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33.4</w:t>
      </w:r>
      <w:r w:rsidRPr="008170A9">
        <w:rPr>
          <w:rFonts w:ascii="Times New Roman" w:hAnsi="Times New Roman" w:cs="Times New Roman"/>
          <w:bCs/>
          <w:color w:val="231F20"/>
          <w:sz w:val="24"/>
          <w:szCs w:val="24"/>
        </w:rPr>
        <w:tab/>
        <w:t>Subject to the above, no variation in or modiﬁcation of the terms of the Contract shall be made except by a written amendment signed by the parties. This includes if speciﬁed in the SCC, any variation to the contract resulting from a value engineering proposal agreed upon between the parties.</w:t>
      </w:r>
    </w:p>
    <w:p w14:paraId="17B13794" w14:textId="77777777" w:rsidR="00C91AB1" w:rsidRPr="008170A9" w:rsidRDefault="00C91AB1" w:rsidP="008170A9">
      <w:pPr>
        <w:widowControl w:val="0"/>
        <w:numPr>
          <w:ilvl w:val="0"/>
          <w:numId w:val="2"/>
        </w:numPr>
        <w:tabs>
          <w:tab w:val="left" w:pos="673"/>
          <w:tab w:val="left" w:pos="732"/>
          <w:tab w:val="left" w:pos="733"/>
        </w:tabs>
        <w:autoSpaceDE w:val="0"/>
        <w:autoSpaceDN w:val="0"/>
        <w:spacing w:before="238" w:after="0" w:line="240" w:lineRule="auto"/>
        <w:ind w:left="720" w:right="90" w:hanging="673"/>
        <w:jc w:val="both"/>
        <w:outlineLvl w:val="3"/>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Extensions of Time</w:t>
      </w:r>
    </w:p>
    <w:p w14:paraId="04ADE71C" w14:textId="77777777" w:rsidR="00C91AB1" w:rsidRPr="008170A9" w:rsidRDefault="00C91AB1" w:rsidP="008170A9">
      <w:pPr>
        <w:tabs>
          <w:tab w:val="left" w:pos="673"/>
          <w:tab w:val="left" w:pos="733"/>
        </w:tabs>
        <w:spacing w:before="243" w:line="230" w:lineRule="auto"/>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34.1</w:t>
      </w:r>
      <w:r w:rsidRPr="008170A9">
        <w:rPr>
          <w:rFonts w:ascii="Times New Roman" w:hAnsi="Times New Roman" w:cs="Times New Roman"/>
          <w:bCs/>
          <w:color w:val="231F20"/>
          <w:sz w:val="24"/>
          <w:szCs w:val="24"/>
        </w:rPr>
        <w:tab/>
        <w:t xml:space="preserve">If at any time during the performance of the Contract, the Supplier or its sub-contractors should encounter conditions impeding timely delivery of the Goods or completion of Related Services under GCC Clause 13, the Supplier shall promptly notify the Procuring Entity in writing of the </w:t>
      </w:r>
      <w:r w:rsidRPr="008170A9">
        <w:rPr>
          <w:rFonts w:ascii="Times New Roman" w:hAnsi="Times New Roman" w:cs="Times New Roman"/>
          <w:bCs/>
          <w:color w:val="231F20"/>
          <w:spacing w:val="-3"/>
          <w:sz w:val="24"/>
          <w:szCs w:val="24"/>
        </w:rPr>
        <w:t xml:space="preserve">delay, </w:t>
      </w:r>
      <w:r w:rsidRPr="008170A9">
        <w:rPr>
          <w:rFonts w:ascii="Times New Roman" w:hAnsi="Times New Roman" w:cs="Times New Roman"/>
          <w:bCs/>
          <w:color w:val="231F20"/>
          <w:sz w:val="24"/>
          <w:szCs w:val="24"/>
        </w:rPr>
        <w:t>its likely duration, and its cause. As soon as practicable after receipt of the Supplier's notice, the Procuring Entity shall evaluate the situation and may at its discretion extend the Supplier's time for performance, in which case the extension shall be ratiﬁed by the parties by amendment of the Contract.</w:t>
      </w:r>
    </w:p>
    <w:p w14:paraId="1E87D572" w14:textId="77777777" w:rsidR="00C91AB1" w:rsidRPr="008170A9" w:rsidRDefault="00C91AB1" w:rsidP="008170A9">
      <w:pPr>
        <w:tabs>
          <w:tab w:val="left" w:pos="673"/>
          <w:tab w:val="left" w:pos="733"/>
        </w:tabs>
        <w:spacing w:before="248" w:line="230" w:lineRule="auto"/>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34.2</w:t>
      </w:r>
      <w:r w:rsidRPr="008170A9">
        <w:rPr>
          <w:rFonts w:ascii="Times New Roman" w:hAnsi="Times New Roman" w:cs="Times New Roman"/>
          <w:bCs/>
          <w:color w:val="231F20"/>
          <w:sz w:val="24"/>
          <w:szCs w:val="24"/>
        </w:rPr>
        <w:tab/>
        <w:t>Except in the case of Force Majeure, as provided under GCC Clause 32, a delay by the Supplier in the performance of its Delivery and Completion obligations shall render the Supplier liable to the imposition of liquidated damages under GCC Clause 27, unless an extension of time is agreed upon, under GCC Sub-Clause 34.1.</w:t>
      </w:r>
    </w:p>
    <w:p w14:paraId="5C1439B3" w14:textId="77777777" w:rsidR="00C91AB1" w:rsidRPr="008170A9" w:rsidRDefault="00C91AB1" w:rsidP="008170A9">
      <w:pPr>
        <w:widowControl w:val="0"/>
        <w:numPr>
          <w:ilvl w:val="0"/>
          <w:numId w:val="2"/>
        </w:numPr>
        <w:tabs>
          <w:tab w:val="left" w:pos="673"/>
          <w:tab w:val="left" w:pos="731"/>
          <w:tab w:val="left" w:pos="732"/>
        </w:tabs>
        <w:autoSpaceDE w:val="0"/>
        <w:autoSpaceDN w:val="0"/>
        <w:spacing w:before="239" w:after="0" w:line="240" w:lineRule="auto"/>
        <w:ind w:left="720" w:right="90" w:hanging="673"/>
        <w:jc w:val="both"/>
        <w:outlineLvl w:val="3"/>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Termination</w:t>
      </w:r>
    </w:p>
    <w:p w14:paraId="0EF66637" w14:textId="77777777" w:rsidR="00C91AB1" w:rsidRPr="008170A9" w:rsidRDefault="00C91AB1" w:rsidP="008170A9">
      <w:pPr>
        <w:tabs>
          <w:tab w:val="left" w:pos="673"/>
          <w:tab w:val="left" w:pos="731"/>
          <w:tab w:val="left" w:pos="732"/>
        </w:tabs>
        <w:spacing w:before="234"/>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35.1</w:t>
      </w:r>
      <w:r w:rsidRPr="008170A9">
        <w:rPr>
          <w:rFonts w:ascii="Times New Roman" w:hAnsi="Times New Roman" w:cs="Times New Roman"/>
          <w:bCs/>
          <w:color w:val="231F20"/>
          <w:sz w:val="24"/>
          <w:szCs w:val="24"/>
        </w:rPr>
        <w:tab/>
        <w:t>Termination for Default</w:t>
      </w:r>
    </w:p>
    <w:p w14:paraId="1DBC0BD2" w14:textId="77777777" w:rsidR="00C91AB1" w:rsidRPr="008170A9" w:rsidRDefault="00C91AB1" w:rsidP="008170A9">
      <w:pPr>
        <w:widowControl w:val="0"/>
        <w:numPr>
          <w:ilvl w:val="2"/>
          <w:numId w:val="2"/>
        </w:numPr>
        <w:tabs>
          <w:tab w:val="left" w:pos="673"/>
          <w:tab w:val="left" w:pos="1530"/>
        </w:tabs>
        <w:autoSpaceDE w:val="0"/>
        <w:autoSpaceDN w:val="0"/>
        <w:spacing w:before="121" w:after="0" w:line="230" w:lineRule="auto"/>
        <w:ind w:left="990" w:right="90" w:hanging="270"/>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lastRenderedPageBreak/>
        <w:t xml:space="preserve">The Procuring </w:t>
      </w:r>
      <w:r w:rsidRPr="008170A9">
        <w:rPr>
          <w:rFonts w:ascii="Times New Roman" w:eastAsia="Times New Roman" w:hAnsi="Times New Roman" w:cs="Times New Roman"/>
          <w:bCs/>
          <w:color w:val="231F20"/>
          <w:spacing w:val="-3"/>
          <w:sz w:val="24"/>
          <w:szCs w:val="24"/>
        </w:rPr>
        <w:t xml:space="preserve">Entity, </w:t>
      </w:r>
      <w:r w:rsidRPr="008170A9">
        <w:rPr>
          <w:rFonts w:ascii="Times New Roman" w:eastAsia="Times New Roman" w:hAnsi="Times New Roman" w:cs="Times New Roman"/>
          <w:bCs/>
          <w:color w:val="231F20"/>
          <w:sz w:val="24"/>
          <w:szCs w:val="24"/>
        </w:rPr>
        <w:t>without prejudice to any other remedy for breach of Contract, by written notice of default sent to the Supplier, may terminate the Contract in whole or in part:</w:t>
      </w:r>
    </w:p>
    <w:p w14:paraId="521E47D6" w14:textId="77777777" w:rsidR="00C91AB1" w:rsidRPr="008170A9" w:rsidRDefault="00C91AB1" w:rsidP="008170A9">
      <w:pPr>
        <w:widowControl w:val="0"/>
        <w:numPr>
          <w:ilvl w:val="3"/>
          <w:numId w:val="2"/>
        </w:numPr>
        <w:tabs>
          <w:tab w:val="left" w:pos="673"/>
          <w:tab w:val="left" w:pos="1511"/>
          <w:tab w:val="left" w:pos="1512"/>
        </w:tabs>
        <w:autoSpaceDE w:val="0"/>
        <w:autoSpaceDN w:val="0"/>
        <w:spacing w:after="0" w:line="230" w:lineRule="auto"/>
        <w:ind w:right="90" w:hanging="431"/>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if the Supplier fails to deliver any or all of the Goods within the period speciﬁed in the Contract, or within any extension thereof granted by the Procuring Entity under GCC Clause 34;</w:t>
      </w:r>
    </w:p>
    <w:p w14:paraId="6EB6C0B2" w14:textId="77777777" w:rsidR="00C91AB1" w:rsidRPr="008170A9" w:rsidRDefault="00C91AB1" w:rsidP="008170A9">
      <w:pPr>
        <w:widowControl w:val="0"/>
        <w:numPr>
          <w:ilvl w:val="3"/>
          <w:numId w:val="2"/>
        </w:numPr>
        <w:tabs>
          <w:tab w:val="left" w:pos="673"/>
          <w:tab w:val="left" w:pos="1512"/>
        </w:tabs>
        <w:autoSpaceDE w:val="0"/>
        <w:autoSpaceDN w:val="0"/>
        <w:spacing w:after="0" w:line="240" w:lineRule="auto"/>
        <w:ind w:right="90" w:hanging="431"/>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if the Supplier fails to perform any other obligation under the Contract; or</w:t>
      </w:r>
    </w:p>
    <w:p w14:paraId="740B5257" w14:textId="77777777" w:rsidR="00C91AB1" w:rsidRPr="008170A9" w:rsidRDefault="00C91AB1" w:rsidP="008170A9">
      <w:pPr>
        <w:widowControl w:val="0"/>
        <w:numPr>
          <w:ilvl w:val="3"/>
          <w:numId w:val="2"/>
        </w:numPr>
        <w:tabs>
          <w:tab w:val="left" w:pos="673"/>
          <w:tab w:val="left" w:pos="1512"/>
        </w:tabs>
        <w:autoSpaceDE w:val="0"/>
        <w:autoSpaceDN w:val="0"/>
        <w:spacing w:after="0" w:line="230" w:lineRule="auto"/>
        <w:ind w:right="90" w:hanging="431"/>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if the Supplier, in the judgment of the Procuring Entity has engaged in Fraud and Corruption, as deﬁned in paragraph 2.2a of the Appendix to the GCC, in competing for or in executing the Contract.</w:t>
      </w:r>
    </w:p>
    <w:p w14:paraId="7162C02D" w14:textId="77777777" w:rsidR="00C91AB1" w:rsidRPr="008170A9" w:rsidRDefault="00C91AB1" w:rsidP="008170A9">
      <w:pPr>
        <w:widowControl w:val="0"/>
        <w:numPr>
          <w:ilvl w:val="2"/>
          <w:numId w:val="2"/>
        </w:numPr>
        <w:tabs>
          <w:tab w:val="left" w:pos="673"/>
          <w:tab w:val="left" w:pos="1122"/>
        </w:tabs>
        <w:autoSpaceDE w:val="0"/>
        <w:autoSpaceDN w:val="0"/>
        <w:spacing w:before="124" w:after="0" w:line="230" w:lineRule="auto"/>
        <w:ind w:left="1118" w:right="90" w:hanging="398"/>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In the event the Procuring Entity terminates the Contract in whole or in part, under GCC Clause 35.1(a), the Procuring Entity may procure, upon such terms and in such manner as it deems appropriate, Goods or Related Services similar to those undelivered or not performed, and the Supplier shall be liable to the Procuring Entity for any additional costs for such similar Goods or Related Services. However, the Supplier shall continue the performance of the Contract to the extent not terminated.</w:t>
      </w:r>
    </w:p>
    <w:p w14:paraId="74735FD4" w14:textId="77777777" w:rsidR="00C91AB1" w:rsidRPr="008170A9" w:rsidRDefault="00C91AB1" w:rsidP="008170A9">
      <w:pPr>
        <w:tabs>
          <w:tab w:val="left" w:pos="673"/>
          <w:tab w:val="left" w:pos="731"/>
          <w:tab w:val="left" w:pos="732"/>
        </w:tabs>
        <w:spacing w:before="239"/>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35.2</w:t>
      </w:r>
      <w:r w:rsidRPr="008170A9">
        <w:rPr>
          <w:rFonts w:ascii="Times New Roman" w:hAnsi="Times New Roman" w:cs="Times New Roman"/>
          <w:bCs/>
          <w:color w:val="231F20"/>
          <w:sz w:val="24"/>
          <w:szCs w:val="24"/>
        </w:rPr>
        <w:tab/>
        <w:t>Termination for Insolvency.</w:t>
      </w:r>
    </w:p>
    <w:p w14:paraId="09302DFF" w14:textId="3F320494" w:rsidR="00C91AB1" w:rsidRPr="008170A9" w:rsidRDefault="00C91AB1" w:rsidP="008170A9">
      <w:pPr>
        <w:widowControl w:val="0"/>
        <w:tabs>
          <w:tab w:val="left" w:pos="673"/>
          <w:tab w:val="left" w:pos="1115"/>
          <w:tab w:val="left" w:pos="1116"/>
        </w:tabs>
        <w:autoSpaceDE w:val="0"/>
        <w:autoSpaceDN w:val="0"/>
        <w:spacing w:before="121" w:after="0" w:line="230" w:lineRule="auto"/>
        <w:ind w:left="673" w:right="90"/>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The Procuring Entity may at any time terminate the Contract by giving notice to the Supplier if the Supplier becomes bankrupt or otherwise insolvent. In such event, the termination will be without compensation to the supplier, provided that such termination will not prejudice or affect any right of action or remedy that has accrued or will accrue thereafter to the Procuring Entity.</w:t>
      </w:r>
    </w:p>
    <w:p w14:paraId="18614B5B" w14:textId="77777777" w:rsidR="00C91AB1" w:rsidRPr="008170A9" w:rsidRDefault="00C91AB1" w:rsidP="008170A9">
      <w:pPr>
        <w:tabs>
          <w:tab w:val="left" w:pos="673"/>
          <w:tab w:val="left" w:pos="735"/>
          <w:tab w:val="left" w:pos="736"/>
        </w:tabs>
        <w:spacing w:before="237"/>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35.3</w:t>
      </w:r>
      <w:r w:rsidRPr="008170A9">
        <w:rPr>
          <w:rFonts w:ascii="Times New Roman" w:hAnsi="Times New Roman" w:cs="Times New Roman"/>
          <w:bCs/>
          <w:color w:val="231F20"/>
          <w:sz w:val="24"/>
          <w:szCs w:val="24"/>
        </w:rPr>
        <w:tab/>
        <w:t>Termination for Convenience.</w:t>
      </w:r>
    </w:p>
    <w:p w14:paraId="6794B2FB" w14:textId="77777777" w:rsidR="00C91AB1" w:rsidRPr="008170A9" w:rsidRDefault="00C91AB1" w:rsidP="008170A9">
      <w:pPr>
        <w:widowControl w:val="0"/>
        <w:tabs>
          <w:tab w:val="left" w:pos="673"/>
          <w:tab w:val="left" w:pos="1120"/>
        </w:tabs>
        <w:autoSpaceDE w:val="0"/>
        <w:autoSpaceDN w:val="0"/>
        <w:spacing w:before="120" w:after="0" w:line="230" w:lineRule="auto"/>
        <w:ind w:left="720" w:right="90"/>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 xml:space="preserve">The Procuring </w:t>
      </w:r>
      <w:r w:rsidRPr="008170A9">
        <w:rPr>
          <w:rFonts w:ascii="Times New Roman" w:eastAsia="Times New Roman" w:hAnsi="Times New Roman" w:cs="Times New Roman"/>
          <w:bCs/>
          <w:color w:val="231F20"/>
          <w:spacing w:val="-3"/>
          <w:sz w:val="24"/>
          <w:szCs w:val="24"/>
        </w:rPr>
        <w:t xml:space="preserve">Entity, </w:t>
      </w:r>
      <w:r w:rsidRPr="008170A9">
        <w:rPr>
          <w:rFonts w:ascii="Times New Roman" w:eastAsia="Times New Roman" w:hAnsi="Times New Roman" w:cs="Times New Roman"/>
          <w:bCs/>
          <w:color w:val="231F20"/>
          <w:sz w:val="24"/>
          <w:szCs w:val="24"/>
        </w:rPr>
        <w:t>by notice sent to the Supplier, may terminate the Contract, in whole or in part, at any time for its convenience. The notice of termination shall specify that termination is for the Procuring Entity's convenience, the extent to which the performance of the Supplier under the Contract is terminated, and the date upon which such termination becomes effective.</w:t>
      </w:r>
    </w:p>
    <w:p w14:paraId="4EA3279E" w14:textId="77777777" w:rsidR="00C91AB1" w:rsidRPr="008170A9" w:rsidRDefault="00C91AB1" w:rsidP="008170A9">
      <w:pPr>
        <w:widowControl w:val="0"/>
        <w:tabs>
          <w:tab w:val="left" w:pos="673"/>
          <w:tab w:val="left" w:pos="1120"/>
        </w:tabs>
        <w:autoSpaceDE w:val="0"/>
        <w:autoSpaceDN w:val="0"/>
        <w:spacing w:before="125" w:after="0" w:line="230" w:lineRule="auto"/>
        <w:ind w:left="810" w:right="90"/>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The Goods that are complete and ready for shipment within twenty-eight (28) days after the Supplier's receipt of notice of termination shall be accepted by the Procuring Entity at the Contract terms and prices. For the remaining Goods, the Procuring Entity may elect:</w:t>
      </w:r>
    </w:p>
    <w:p w14:paraId="6433A978" w14:textId="77777777" w:rsidR="00C91AB1" w:rsidRPr="008170A9" w:rsidRDefault="00C91AB1" w:rsidP="008170A9">
      <w:pPr>
        <w:widowControl w:val="0"/>
        <w:numPr>
          <w:ilvl w:val="3"/>
          <w:numId w:val="2"/>
        </w:numPr>
        <w:tabs>
          <w:tab w:val="left" w:pos="673"/>
          <w:tab w:val="left" w:pos="1551"/>
          <w:tab w:val="left" w:pos="1552"/>
        </w:tabs>
        <w:autoSpaceDE w:val="0"/>
        <w:autoSpaceDN w:val="0"/>
        <w:spacing w:before="116" w:after="0" w:line="240" w:lineRule="auto"/>
        <w:ind w:left="1550" w:right="90" w:hanging="673"/>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To have any portion completed and delivered at the Contract terms and prices; and/or</w:t>
      </w:r>
    </w:p>
    <w:p w14:paraId="2CF94EF7" w14:textId="77777777" w:rsidR="00C91AB1" w:rsidRPr="008170A9" w:rsidRDefault="00C91AB1" w:rsidP="008170A9">
      <w:pPr>
        <w:widowControl w:val="0"/>
        <w:numPr>
          <w:ilvl w:val="3"/>
          <w:numId w:val="2"/>
        </w:numPr>
        <w:tabs>
          <w:tab w:val="left" w:pos="673"/>
          <w:tab w:val="left" w:pos="1551"/>
          <w:tab w:val="left" w:pos="1552"/>
        </w:tabs>
        <w:autoSpaceDE w:val="0"/>
        <w:autoSpaceDN w:val="0"/>
        <w:spacing w:before="121" w:after="0" w:line="230" w:lineRule="auto"/>
        <w:ind w:left="1550" w:right="90" w:hanging="673"/>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to cancel the remainder and pay the Supplier an agreed amount for partially completed Goods and Related Services and materials and parts previously procured by the Supplier.</w:t>
      </w:r>
    </w:p>
    <w:p w14:paraId="7357228F" w14:textId="77777777" w:rsidR="00C91AB1" w:rsidRPr="008170A9" w:rsidRDefault="00C91AB1" w:rsidP="008170A9">
      <w:pPr>
        <w:widowControl w:val="0"/>
        <w:numPr>
          <w:ilvl w:val="0"/>
          <w:numId w:val="2"/>
        </w:numPr>
        <w:tabs>
          <w:tab w:val="left" w:pos="673"/>
          <w:tab w:val="left" w:pos="735"/>
          <w:tab w:val="left" w:pos="736"/>
        </w:tabs>
        <w:autoSpaceDE w:val="0"/>
        <w:autoSpaceDN w:val="0"/>
        <w:spacing w:before="237" w:after="0" w:line="240" w:lineRule="auto"/>
        <w:ind w:left="735" w:right="90" w:hanging="673"/>
        <w:jc w:val="both"/>
        <w:outlineLvl w:val="3"/>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Assignment</w:t>
      </w:r>
    </w:p>
    <w:p w14:paraId="70D5B711" w14:textId="2BB23E22" w:rsidR="00C91AB1" w:rsidRPr="008170A9" w:rsidRDefault="004B4A37" w:rsidP="008170A9">
      <w:pPr>
        <w:tabs>
          <w:tab w:val="left" w:pos="673"/>
          <w:tab w:val="left" w:pos="735"/>
          <w:tab w:val="left" w:pos="736"/>
        </w:tabs>
        <w:spacing w:before="243" w:line="230" w:lineRule="auto"/>
        <w:ind w:left="720" w:right="90" w:hanging="673"/>
        <w:jc w:val="both"/>
        <w:rPr>
          <w:rFonts w:ascii="Times New Roman" w:hAnsi="Times New Roman" w:cs="Times New Roman"/>
          <w:bCs/>
          <w:sz w:val="24"/>
          <w:szCs w:val="24"/>
        </w:rPr>
      </w:pPr>
      <w:r w:rsidRPr="008170A9">
        <w:rPr>
          <w:rFonts w:ascii="Times New Roman" w:hAnsi="Times New Roman" w:cs="Times New Roman"/>
          <w:bCs/>
          <w:color w:val="231F20"/>
          <w:sz w:val="24"/>
          <w:szCs w:val="24"/>
        </w:rPr>
        <w:tab/>
      </w:r>
      <w:r w:rsidR="00C91AB1" w:rsidRPr="008170A9">
        <w:rPr>
          <w:rFonts w:ascii="Times New Roman" w:hAnsi="Times New Roman" w:cs="Times New Roman"/>
          <w:bCs/>
          <w:color w:val="231F20"/>
          <w:sz w:val="24"/>
          <w:szCs w:val="24"/>
        </w:rPr>
        <w:t>The Supplier shall not assign, in whole or in part, its obligations under the Contract, except with the Procuring Entity’s prior written consent.</w:t>
      </w:r>
    </w:p>
    <w:p w14:paraId="51DCEF66" w14:textId="77777777" w:rsidR="00C91AB1" w:rsidRPr="008170A9" w:rsidRDefault="00C91AB1" w:rsidP="008170A9">
      <w:pPr>
        <w:widowControl w:val="0"/>
        <w:numPr>
          <w:ilvl w:val="0"/>
          <w:numId w:val="2"/>
        </w:numPr>
        <w:tabs>
          <w:tab w:val="left" w:pos="673"/>
          <w:tab w:val="left" w:pos="735"/>
          <w:tab w:val="left" w:pos="736"/>
        </w:tabs>
        <w:autoSpaceDE w:val="0"/>
        <w:autoSpaceDN w:val="0"/>
        <w:spacing w:before="237" w:after="0" w:line="240" w:lineRule="auto"/>
        <w:ind w:left="735" w:right="90" w:hanging="673"/>
        <w:jc w:val="both"/>
        <w:outlineLvl w:val="3"/>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lastRenderedPageBreak/>
        <w:t>Export/Import Restriction</w:t>
      </w:r>
    </w:p>
    <w:p w14:paraId="23D90F5F" w14:textId="51D056E0" w:rsidR="00C91AB1" w:rsidRPr="008170A9" w:rsidRDefault="004B4A37" w:rsidP="008170A9">
      <w:pPr>
        <w:widowControl w:val="0"/>
        <w:tabs>
          <w:tab w:val="left" w:pos="990"/>
        </w:tabs>
        <w:autoSpaceDE w:val="0"/>
        <w:autoSpaceDN w:val="0"/>
        <w:spacing w:before="242" w:after="0" w:line="230" w:lineRule="auto"/>
        <w:ind w:left="735" w:right="90" w:hanging="673"/>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color w:val="231F20"/>
          <w:sz w:val="24"/>
          <w:szCs w:val="24"/>
        </w:rPr>
        <w:tab/>
      </w:r>
      <w:r w:rsidR="00C91AB1" w:rsidRPr="008170A9">
        <w:rPr>
          <w:rFonts w:ascii="Times New Roman" w:eastAsia="Times New Roman" w:hAnsi="Times New Roman" w:cs="Times New Roman"/>
          <w:bCs/>
          <w:color w:val="231F20"/>
          <w:sz w:val="24"/>
          <w:szCs w:val="24"/>
        </w:rPr>
        <w:t xml:space="preserve">Notwithstanding any obligation under the Contract to complete all export/import formalities, any export/import restrictions attributable to the Procuring </w:t>
      </w:r>
      <w:r w:rsidR="00C91AB1" w:rsidRPr="008170A9">
        <w:rPr>
          <w:rFonts w:ascii="Times New Roman" w:eastAsia="Times New Roman" w:hAnsi="Times New Roman" w:cs="Times New Roman"/>
          <w:bCs/>
          <w:color w:val="231F20"/>
          <w:spacing w:val="-3"/>
          <w:sz w:val="24"/>
          <w:szCs w:val="24"/>
        </w:rPr>
        <w:t xml:space="preserve">Entity or </w:t>
      </w:r>
      <w:r w:rsidR="00C91AB1" w:rsidRPr="008170A9">
        <w:rPr>
          <w:rFonts w:ascii="Times New Roman" w:eastAsia="Times New Roman" w:hAnsi="Times New Roman" w:cs="Times New Roman"/>
          <w:bCs/>
          <w:color w:val="231F20"/>
          <w:sz w:val="24"/>
          <w:szCs w:val="24"/>
        </w:rPr>
        <w:t xml:space="preserve"> Nigeria which substantially impede the Supplier from meeting its obligations under the Contract shall release the Supplier from the obligation to provide deliveries or services, provided, however, that the Supplier can demonstrate to the satisfaction of the Procuring Entity that it has completed all formalities on time, including applying for permits, authorizations, and licenses necessary for the export/import of the products/goods, systems or services under the terms of the Contract, provided that the supplier has not received an advance payment. </w:t>
      </w:r>
    </w:p>
    <w:p w14:paraId="33B6F304" w14:textId="77777777" w:rsidR="00E72FD3" w:rsidRPr="008170A9" w:rsidRDefault="00E72FD3" w:rsidP="008170A9">
      <w:pPr>
        <w:jc w:val="both"/>
        <w:rPr>
          <w:rFonts w:ascii="Times New Roman" w:eastAsia="Times New Roman" w:hAnsi="Times New Roman" w:cs="Times New Roman"/>
          <w:color w:val="385623" w:themeColor="accent6" w:themeShade="80"/>
          <w:sz w:val="32"/>
          <w:szCs w:val="32"/>
        </w:rPr>
      </w:pPr>
      <w:bookmarkStart w:id="51" w:name="_TOC_250000"/>
      <w:bookmarkStart w:id="52" w:name="_Toc116287494"/>
      <w:bookmarkEnd w:id="51"/>
      <w:r w:rsidRPr="008170A9">
        <w:rPr>
          <w:rFonts w:ascii="Times New Roman" w:eastAsia="Times New Roman" w:hAnsi="Times New Roman" w:cs="Times New Roman"/>
          <w:color w:val="385623" w:themeColor="accent6" w:themeShade="80"/>
        </w:rPr>
        <w:br w:type="page"/>
      </w:r>
    </w:p>
    <w:p w14:paraId="48E0786F" w14:textId="6A9D684B" w:rsidR="00C91AB1" w:rsidRPr="008170A9" w:rsidRDefault="00C91AB1" w:rsidP="008170A9">
      <w:pPr>
        <w:pStyle w:val="Heading1"/>
        <w:jc w:val="both"/>
        <w:rPr>
          <w:rFonts w:ascii="Times New Roman" w:eastAsia="Times New Roman" w:hAnsi="Times New Roman" w:cs="Times New Roman"/>
          <w:color w:val="385623" w:themeColor="accent6" w:themeShade="80"/>
        </w:rPr>
      </w:pPr>
      <w:bookmarkStart w:id="53" w:name="_Toc124522597"/>
      <w:r w:rsidRPr="008170A9">
        <w:rPr>
          <w:rFonts w:ascii="Times New Roman" w:eastAsia="Times New Roman" w:hAnsi="Times New Roman" w:cs="Times New Roman"/>
          <w:color w:val="385623" w:themeColor="accent6" w:themeShade="80"/>
        </w:rPr>
        <w:lastRenderedPageBreak/>
        <w:t>SECTION VI: SPECIAL CONDITIONS OF CONTRACT (SCC)</w:t>
      </w:r>
      <w:bookmarkEnd w:id="52"/>
      <w:bookmarkEnd w:id="53"/>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C91AB1" w:rsidRPr="008170A9" w14:paraId="534584B7" w14:textId="77777777" w:rsidTr="0098088F">
        <w:trPr>
          <w:cantSplit/>
        </w:trPr>
        <w:tc>
          <w:tcPr>
            <w:tcW w:w="9108" w:type="dxa"/>
            <w:gridSpan w:val="2"/>
            <w:tcBorders>
              <w:top w:val="nil"/>
              <w:left w:val="nil"/>
              <w:bottom w:val="nil"/>
              <w:right w:val="nil"/>
            </w:tcBorders>
          </w:tcPr>
          <w:p w14:paraId="67B0FA10" w14:textId="77777777" w:rsidR="00E72FD3" w:rsidRPr="008170A9" w:rsidRDefault="00E72FD3" w:rsidP="008170A9">
            <w:pPr>
              <w:spacing w:after="200" w:line="240" w:lineRule="auto"/>
              <w:jc w:val="both"/>
              <w:rPr>
                <w:rFonts w:ascii="Times New Roman" w:eastAsia="Times New Roman" w:hAnsi="Times New Roman" w:cs="Times New Roman"/>
                <w:sz w:val="24"/>
                <w:szCs w:val="20"/>
              </w:rPr>
            </w:pPr>
          </w:p>
          <w:p w14:paraId="5009E9C8" w14:textId="0C95BE44" w:rsidR="00C91AB1" w:rsidRPr="008170A9" w:rsidRDefault="00C91AB1" w:rsidP="008170A9">
            <w:pPr>
              <w:spacing w:after="200" w:line="240" w:lineRule="auto"/>
              <w:jc w:val="both"/>
              <w:rPr>
                <w:rFonts w:ascii="Times New Roman" w:eastAsia="Times New Roman" w:hAnsi="Times New Roman" w:cs="Times New Roman"/>
                <w:sz w:val="24"/>
                <w:szCs w:val="24"/>
              </w:rPr>
            </w:pPr>
            <w:r w:rsidRPr="008170A9">
              <w:rPr>
                <w:rFonts w:ascii="Times New Roman" w:eastAsia="Times New Roman" w:hAnsi="Times New Roman" w:cs="Times New Roman"/>
                <w:sz w:val="24"/>
                <w:szCs w:val="24"/>
              </w:rPr>
              <w:t>The following Special Conditions of Contract (SCC) shall supplement and/or amend the General Conditions of Contract (GCC). Whenever there is a conﬂict, the provisions herein shall prevail over those in the GCC.</w:t>
            </w:r>
          </w:p>
          <w:p w14:paraId="275A6E48" w14:textId="77777777" w:rsidR="00C91AB1" w:rsidRPr="008170A9" w:rsidRDefault="00C91AB1" w:rsidP="008170A9">
            <w:pPr>
              <w:spacing w:after="200" w:line="240" w:lineRule="auto"/>
              <w:jc w:val="both"/>
              <w:rPr>
                <w:rFonts w:ascii="Times New Roman" w:eastAsia="Times New Roman" w:hAnsi="Times New Roman" w:cs="Times New Roman"/>
                <w:i/>
                <w:iCs/>
                <w:sz w:val="24"/>
                <w:szCs w:val="20"/>
              </w:rPr>
            </w:pPr>
            <w:r w:rsidRPr="008170A9">
              <w:rPr>
                <w:rFonts w:ascii="Times New Roman" w:eastAsia="Times New Roman" w:hAnsi="Times New Roman" w:cs="Times New Roman"/>
                <w:sz w:val="24"/>
                <w:szCs w:val="24"/>
              </w:rPr>
              <w:t>[The Procuring Entity/Purchaser shall select insert the appropriate wording using the samples below or other acceptable wording, and delete the text in italics]</w:t>
            </w:r>
          </w:p>
        </w:tc>
      </w:tr>
      <w:tr w:rsidR="00C91AB1" w:rsidRPr="008170A9" w14:paraId="0F5C7C00" w14:textId="77777777" w:rsidTr="0098088F">
        <w:trPr>
          <w:cantSplit/>
        </w:trPr>
        <w:tc>
          <w:tcPr>
            <w:tcW w:w="1728" w:type="dxa"/>
            <w:tcBorders>
              <w:top w:val="single" w:sz="12" w:space="0" w:color="auto"/>
              <w:bottom w:val="single" w:sz="6" w:space="0" w:color="auto"/>
            </w:tcBorders>
          </w:tcPr>
          <w:p w14:paraId="2D01420A" w14:textId="77777777" w:rsidR="00C91AB1" w:rsidRPr="008170A9" w:rsidRDefault="00C91AB1" w:rsidP="008170A9">
            <w:pPr>
              <w:spacing w:after="200" w:line="240" w:lineRule="auto"/>
              <w:jc w:val="both"/>
              <w:rPr>
                <w:rFonts w:ascii="Times New Roman" w:eastAsia="Times New Roman" w:hAnsi="Times New Roman" w:cs="Times New Roman"/>
                <w:b/>
                <w:sz w:val="24"/>
                <w:szCs w:val="20"/>
              </w:rPr>
            </w:pPr>
          </w:p>
        </w:tc>
        <w:tc>
          <w:tcPr>
            <w:tcW w:w="7380" w:type="dxa"/>
            <w:tcBorders>
              <w:top w:val="single" w:sz="12" w:space="0" w:color="auto"/>
              <w:bottom w:val="single" w:sz="6" w:space="0" w:color="auto"/>
            </w:tcBorders>
          </w:tcPr>
          <w:p w14:paraId="244F4024" w14:textId="77777777" w:rsidR="00C91AB1" w:rsidRPr="008170A9" w:rsidRDefault="00C91AB1" w:rsidP="008170A9">
            <w:pPr>
              <w:tabs>
                <w:tab w:val="right" w:pos="7164"/>
              </w:tabs>
              <w:spacing w:after="200" w:line="240" w:lineRule="auto"/>
              <w:jc w:val="both"/>
              <w:rPr>
                <w:rFonts w:ascii="Times New Roman" w:eastAsia="Times New Roman" w:hAnsi="Times New Roman" w:cs="Times New Roman"/>
                <w:sz w:val="24"/>
                <w:szCs w:val="20"/>
              </w:rPr>
            </w:pPr>
          </w:p>
        </w:tc>
      </w:tr>
      <w:tr w:rsidR="00C91AB1" w:rsidRPr="008170A9" w14:paraId="05341649" w14:textId="77777777" w:rsidTr="0098088F">
        <w:trPr>
          <w:cantSplit/>
        </w:trPr>
        <w:tc>
          <w:tcPr>
            <w:tcW w:w="1728" w:type="dxa"/>
            <w:tcBorders>
              <w:top w:val="nil"/>
            </w:tcBorders>
          </w:tcPr>
          <w:p w14:paraId="6A0DB416" w14:textId="77777777" w:rsidR="00C91AB1" w:rsidRPr="008170A9" w:rsidRDefault="00C91AB1" w:rsidP="008170A9">
            <w:pPr>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GCC 1.1(j)</w:t>
            </w:r>
          </w:p>
        </w:tc>
        <w:tc>
          <w:tcPr>
            <w:tcW w:w="7380" w:type="dxa"/>
            <w:tcBorders>
              <w:top w:val="nil"/>
            </w:tcBorders>
          </w:tcPr>
          <w:p w14:paraId="2AC290A7" w14:textId="263BF372"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The Procuring Entity is: [Insert the complete legal name of the Purchaser]</w:t>
            </w:r>
          </w:p>
        </w:tc>
      </w:tr>
      <w:tr w:rsidR="00C91AB1" w:rsidRPr="008170A9" w14:paraId="46E8172C" w14:textId="77777777" w:rsidTr="0098088F">
        <w:trPr>
          <w:cantSplit/>
        </w:trPr>
        <w:tc>
          <w:tcPr>
            <w:tcW w:w="1728" w:type="dxa"/>
          </w:tcPr>
          <w:p w14:paraId="3A47AA2A" w14:textId="77777777" w:rsidR="00C91AB1" w:rsidRPr="008170A9" w:rsidRDefault="00C91AB1" w:rsidP="008170A9">
            <w:pPr>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GCC 1.1 (o)</w:t>
            </w:r>
          </w:p>
        </w:tc>
        <w:tc>
          <w:tcPr>
            <w:tcW w:w="7380" w:type="dxa"/>
          </w:tcPr>
          <w:p w14:paraId="6A57D736" w14:textId="77777777"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 xml:space="preserve">The Project Site(s)/Final Destination(s) is/are: [Insert name(s) and detailed information on the location(s) of the site(s)]  </w:t>
            </w:r>
          </w:p>
        </w:tc>
      </w:tr>
      <w:tr w:rsidR="00C91AB1" w:rsidRPr="008170A9" w14:paraId="1A80AEE2" w14:textId="77777777" w:rsidTr="0098088F">
        <w:trPr>
          <w:cantSplit/>
        </w:trPr>
        <w:tc>
          <w:tcPr>
            <w:tcW w:w="1728" w:type="dxa"/>
          </w:tcPr>
          <w:p w14:paraId="50CDC3AE" w14:textId="77777777" w:rsidR="00C91AB1" w:rsidRPr="008170A9" w:rsidRDefault="00C91AB1" w:rsidP="008170A9">
            <w:pPr>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GCC 4.2 (a)</w:t>
            </w:r>
          </w:p>
        </w:tc>
        <w:tc>
          <w:tcPr>
            <w:tcW w:w="7380" w:type="dxa"/>
          </w:tcPr>
          <w:p w14:paraId="00D8DC1B" w14:textId="77777777"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The meaning of the trade terms shall be as prescribed by Incoterms. If the meaning of any trade term and the rights and obligations of the parties thereunder shall not be as prescribed by Incoterms, they shall be as prescribed by: [exceptional; refer to other internationally accepted trade terms]</w:t>
            </w:r>
          </w:p>
        </w:tc>
      </w:tr>
      <w:tr w:rsidR="00C91AB1" w:rsidRPr="008170A9" w14:paraId="19B4E1F3" w14:textId="77777777" w:rsidTr="0098088F">
        <w:trPr>
          <w:cantSplit/>
        </w:trPr>
        <w:tc>
          <w:tcPr>
            <w:tcW w:w="1728" w:type="dxa"/>
          </w:tcPr>
          <w:p w14:paraId="55C1DAFC" w14:textId="77777777" w:rsidR="00C91AB1" w:rsidRPr="008170A9" w:rsidRDefault="00C91AB1" w:rsidP="008170A9">
            <w:pPr>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GCC 4.2 (b)</w:t>
            </w:r>
          </w:p>
        </w:tc>
        <w:tc>
          <w:tcPr>
            <w:tcW w:w="7380" w:type="dxa"/>
          </w:tcPr>
          <w:p w14:paraId="08FAD472" w14:textId="77777777"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The version edition of Incoterms shall be [insert date of current edition]</w:t>
            </w:r>
          </w:p>
        </w:tc>
      </w:tr>
      <w:tr w:rsidR="00C91AB1" w:rsidRPr="008170A9" w14:paraId="45776508" w14:textId="77777777" w:rsidTr="0098088F">
        <w:trPr>
          <w:cantSplit/>
        </w:trPr>
        <w:tc>
          <w:tcPr>
            <w:tcW w:w="1728" w:type="dxa"/>
          </w:tcPr>
          <w:p w14:paraId="4B4CD429" w14:textId="77777777" w:rsidR="00C91AB1" w:rsidRPr="008170A9" w:rsidRDefault="00C91AB1" w:rsidP="008170A9">
            <w:pPr>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GCC 5.1</w:t>
            </w:r>
          </w:p>
        </w:tc>
        <w:tc>
          <w:tcPr>
            <w:tcW w:w="7380" w:type="dxa"/>
          </w:tcPr>
          <w:p w14:paraId="5D73FB2A" w14:textId="77777777"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The language shall be: English</w:t>
            </w:r>
          </w:p>
        </w:tc>
      </w:tr>
      <w:tr w:rsidR="00C91AB1" w:rsidRPr="008170A9" w14:paraId="0F3E5FA0" w14:textId="77777777" w:rsidTr="0098088F">
        <w:trPr>
          <w:cantSplit/>
        </w:trPr>
        <w:tc>
          <w:tcPr>
            <w:tcW w:w="1728" w:type="dxa"/>
          </w:tcPr>
          <w:p w14:paraId="106BB788" w14:textId="77777777" w:rsidR="00C91AB1" w:rsidRPr="008170A9" w:rsidRDefault="00C91AB1" w:rsidP="008170A9">
            <w:pPr>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GCC 8.1</w:t>
            </w:r>
          </w:p>
        </w:tc>
        <w:tc>
          <w:tcPr>
            <w:tcW w:w="7380" w:type="dxa"/>
          </w:tcPr>
          <w:p w14:paraId="0F6C84CC" w14:textId="77777777"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For notices, the Purchaser’s address shall be:</w:t>
            </w:r>
          </w:p>
          <w:p w14:paraId="512F35EA" w14:textId="77777777"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Attention: [insert full name of the person, if applicable]</w:t>
            </w:r>
          </w:p>
          <w:p w14:paraId="1B342781" w14:textId="77777777"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Street Address: [insert street address and number]</w:t>
            </w:r>
          </w:p>
          <w:p w14:paraId="3ADC3D01" w14:textId="77777777"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Floor/ Room number: [insert floor and room number, if applicable]</w:t>
            </w:r>
          </w:p>
          <w:p w14:paraId="2E1D3198" w14:textId="77777777"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City: [insert name of city or town]</w:t>
            </w:r>
          </w:p>
          <w:p w14:paraId="31047314" w14:textId="0FA0BE74"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Postal Code: [insert postal code, if applicable]</w:t>
            </w:r>
          </w:p>
          <w:p w14:paraId="12BF9E76" w14:textId="77777777"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Country: [insert name of country]</w:t>
            </w:r>
          </w:p>
          <w:p w14:paraId="5C2EC053" w14:textId="77777777"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Telephone: [include a telephone number, including country and city codes]</w:t>
            </w:r>
          </w:p>
          <w:p w14:paraId="0895177B" w14:textId="77777777"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Facsimile Number: [insert facsimile number, including country and city codes]</w:t>
            </w:r>
          </w:p>
          <w:p w14:paraId="5AB28FAA" w14:textId="77777777"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Electronic mail address: [insert e-mail address, if applicable]</w:t>
            </w:r>
          </w:p>
        </w:tc>
      </w:tr>
      <w:tr w:rsidR="00C91AB1" w:rsidRPr="008170A9" w14:paraId="7337C84F" w14:textId="77777777" w:rsidTr="0098088F">
        <w:trPr>
          <w:cantSplit/>
        </w:trPr>
        <w:tc>
          <w:tcPr>
            <w:tcW w:w="1728" w:type="dxa"/>
          </w:tcPr>
          <w:p w14:paraId="66E7420F" w14:textId="77777777" w:rsidR="00C91AB1" w:rsidRPr="008170A9" w:rsidRDefault="00C91AB1" w:rsidP="008170A9">
            <w:pPr>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GCC 9.1</w:t>
            </w:r>
          </w:p>
        </w:tc>
        <w:tc>
          <w:tcPr>
            <w:tcW w:w="7380" w:type="dxa"/>
          </w:tcPr>
          <w:p w14:paraId="50DE177C" w14:textId="77777777"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The governing law shall be the law of Nigeria</w:t>
            </w:r>
          </w:p>
        </w:tc>
      </w:tr>
      <w:tr w:rsidR="00C91AB1" w:rsidRPr="008170A9" w14:paraId="6E7771C8" w14:textId="77777777" w:rsidTr="0098088F">
        <w:tc>
          <w:tcPr>
            <w:tcW w:w="1728" w:type="dxa"/>
          </w:tcPr>
          <w:p w14:paraId="3E0C7DDA" w14:textId="77777777" w:rsidR="00C91AB1" w:rsidRPr="008170A9" w:rsidRDefault="00C91AB1" w:rsidP="008170A9">
            <w:pPr>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lastRenderedPageBreak/>
              <w:t>GCC 10.2</w:t>
            </w:r>
          </w:p>
        </w:tc>
        <w:tc>
          <w:tcPr>
            <w:tcW w:w="7380" w:type="dxa"/>
          </w:tcPr>
          <w:p w14:paraId="0044F77B" w14:textId="77777777" w:rsidR="00C91AB1" w:rsidRPr="008170A9" w:rsidRDefault="00C91AB1" w:rsidP="008170A9">
            <w:pPr>
              <w:suppressAutoHyphen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The rules of procedure for arbitration proceedings under GCC Clause 10.2 shall be as follows:</w:t>
            </w:r>
          </w:p>
          <w:p w14:paraId="70D6D0A5" w14:textId="77777777" w:rsidR="00C91AB1" w:rsidRPr="008170A9" w:rsidRDefault="00C91AB1" w:rsidP="008170A9">
            <w:pPr>
              <w:suppressAutoHyphen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 xml:space="preserve">GCC 10.2 (a)—Any dispute arising out of or in connection with this Contract, including any question regarding its existence, validity, or termination shall be referred to and finally resolved by arbitration under the Rules issued under the Arbitration &amp; Conciliation Act CAP A18 LFN 2004 or a similar law in force in Nigeria </w:t>
            </w:r>
          </w:p>
          <w:p w14:paraId="7C0F3529" w14:textId="77777777" w:rsidR="00C91AB1" w:rsidRPr="008170A9" w:rsidRDefault="00C91AB1" w:rsidP="008170A9">
            <w:pPr>
              <w:tabs>
                <w:tab w:val="left" w:pos="1080"/>
              </w:tabs>
              <w:suppressAutoHyphen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 xml:space="preserve"> The Venue of Arbitration shall be [                              </w:t>
            </w:r>
            <w:proofErr w:type="gramStart"/>
            <w:r w:rsidRPr="008170A9">
              <w:rPr>
                <w:rFonts w:ascii="Times New Roman" w:eastAsia="Times New Roman" w:hAnsi="Times New Roman" w:cs="Times New Roman"/>
                <w:bCs/>
                <w:sz w:val="24"/>
                <w:szCs w:val="20"/>
              </w:rPr>
              <w:t xml:space="preserve">  ]</w:t>
            </w:r>
            <w:proofErr w:type="gramEnd"/>
            <w:r w:rsidRPr="008170A9">
              <w:rPr>
                <w:rFonts w:ascii="Times New Roman" w:eastAsia="Times New Roman" w:hAnsi="Times New Roman" w:cs="Times New Roman"/>
                <w:bCs/>
                <w:sz w:val="24"/>
                <w:szCs w:val="20"/>
              </w:rPr>
              <w:t xml:space="preserve"> Nigeria </w:t>
            </w:r>
          </w:p>
        </w:tc>
      </w:tr>
      <w:tr w:rsidR="00C91AB1" w:rsidRPr="008170A9" w14:paraId="3DA42FC1" w14:textId="77777777" w:rsidTr="0098088F">
        <w:tc>
          <w:tcPr>
            <w:tcW w:w="1728" w:type="dxa"/>
          </w:tcPr>
          <w:p w14:paraId="77550AA7" w14:textId="77777777" w:rsidR="00C91AB1" w:rsidRPr="008170A9" w:rsidRDefault="00C91AB1" w:rsidP="008170A9">
            <w:pPr>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GCC 13.1</w:t>
            </w:r>
          </w:p>
        </w:tc>
        <w:tc>
          <w:tcPr>
            <w:tcW w:w="7380" w:type="dxa"/>
          </w:tcPr>
          <w:p w14:paraId="14869265" w14:textId="77777777" w:rsidR="00C91AB1" w:rsidRPr="008170A9" w:rsidRDefault="00C91AB1" w:rsidP="008170A9">
            <w:pPr>
              <w:spacing w:after="200" w:line="240" w:lineRule="auto"/>
              <w:ind w:left="522" w:hanging="522"/>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Sample provision</w:t>
            </w:r>
          </w:p>
          <w:p w14:paraId="09AAEB8F" w14:textId="77777777" w:rsidR="00C91AB1" w:rsidRPr="008170A9" w:rsidRDefault="00C91AB1" w:rsidP="008170A9">
            <w:pPr>
              <w:spacing w:after="200" w:line="240" w:lineRule="auto"/>
              <w:ind w:left="522" w:hanging="522"/>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For Goods supplied from abroad:</w:t>
            </w:r>
          </w:p>
          <w:p w14:paraId="7D1B8FA2" w14:textId="77777777" w:rsidR="00C91AB1" w:rsidRPr="008170A9" w:rsidRDefault="00C91AB1" w:rsidP="008170A9">
            <w:pPr>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Upon shipment, the Supplier shall notify the Procuring Entity and the insurance company in writing the full details of the shipment including the Contract number, description of the Goods, quantity, date, and place of shipment, mode of transportation, and estimated date of arrival at the place of destination. In the event of Goods sent by airfreight, the Supplier shall notify the Procuring Entity a minimum of forty-eight (48) hours ahead of dispatch, the name of the carrier, the flight number, the expected time of arrival, and the waybill number. The Supplier shall fax and then send by courier the following documents to the Procuring Entity/Purchaser where applicable, with a copy to the insurance company:</w:t>
            </w:r>
          </w:p>
          <w:p w14:paraId="25622D05" w14:textId="77777777" w:rsidR="00C91AB1" w:rsidRPr="008170A9" w:rsidRDefault="00C91AB1" w:rsidP="008170A9">
            <w:pPr>
              <w:tabs>
                <w:tab w:val="left" w:pos="1152"/>
              </w:tabs>
              <w:spacing w:after="200" w:line="240" w:lineRule="auto"/>
              <w:ind w:left="1152" w:hanging="540"/>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(i)</w:t>
            </w:r>
            <w:r w:rsidRPr="008170A9">
              <w:rPr>
                <w:rFonts w:ascii="Times New Roman" w:eastAsia="Times New Roman" w:hAnsi="Times New Roman" w:cs="Times New Roman"/>
                <w:bCs/>
                <w:sz w:val="24"/>
                <w:szCs w:val="20"/>
              </w:rPr>
              <w:tab/>
              <w:t xml:space="preserve">three originals and two copies of the Supplier’s invoice, showing Procuring Entity as [enter a correct description of Purchaser for customs purposes]; the Contract </w:t>
            </w:r>
            <w:proofErr w:type="gramStart"/>
            <w:r w:rsidRPr="008170A9">
              <w:rPr>
                <w:rFonts w:ascii="Times New Roman" w:eastAsia="Times New Roman" w:hAnsi="Times New Roman" w:cs="Times New Roman"/>
                <w:bCs/>
                <w:sz w:val="24"/>
                <w:szCs w:val="20"/>
              </w:rPr>
              <w:t>number,  Goods</w:t>
            </w:r>
            <w:proofErr w:type="gramEnd"/>
            <w:r w:rsidRPr="008170A9">
              <w:rPr>
                <w:rFonts w:ascii="Times New Roman" w:eastAsia="Times New Roman" w:hAnsi="Times New Roman" w:cs="Times New Roman"/>
                <w:bCs/>
                <w:sz w:val="24"/>
                <w:szCs w:val="20"/>
              </w:rPr>
              <w:t xml:space="preserve"> description, quantity, unit price, and total amount. Invoices must be signed in original, stamped, or sealed with the company stamp/seal;</w:t>
            </w:r>
          </w:p>
          <w:p w14:paraId="4265D356" w14:textId="77777777" w:rsidR="00C91AB1" w:rsidRPr="008170A9" w:rsidRDefault="00C91AB1" w:rsidP="008170A9">
            <w:pPr>
              <w:tabs>
                <w:tab w:val="left" w:pos="1152"/>
              </w:tabs>
              <w:spacing w:after="200" w:line="240" w:lineRule="auto"/>
              <w:ind w:left="1152" w:hanging="540"/>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(ii)</w:t>
            </w:r>
            <w:r w:rsidRPr="008170A9">
              <w:rPr>
                <w:rFonts w:ascii="Times New Roman" w:eastAsia="Times New Roman" w:hAnsi="Times New Roman" w:cs="Times New Roman"/>
                <w:bCs/>
                <w:sz w:val="24"/>
                <w:szCs w:val="20"/>
              </w:rPr>
              <w:tab/>
              <w:t>one original and two copies of the negotiable, clean, onboard through bill of lading marked “freight prepaid” and showing Purchaser as [ enter correct name of Purchaser for customs purposes ] and Notify Party as stated in the Contract, with  delivery through to final destination as per the Schedule of Requirements and two copies of non-negotiable bill of lading, or three copies of the railway consignment note, road consignment note, truck or air waybill, or multimodal transport document, marked “freight prepaid” and showing delivery through to final destination as per the Schedule of Requirements;</w:t>
            </w:r>
          </w:p>
          <w:p w14:paraId="57695EC3" w14:textId="77777777" w:rsidR="00C91AB1" w:rsidRPr="008170A9" w:rsidRDefault="00C91AB1" w:rsidP="008170A9">
            <w:pPr>
              <w:tabs>
                <w:tab w:val="left" w:pos="1152"/>
              </w:tabs>
              <w:spacing w:after="200" w:line="240" w:lineRule="auto"/>
              <w:ind w:left="1152" w:hanging="540"/>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(iii)</w:t>
            </w:r>
            <w:r w:rsidRPr="008170A9">
              <w:rPr>
                <w:rFonts w:ascii="Times New Roman" w:eastAsia="Times New Roman" w:hAnsi="Times New Roman" w:cs="Times New Roman"/>
                <w:bCs/>
                <w:sz w:val="24"/>
                <w:szCs w:val="20"/>
              </w:rPr>
              <w:tab/>
              <w:t>four copies of the packing list identifying the contents of each package;</w:t>
            </w:r>
          </w:p>
          <w:p w14:paraId="0065347D" w14:textId="77777777" w:rsidR="00C91AB1" w:rsidRPr="008170A9" w:rsidRDefault="00C91AB1" w:rsidP="008170A9">
            <w:pPr>
              <w:tabs>
                <w:tab w:val="left" w:pos="1152"/>
              </w:tabs>
              <w:spacing w:after="200" w:line="240" w:lineRule="auto"/>
              <w:ind w:left="1152" w:hanging="540"/>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lastRenderedPageBreak/>
              <w:t>(iv)</w:t>
            </w:r>
            <w:r w:rsidRPr="008170A9">
              <w:rPr>
                <w:rFonts w:ascii="Times New Roman" w:eastAsia="Times New Roman" w:hAnsi="Times New Roman" w:cs="Times New Roman"/>
                <w:bCs/>
                <w:sz w:val="24"/>
                <w:szCs w:val="20"/>
              </w:rPr>
              <w:tab/>
              <w:t>copy of the Insurance Certificate, showing the Purchaser as the beneficiary;</w:t>
            </w:r>
          </w:p>
          <w:p w14:paraId="459B4420" w14:textId="77777777" w:rsidR="00C91AB1" w:rsidRPr="008170A9" w:rsidRDefault="00C91AB1" w:rsidP="008170A9">
            <w:pPr>
              <w:tabs>
                <w:tab w:val="left" w:pos="1152"/>
              </w:tabs>
              <w:spacing w:after="200" w:line="240" w:lineRule="auto"/>
              <w:ind w:left="1152" w:hanging="540"/>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(v)</w:t>
            </w:r>
            <w:r w:rsidRPr="008170A9">
              <w:rPr>
                <w:rFonts w:ascii="Times New Roman" w:eastAsia="Times New Roman" w:hAnsi="Times New Roman" w:cs="Times New Roman"/>
                <w:bCs/>
                <w:sz w:val="24"/>
                <w:szCs w:val="20"/>
              </w:rPr>
              <w:tab/>
              <w:t xml:space="preserve">one original of the </w:t>
            </w:r>
            <w:proofErr w:type="gramStart"/>
            <w:r w:rsidRPr="008170A9">
              <w:rPr>
                <w:rFonts w:ascii="Times New Roman" w:eastAsia="Times New Roman" w:hAnsi="Times New Roman" w:cs="Times New Roman"/>
                <w:bCs/>
                <w:sz w:val="24"/>
                <w:szCs w:val="20"/>
              </w:rPr>
              <w:t>manufacturer’s</w:t>
            </w:r>
            <w:proofErr w:type="gramEnd"/>
            <w:r w:rsidRPr="008170A9">
              <w:rPr>
                <w:rFonts w:ascii="Times New Roman" w:eastAsia="Times New Roman" w:hAnsi="Times New Roman" w:cs="Times New Roman"/>
                <w:bCs/>
                <w:sz w:val="24"/>
                <w:szCs w:val="20"/>
              </w:rPr>
              <w:t xml:space="preserve"> or Supplier’s Warranty Certificate covering all items supplied;</w:t>
            </w:r>
          </w:p>
          <w:p w14:paraId="7091599D" w14:textId="77777777" w:rsidR="00C91AB1" w:rsidRPr="008170A9" w:rsidRDefault="00C91AB1" w:rsidP="008170A9">
            <w:pPr>
              <w:tabs>
                <w:tab w:val="left" w:pos="1152"/>
              </w:tabs>
              <w:spacing w:after="200" w:line="240" w:lineRule="auto"/>
              <w:ind w:left="1152" w:hanging="540"/>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(vi)</w:t>
            </w:r>
            <w:r w:rsidRPr="008170A9">
              <w:rPr>
                <w:rFonts w:ascii="Times New Roman" w:eastAsia="Times New Roman" w:hAnsi="Times New Roman" w:cs="Times New Roman"/>
                <w:bCs/>
                <w:sz w:val="24"/>
                <w:szCs w:val="20"/>
              </w:rPr>
              <w:tab/>
              <w:t>one original of the Supplier’s Certificate of Origin covering all items supplied;</w:t>
            </w:r>
          </w:p>
          <w:p w14:paraId="1327CA08" w14:textId="77777777" w:rsidR="00C91AB1" w:rsidRPr="008170A9" w:rsidRDefault="00C91AB1" w:rsidP="008170A9">
            <w:pPr>
              <w:tabs>
                <w:tab w:val="left" w:pos="1152"/>
              </w:tabs>
              <w:spacing w:after="200" w:line="240" w:lineRule="auto"/>
              <w:ind w:left="1152" w:hanging="540"/>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pacing w:val="-2"/>
                <w:sz w:val="24"/>
                <w:szCs w:val="20"/>
              </w:rPr>
              <w:t>(vii)</w:t>
            </w:r>
            <w:r w:rsidRPr="008170A9">
              <w:rPr>
                <w:rFonts w:ascii="Times New Roman" w:eastAsia="Times New Roman" w:hAnsi="Times New Roman" w:cs="Times New Roman"/>
                <w:bCs/>
                <w:spacing w:val="-2"/>
                <w:sz w:val="24"/>
                <w:szCs w:val="20"/>
              </w:rPr>
              <w:tab/>
              <w:t>original copy of the Certificate of Inspection furnished to the Supplier by the nominated inspection agency and six copies (where inspection is required);</w:t>
            </w:r>
          </w:p>
          <w:p w14:paraId="787E6141" w14:textId="77777777" w:rsidR="00C91AB1" w:rsidRPr="008170A9" w:rsidRDefault="00C91AB1" w:rsidP="008170A9">
            <w:pPr>
              <w:tabs>
                <w:tab w:val="left" w:pos="1152"/>
              </w:tabs>
              <w:spacing w:after="200" w:line="240" w:lineRule="auto"/>
              <w:ind w:left="1166" w:hanging="547"/>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(viii)</w:t>
            </w:r>
            <w:r w:rsidRPr="008170A9">
              <w:rPr>
                <w:rFonts w:ascii="Times New Roman" w:eastAsia="Times New Roman" w:hAnsi="Times New Roman" w:cs="Times New Roman"/>
                <w:bCs/>
                <w:sz w:val="24"/>
                <w:szCs w:val="20"/>
              </w:rPr>
              <w:tab/>
              <w:t>any other procurement-specific documents required for delivery/payment purposes</w:t>
            </w:r>
            <w:r w:rsidRPr="008170A9">
              <w:rPr>
                <w:rFonts w:ascii="Times New Roman" w:eastAsia="Times New Roman" w:hAnsi="Times New Roman" w:cs="Times New Roman"/>
                <w:bCs/>
                <w:spacing w:val="-2"/>
                <w:sz w:val="24"/>
                <w:szCs w:val="20"/>
              </w:rPr>
              <w:t>.</w:t>
            </w:r>
          </w:p>
          <w:p w14:paraId="2365FE57" w14:textId="77777777" w:rsidR="00C91AB1" w:rsidRPr="008170A9" w:rsidRDefault="00C91AB1" w:rsidP="008170A9">
            <w:pPr>
              <w:tabs>
                <w:tab w:val="left" w:pos="1890"/>
              </w:tabs>
              <w:spacing w:after="200" w:line="240" w:lineRule="auto"/>
              <w:ind w:left="540" w:hanging="540"/>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For Goods from within Nigeria:</w:t>
            </w:r>
          </w:p>
          <w:p w14:paraId="1ADB0FAC" w14:textId="77777777" w:rsidR="00C91AB1" w:rsidRPr="008170A9" w:rsidRDefault="00C91AB1" w:rsidP="008170A9">
            <w:pPr>
              <w:tabs>
                <w:tab w:val="left" w:pos="1890"/>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Upon or before delivery of the Goods, the Supplier shall notify the Procuring Entity in writing and deliver the following documents to the Purchaser:</w:t>
            </w:r>
          </w:p>
          <w:p w14:paraId="60F4F893" w14:textId="77777777" w:rsidR="00C91AB1" w:rsidRPr="008170A9" w:rsidRDefault="00C91AB1" w:rsidP="008170A9">
            <w:pPr>
              <w:tabs>
                <w:tab w:val="left" w:pos="1152"/>
              </w:tabs>
              <w:spacing w:after="200" w:line="240" w:lineRule="auto"/>
              <w:ind w:left="1152" w:hanging="540"/>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(i)</w:t>
            </w:r>
            <w:r w:rsidRPr="008170A9">
              <w:rPr>
                <w:rFonts w:ascii="Times New Roman" w:eastAsia="Times New Roman" w:hAnsi="Times New Roman" w:cs="Times New Roman"/>
                <w:bCs/>
                <w:sz w:val="24"/>
                <w:szCs w:val="20"/>
              </w:rPr>
              <w:tab/>
              <w:t>two originals and two copies of the Supplier’s invoice, showing Purchaser, the Contract number, loan number; Goods’ description, quantity, unit price, and total amount. Invoices must be signed in original and stamped or sealed with the company stamp/seal;</w:t>
            </w:r>
          </w:p>
          <w:p w14:paraId="30F0F6FF" w14:textId="77777777" w:rsidR="00C91AB1" w:rsidRPr="008170A9" w:rsidRDefault="00C91AB1" w:rsidP="008170A9">
            <w:pPr>
              <w:tabs>
                <w:tab w:val="left" w:pos="1152"/>
              </w:tabs>
              <w:spacing w:after="200" w:line="240" w:lineRule="auto"/>
              <w:ind w:left="1152" w:hanging="540"/>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(ii)</w:t>
            </w:r>
            <w:r w:rsidRPr="008170A9">
              <w:rPr>
                <w:rFonts w:ascii="Times New Roman" w:eastAsia="Times New Roman" w:hAnsi="Times New Roman" w:cs="Times New Roman"/>
                <w:bCs/>
                <w:sz w:val="24"/>
                <w:szCs w:val="20"/>
              </w:rPr>
              <w:tab/>
              <w:t xml:space="preserve">two copies of the delivery note, railway consignment </w:t>
            </w:r>
            <w:proofErr w:type="gramStart"/>
            <w:r w:rsidRPr="008170A9">
              <w:rPr>
                <w:rFonts w:ascii="Times New Roman" w:eastAsia="Times New Roman" w:hAnsi="Times New Roman" w:cs="Times New Roman"/>
                <w:bCs/>
                <w:sz w:val="24"/>
                <w:szCs w:val="20"/>
              </w:rPr>
              <w:t>note</w:t>
            </w:r>
            <w:proofErr w:type="gramEnd"/>
            <w:r w:rsidRPr="008170A9">
              <w:rPr>
                <w:rFonts w:ascii="Times New Roman" w:eastAsia="Times New Roman" w:hAnsi="Times New Roman" w:cs="Times New Roman"/>
                <w:bCs/>
                <w:sz w:val="24"/>
                <w:szCs w:val="20"/>
              </w:rPr>
              <w:t>, road consignment note, truck or air waybill, or multimodal transport document showing Purchaser as [ enter correct name of Purchaser for customs purposes] and delivery through to final destination as stated in the Contract;</w:t>
            </w:r>
          </w:p>
          <w:p w14:paraId="27405514" w14:textId="77777777" w:rsidR="00C91AB1" w:rsidRPr="008170A9" w:rsidRDefault="00C91AB1" w:rsidP="008170A9">
            <w:pPr>
              <w:tabs>
                <w:tab w:val="left" w:pos="1152"/>
              </w:tabs>
              <w:spacing w:after="200" w:line="240" w:lineRule="auto"/>
              <w:ind w:left="1152" w:hanging="540"/>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(iii)</w:t>
            </w:r>
            <w:r w:rsidRPr="008170A9">
              <w:rPr>
                <w:rFonts w:ascii="Times New Roman" w:eastAsia="Times New Roman" w:hAnsi="Times New Roman" w:cs="Times New Roman"/>
                <w:bCs/>
                <w:sz w:val="24"/>
                <w:szCs w:val="20"/>
              </w:rPr>
              <w:tab/>
              <w:t>copy of the Insurance Certificate, showing the Purchaser as the beneficiary;</w:t>
            </w:r>
          </w:p>
          <w:p w14:paraId="6A0C9BD5" w14:textId="77777777" w:rsidR="00C91AB1" w:rsidRPr="008170A9" w:rsidRDefault="00C91AB1" w:rsidP="008170A9">
            <w:pPr>
              <w:tabs>
                <w:tab w:val="left" w:pos="1152"/>
              </w:tabs>
              <w:spacing w:after="200" w:line="240" w:lineRule="auto"/>
              <w:ind w:left="1152" w:hanging="540"/>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(iv)</w:t>
            </w:r>
            <w:r w:rsidRPr="008170A9">
              <w:rPr>
                <w:rFonts w:ascii="Times New Roman" w:eastAsia="Times New Roman" w:hAnsi="Times New Roman" w:cs="Times New Roman"/>
                <w:bCs/>
                <w:sz w:val="24"/>
                <w:szCs w:val="20"/>
              </w:rPr>
              <w:tab/>
              <w:t>four copies of the packing list identifying the contents of each package;</w:t>
            </w:r>
          </w:p>
          <w:p w14:paraId="00C323BB" w14:textId="77777777" w:rsidR="00C91AB1" w:rsidRPr="008170A9" w:rsidRDefault="00C91AB1" w:rsidP="008170A9">
            <w:pPr>
              <w:tabs>
                <w:tab w:val="left" w:pos="1152"/>
              </w:tabs>
              <w:spacing w:after="200" w:line="240" w:lineRule="auto"/>
              <w:ind w:left="1152" w:hanging="540"/>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(v)</w:t>
            </w:r>
            <w:r w:rsidRPr="008170A9">
              <w:rPr>
                <w:rFonts w:ascii="Times New Roman" w:eastAsia="Times New Roman" w:hAnsi="Times New Roman" w:cs="Times New Roman"/>
                <w:bCs/>
                <w:sz w:val="24"/>
                <w:szCs w:val="20"/>
              </w:rPr>
              <w:tab/>
              <w:t xml:space="preserve">one original of the </w:t>
            </w:r>
            <w:proofErr w:type="gramStart"/>
            <w:r w:rsidRPr="008170A9">
              <w:rPr>
                <w:rFonts w:ascii="Times New Roman" w:eastAsia="Times New Roman" w:hAnsi="Times New Roman" w:cs="Times New Roman"/>
                <w:bCs/>
                <w:sz w:val="24"/>
                <w:szCs w:val="20"/>
              </w:rPr>
              <w:t>manufacturer’s</w:t>
            </w:r>
            <w:proofErr w:type="gramEnd"/>
            <w:r w:rsidRPr="008170A9">
              <w:rPr>
                <w:rFonts w:ascii="Times New Roman" w:eastAsia="Times New Roman" w:hAnsi="Times New Roman" w:cs="Times New Roman"/>
                <w:bCs/>
                <w:sz w:val="24"/>
                <w:szCs w:val="20"/>
              </w:rPr>
              <w:t xml:space="preserve"> or Supplier’s Warranty certificate covering all items supplied;</w:t>
            </w:r>
          </w:p>
          <w:p w14:paraId="593E7F3E" w14:textId="77777777" w:rsidR="00C91AB1" w:rsidRPr="008170A9" w:rsidRDefault="00C91AB1" w:rsidP="008170A9">
            <w:pPr>
              <w:tabs>
                <w:tab w:val="left" w:pos="1152"/>
              </w:tabs>
              <w:spacing w:after="200" w:line="240" w:lineRule="auto"/>
              <w:ind w:left="1152" w:hanging="540"/>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(vi)</w:t>
            </w:r>
            <w:r w:rsidRPr="008170A9">
              <w:rPr>
                <w:rFonts w:ascii="Times New Roman" w:eastAsia="Times New Roman" w:hAnsi="Times New Roman" w:cs="Times New Roman"/>
                <w:bCs/>
                <w:sz w:val="24"/>
                <w:szCs w:val="20"/>
              </w:rPr>
              <w:tab/>
              <w:t>one original of the Supplier’s Certificate of Origin covering all items supplied;</w:t>
            </w:r>
          </w:p>
          <w:p w14:paraId="4DA46436" w14:textId="77777777" w:rsidR="00C91AB1" w:rsidRPr="008170A9" w:rsidRDefault="00C91AB1" w:rsidP="008170A9">
            <w:pPr>
              <w:tabs>
                <w:tab w:val="left" w:pos="1242"/>
              </w:tabs>
              <w:suppressAutoHyphens/>
              <w:spacing w:after="200" w:line="240" w:lineRule="auto"/>
              <w:ind w:left="1224" w:hanging="612"/>
              <w:jc w:val="both"/>
              <w:rPr>
                <w:rFonts w:ascii="Times New Roman" w:eastAsia="Times New Roman" w:hAnsi="Times New Roman" w:cs="Times New Roman"/>
                <w:bCs/>
                <w:spacing w:val="-2"/>
                <w:sz w:val="24"/>
                <w:szCs w:val="20"/>
              </w:rPr>
            </w:pPr>
            <w:r w:rsidRPr="008170A9">
              <w:rPr>
                <w:rFonts w:ascii="Times New Roman" w:eastAsia="Times New Roman" w:hAnsi="Times New Roman" w:cs="Times New Roman"/>
                <w:bCs/>
                <w:spacing w:val="-2"/>
                <w:sz w:val="24"/>
                <w:szCs w:val="20"/>
              </w:rPr>
              <w:t>(vii)</w:t>
            </w:r>
            <w:r w:rsidRPr="008170A9">
              <w:rPr>
                <w:rFonts w:ascii="Times New Roman" w:eastAsia="Times New Roman" w:hAnsi="Times New Roman" w:cs="Times New Roman"/>
                <w:bCs/>
                <w:spacing w:val="-2"/>
                <w:sz w:val="24"/>
                <w:szCs w:val="20"/>
              </w:rPr>
              <w:tab/>
              <w:t>original copy of the Certificate of Inspection furnished to the Supplier by the nominated inspection agency and six copies (where inspection is required)</w:t>
            </w:r>
          </w:p>
          <w:p w14:paraId="36A54622" w14:textId="77777777" w:rsidR="00C91AB1" w:rsidRPr="008170A9" w:rsidRDefault="00C91AB1" w:rsidP="008170A9">
            <w:pPr>
              <w:tabs>
                <w:tab w:val="left" w:pos="1242"/>
              </w:tabs>
              <w:suppressAutoHyphens/>
              <w:spacing w:after="200" w:line="240" w:lineRule="auto"/>
              <w:ind w:left="1224" w:hanging="612"/>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pacing w:val="-2"/>
                <w:sz w:val="24"/>
                <w:szCs w:val="20"/>
              </w:rPr>
              <w:lastRenderedPageBreak/>
              <w:t>(viii)</w:t>
            </w:r>
            <w:r w:rsidRPr="008170A9">
              <w:rPr>
                <w:rFonts w:ascii="Times New Roman" w:eastAsia="Times New Roman" w:hAnsi="Times New Roman" w:cs="Times New Roman"/>
                <w:bCs/>
                <w:spacing w:val="-2"/>
                <w:sz w:val="24"/>
                <w:szCs w:val="20"/>
              </w:rPr>
              <w:tab/>
            </w:r>
            <w:r w:rsidRPr="008170A9">
              <w:rPr>
                <w:rFonts w:ascii="Times New Roman" w:eastAsia="Times New Roman" w:hAnsi="Times New Roman" w:cs="Times New Roman"/>
                <w:bCs/>
                <w:sz w:val="24"/>
                <w:szCs w:val="20"/>
              </w:rPr>
              <w:t>other procurement-specific documents required for delivery/payment purposes.</w:t>
            </w:r>
          </w:p>
          <w:p w14:paraId="7D804A02" w14:textId="77777777" w:rsidR="00C91AB1" w:rsidRPr="008170A9" w:rsidRDefault="00C91AB1" w:rsidP="008170A9">
            <w:pPr>
              <w:suppressAutoHyphens/>
              <w:spacing w:after="200" w:line="240" w:lineRule="auto"/>
              <w:ind w:left="533" w:firstLine="7"/>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The above documents shall be received by the Procuring Entity before the arrival of the Goods and, if not received, the Supplier will be responsible for any consequent expenses.</w:t>
            </w:r>
          </w:p>
        </w:tc>
      </w:tr>
      <w:tr w:rsidR="00C91AB1" w:rsidRPr="008170A9" w14:paraId="76824277" w14:textId="77777777" w:rsidTr="0098088F">
        <w:trPr>
          <w:cantSplit/>
        </w:trPr>
        <w:tc>
          <w:tcPr>
            <w:tcW w:w="1728" w:type="dxa"/>
          </w:tcPr>
          <w:p w14:paraId="5EC8D0DC" w14:textId="77777777" w:rsidR="00C91AB1" w:rsidRPr="008170A9" w:rsidRDefault="00C91AB1" w:rsidP="008170A9">
            <w:pPr>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lastRenderedPageBreak/>
              <w:t>GCC 15.1</w:t>
            </w:r>
          </w:p>
        </w:tc>
        <w:tc>
          <w:tcPr>
            <w:tcW w:w="7380" w:type="dxa"/>
          </w:tcPr>
          <w:p w14:paraId="59016847" w14:textId="77777777"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The prices charged for the Goods supplied and the related Services performed [insert “shall” or “shall not,” as appropriate] be adjustable.</w:t>
            </w:r>
          </w:p>
          <w:p w14:paraId="260A5C43" w14:textId="77777777"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If prices are adjustable, the following method shall be used to calculate the price adjustment [see attachment to these SCC for a sample Price Adjustment Formula]</w:t>
            </w:r>
          </w:p>
        </w:tc>
      </w:tr>
      <w:tr w:rsidR="00C91AB1" w:rsidRPr="008170A9" w14:paraId="7832B08F" w14:textId="77777777" w:rsidTr="0098088F">
        <w:tc>
          <w:tcPr>
            <w:tcW w:w="1728" w:type="dxa"/>
          </w:tcPr>
          <w:p w14:paraId="7E3CBE0C" w14:textId="77777777" w:rsidR="00C91AB1" w:rsidRPr="008170A9" w:rsidRDefault="00C91AB1" w:rsidP="008170A9">
            <w:pPr>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GCC 16.1</w:t>
            </w:r>
          </w:p>
        </w:tc>
        <w:tc>
          <w:tcPr>
            <w:tcW w:w="7380" w:type="dxa"/>
          </w:tcPr>
          <w:p w14:paraId="7B53C512" w14:textId="77777777" w:rsidR="00C91AB1" w:rsidRPr="008170A9" w:rsidRDefault="00C91AB1" w:rsidP="008170A9">
            <w:pPr>
              <w:suppressAutoHyphens/>
              <w:spacing w:after="220" w:line="240" w:lineRule="auto"/>
              <w:ind w:left="533" w:firstLine="7"/>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Sample provision</w:t>
            </w:r>
          </w:p>
          <w:p w14:paraId="57BC4756" w14:textId="77777777" w:rsidR="00C91AB1" w:rsidRPr="008170A9" w:rsidRDefault="00C91AB1" w:rsidP="008170A9">
            <w:pPr>
              <w:suppressAutoHyphens/>
              <w:spacing w:after="220" w:line="240" w:lineRule="auto"/>
              <w:ind w:left="533" w:firstLine="7"/>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GCC 16.1—The method and conditions of payment to be made to the Supplier under this Contract shall be as follows:</w:t>
            </w:r>
          </w:p>
          <w:p w14:paraId="6D099B8F" w14:textId="77777777" w:rsidR="00C91AB1" w:rsidRPr="008170A9" w:rsidRDefault="00C91AB1" w:rsidP="008170A9">
            <w:pPr>
              <w:suppressAutoHyphens/>
              <w:spacing w:after="220" w:line="240" w:lineRule="auto"/>
              <w:ind w:left="533" w:firstLine="7"/>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Payment for Goods supplied from abroad:</w:t>
            </w:r>
          </w:p>
          <w:p w14:paraId="24A1BDAE" w14:textId="77777777" w:rsidR="00C91AB1" w:rsidRPr="008170A9" w:rsidRDefault="00C91AB1" w:rsidP="008170A9">
            <w:pPr>
              <w:tabs>
                <w:tab w:val="left" w:pos="7200"/>
              </w:tabs>
              <w:suppressAutoHyphens/>
              <w:spacing w:after="220" w:line="240" w:lineRule="auto"/>
              <w:ind w:left="533" w:firstLine="7"/>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Payment of the foreign currency portion shall be made in (</w:t>
            </w:r>
            <w:r w:rsidRPr="008170A9">
              <w:rPr>
                <w:rFonts w:ascii="Times New Roman" w:eastAsia="Times New Roman" w:hAnsi="Times New Roman" w:cs="Times New Roman"/>
                <w:bCs/>
                <w:sz w:val="24"/>
                <w:szCs w:val="20"/>
              </w:rPr>
              <w:tab/>
              <w:t xml:space="preserve">) </w:t>
            </w:r>
            <w:r w:rsidRPr="008170A9">
              <w:rPr>
                <w:rFonts w:ascii="Times New Roman" w:eastAsia="Times New Roman" w:hAnsi="Times New Roman" w:cs="Times New Roman"/>
                <w:bCs/>
                <w:sz w:val="20"/>
                <w:szCs w:val="20"/>
              </w:rPr>
              <w:t>[currency of the Contract Price]</w:t>
            </w:r>
            <w:r w:rsidRPr="008170A9">
              <w:rPr>
                <w:rFonts w:ascii="Times New Roman" w:eastAsia="Times New Roman" w:hAnsi="Times New Roman" w:cs="Times New Roman"/>
                <w:bCs/>
                <w:sz w:val="24"/>
                <w:szCs w:val="20"/>
              </w:rPr>
              <w:t xml:space="preserve"> in the following manner:</w:t>
            </w:r>
          </w:p>
          <w:p w14:paraId="6BF67215" w14:textId="77777777" w:rsidR="00C91AB1" w:rsidRPr="008170A9" w:rsidRDefault="00C91AB1" w:rsidP="008170A9">
            <w:pPr>
              <w:tabs>
                <w:tab w:val="left" w:pos="1080"/>
              </w:tabs>
              <w:suppressAutoHyphens/>
              <w:spacing w:after="220" w:line="240" w:lineRule="auto"/>
              <w:ind w:left="1080" w:hanging="540"/>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(i)</w:t>
            </w:r>
            <w:r w:rsidRPr="008170A9">
              <w:rPr>
                <w:rFonts w:ascii="Times New Roman" w:eastAsia="Times New Roman" w:hAnsi="Times New Roman" w:cs="Times New Roman"/>
                <w:bCs/>
                <w:sz w:val="24"/>
                <w:szCs w:val="20"/>
              </w:rPr>
              <w:tab/>
              <w:t xml:space="preserve">Advance Payment:  </w:t>
            </w:r>
            <w:proofErr w:type="spellStart"/>
            <w:r w:rsidRPr="008170A9">
              <w:rPr>
                <w:rFonts w:ascii="Times New Roman" w:eastAsia="Times New Roman" w:hAnsi="Times New Roman" w:cs="Times New Roman"/>
                <w:bCs/>
                <w:color w:val="FF0000"/>
                <w:sz w:val="24"/>
                <w:szCs w:val="20"/>
              </w:rPr>
              <w:t>InsertFeild</w:t>
            </w:r>
            <w:proofErr w:type="spellEnd"/>
            <w:r w:rsidRPr="008170A9">
              <w:rPr>
                <w:rFonts w:ascii="Times New Roman" w:eastAsia="Times New Roman" w:hAnsi="Times New Roman" w:cs="Times New Roman"/>
                <w:bCs/>
                <w:sz w:val="24"/>
                <w:szCs w:val="20"/>
              </w:rPr>
              <w:t xml:space="preserve"> (Ten (10), 20, Twenty percent, </w:t>
            </w:r>
            <w:proofErr w:type="spellStart"/>
            <w:r w:rsidRPr="008170A9">
              <w:rPr>
                <w:rFonts w:ascii="Times New Roman" w:eastAsia="Times New Roman" w:hAnsi="Times New Roman" w:cs="Times New Roman"/>
                <w:bCs/>
                <w:sz w:val="24"/>
                <w:szCs w:val="20"/>
              </w:rPr>
              <w:t>etc</w:t>
            </w:r>
            <w:proofErr w:type="spellEnd"/>
            <w:r w:rsidRPr="008170A9">
              <w:rPr>
                <w:rFonts w:ascii="Times New Roman" w:eastAsia="Times New Roman" w:hAnsi="Times New Roman" w:cs="Times New Roman"/>
                <w:bCs/>
                <w:sz w:val="24"/>
                <w:szCs w:val="20"/>
              </w:rPr>
              <w:t xml:space="preserve">) of the Contract Price shall be paid within thirty (30) days of the signing of the Contract, and upon submission of a claim and a bank guarantee for equivalent amount valid until the Goods are delivered </w:t>
            </w:r>
            <w:proofErr w:type="gramStart"/>
            <w:r w:rsidRPr="008170A9">
              <w:rPr>
                <w:rFonts w:ascii="Times New Roman" w:eastAsia="Times New Roman" w:hAnsi="Times New Roman" w:cs="Times New Roman"/>
                <w:bCs/>
                <w:sz w:val="24"/>
                <w:szCs w:val="20"/>
              </w:rPr>
              <w:t>and in the form</w:t>
            </w:r>
            <w:proofErr w:type="gramEnd"/>
            <w:r w:rsidRPr="008170A9">
              <w:rPr>
                <w:rFonts w:ascii="Times New Roman" w:eastAsia="Times New Roman" w:hAnsi="Times New Roman" w:cs="Times New Roman"/>
                <w:bCs/>
                <w:sz w:val="24"/>
                <w:szCs w:val="20"/>
              </w:rPr>
              <w:t xml:space="preserve"> provided in the bidding document or another form acceptable to the Purchaser.</w:t>
            </w:r>
          </w:p>
          <w:p w14:paraId="68838078" w14:textId="77777777" w:rsidR="00C91AB1" w:rsidRPr="008170A9" w:rsidRDefault="00C91AB1" w:rsidP="008170A9">
            <w:pPr>
              <w:tabs>
                <w:tab w:val="left" w:pos="1080"/>
              </w:tabs>
              <w:suppressAutoHyphens/>
              <w:spacing w:after="220" w:line="240" w:lineRule="auto"/>
              <w:ind w:left="1080" w:hanging="540"/>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br w:type="page"/>
              <w:t>(ii)</w:t>
            </w:r>
            <w:r w:rsidRPr="008170A9">
              <w:rPr>
                <w:rFonts w:ascii="Times New Roman" w:eastAsia="Times New Roman" w:hAnsi="Times New Roman" w:cs="Times New Roman"/>
                <w:bCs/>
                <w:sz w:val="24"/>
                <w:szCs w:val="20"/>
              </w:rPr>
              <w:tab/>
              <w:t xml:space="preserve">On Shipment: </w:t>
            </w:r>
            <w:r w:rsidRPr="008170A9">
              <w:rPr>
                <w:rFonts w:ascii="Times New Roman" w:eastAsia="Times New Roman" w:hAnsi="Times New Roman" w:cs="Times New Roman"/>
                <w:bCs/>
                <w:color w:val="FF0000"/>
                <w:sz w:val="24"/>
                <w:szCs w:val="20"/>
              </w:rPr>
              <w:t xml:space="preserve"> </w:t>
            </w:r>
            <w:proofErr w:type="spellStart"/>
            <w:proofErr w:type="gramStart"/>
            <w:r w:rsidRPr="008170A9">
              <w:rPr>
                <w:rFonts w:ascii="Times New Roman" w:eastAsia="Times New Roman" w:hAnsi="Times New Roman" w:cs="Times New Roman"/>
                <w:bCs/>
                <w:color w:val="FF0000"/>
                <w:sz w:val="24"/>
                <w:szCs w:val="20"/>
              </w:rPr>
              <w:t>InsertFeild</w:t>
            </w:r>
            <w:proofErr w:type="spellEnd"/>
            <w:r w:rsidRPr="008170A9">
              <w:rPr>
                <w:rFonts w:ascii="Times New Roman" w:eastAsia="Times New Roman" w:hAnsi="Times New Roman" w:cs="Times New Roman"/>
                <w:bCs/>
                <w:sz w:val="24"/>
                <w:szCs w:val="20"/>
              </w:rPr>
              <w:t>( 40</w:t>
            </w:r>
            <w:proofErr w:type="gramEnd"/>
            <w:r w:rsidRPr="008170A9">
              <w:rPr>
                <w:rFonts w:ascii="Times New Roman" w:eastAsia="Times New Roman" w:hAnsi="Times New Roman" w:cs="Times New Roman"/>
                <w:bCs/>
                <w:sz w:val="24"/>
                <w:szCs w:val="20"/>
              </w:rPr>
              <w:t xml:space="preserve"> Forty, Sixty (60) percent, </w:t>
            </w:r>
            <w:proofErr w:type="spellStart"/>
            <w:r w:rsidRPr="008170A9">
              <w:rPr>
                <w:rFonts w:ascii="Times New Roman" w:eastAsia="Times New Roman" w:hAnsi="Times New Roman" w:cs="Times New Roman"/>
                <w:bCs/>
                <w:sz w:val="24"/>
                <w:szCs w:val="20"/>
              </w:rPr>
              <w:t>etc</w:t>
            </w:r>
            <w:proofErr w:type="spellEnd"/>
            <w:r w:rsidRPr="008170A9">
              <w:rPr>
                <w:rFonts w:ascii="Times New Roman" w:eastAsia="Times New Roman" w:hAnsi="Times New Roman" w:cs="Times New Roman"/>
                <w:bCs/>
                <w:sz w:val="24"/>
                <w:szCs w:val="20"/>
              </w:rPr>
              <w:t>)  of the Contract Price of the Goods shipped shall be paid through an irrevocable confirmed letter of credit opened in favor of the Supplier in a bank in its country, upon submission of documents specified in GCC Clause 12.</w:t>
            </w:r>
          </w:p>
          <w:p w14:paraId="17E46AB7" w14:textId="77777777" w:rsidR="00C91AB1" w:rsidRPr="008170A9" w:rsidRDefault="00C91AB1" w:rsidP="008170A9">
            <w:pPr>
              <w:tabs>
                <w:tab w:val="left" w:pos="1080"/>
              </w:tabs>
              <w:suppressAutoHyphens/>
              <w:spacing w:after="220" w:line="240" w:lineRule="auto"/>
              <w:ind w:left="1080" w:hanging="540"/>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(iii)</w:t>
            </w:r>
            <w:r w:rsidRPr="008170A9">
              <w:rPr>
                <w:rFonts w:ascii="Times New Roman" w:eastAsia="Times New Roman" w:hAnsi="Times New Roman" w:cs="Times New Roman"/>
                <w:bCs/>
                <w:sz w:val="24"/>
                <w:szCs w:val="20"/>
              </w:rPr>
              <w:tab/>
              <w:t xml:space="preserve">On Acceptance:  </w:t>
            </w:r>
            <w:proofErr w:type="spellStart"/>
            <w:r w:rsidRPr="008170A9">
              <w:rPr>
                <w:rFonts w:ascii="Times New Roman" w:eastAsia="Times New Roman" w:hAnsi="Times New Roman" w:cs="Times New Roman"/>
                <w:bCs/>
                <w:color w:val="FF0000"/>
                <w:sz w:val="24"/>
                <w:szCs w:val="20"/>
              </w:rPr>
              <w:t>InsertFeild</w:t>
            </w:r>
            <w:proofErr w:type="spellEnd"/>
            <w:r w:rsidRPr="008170A9">
              <w:rPr>
                <w:rFonts w:ascii="Times New Roman" w:eastAsia="Times New Roman" w:hAnsi="Times New Roman" w:cs="Times New Roman"/>
                <w:bCs/>
                <w:color w:val="FF0000"/>
                <w:sz w:val="24"/>
                <w:szCs w:val="20"/>
              </w:rPr>
              <w:t xml:space="preserve"> </w:t>
            </w:r>
            <w:r w:rsidRPr="008170A9">
              <w:rPr>
                <w:rFonts w:ascii="Times New Roman" w:eastAsia="Times New Roman" w:hAnsi="Times New Roman" w:cs="Times New Roman"/>
                <w:bCs/>
                <w:sz w:val="24"/>
                <w:szCs w:val="20"/>
              </w:rPr>
              <w:t xml:space="preserve">(10 Ten, 20 Twenty, </w:t>
            </w:r>
            <w:proofErr w:type="gramStart"/>
            <w:r w:rsidRPr="008170A9">
              <w:rPr>
                <w:rFonts w:ascii="Times New Roman" w:eastAsia="Times New Roman" w:hAnsi="Times New Roman" w:cs="Times New Roman"/>
                <w:bCs/>
                <w:sz w:val="24"/>
                <w:szCs w:val="20"/>
              </w:rPr>
              <w:t>Thirty</w:t>
            </w:r>
            <w:proofErr w:type="gramEnd"/>
            <w:r w:rsidRPr="008170A9">
              <w:rPr>
                <w:rFonts w:ascii="Times New Roman" w:eastAsia="Times New Roman" w:hAnsi="Times New Roman" w:cs="Times New Roman"/>
                <w:bCs/>
                <w:sz w:val="24"/>
                <w:szCs w:val="20"/>
              </w:rPr>
              <w:t xml:space="preserve"> (30) percent) of the Contract Price of Goods received shall be paid within thirty (30) days of receipt of the Goods upon submission of claim supported by the acceptance certificate issued by the Purchaser.</w:t>
            </w:r>
          </w:p>
          <w:p w14:paraId="30DEB045" w14:textId="77777777" w:rsidR="00C91AB1" w:rsidRPr="008170A9" w:rsidRDefault="00C91AB1" w:rsidP="008170A9">
            <w:pPr>
              <w:tabs>
                <w:tab w:val="left" w:pos="6480"/>
              </w:tabs>
              <w:suppressAutoHyphens/>
              <w:spacing w:after="220" w:line="240" w:lineRule="auto"/>
              <w:ind w:left="533" w:firstLine="7"/>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 xml:space="preserve">Payment of the local currency portion shall be made in </w:t>
            </w:r>
            <w:r w:rsidRPr="008170A9">
              <w:rPr>
                <w:rFonts w:ascii="Times New Roman" w:eastAsia="Times New Roman" w:hAnsi="Times New Roman" w:cs="Times New Roman"/>
                <w:bCs/>
                <w:sz w:val="24"/>
                <w:szCs w:val="20"/>
              </w:rPr>
              <w:tab/>
            </w:r>
            <w:r w:rsidRPr="008170A9">
              <w:rPr>
                <w:rFonts w:ascii="Times New Roman" w:eastAsia="Times New Roman" w:hAnsi="Times New Roman" w:cs="Times New Roman"/>
                <w:bCs/>
                <w:sz w:val="20"/>
                <w:szCs w:val="20"/>
              </w:rPr>
              <w:t>[currency]</w:t>
            </w:r>
            <w:r w:rsidRPr="008170A9">
              <w:rPr>
                <w:rFonts w:ascii="Times New Roman" w:eastAsia="Times New Roman" w:hAnsi="Times New Roman" w:cs="Times New Roman"/>
                <w:bCs/>
                <w:sz w:val="24"/>
                <w:szCs w:val="20"/>
              </w:rPr>
              <w:t xml:space="preserve">within thirty (30) days of presentation of the claim supported by a </w:t>
            </w:r>
            <w:r w:rsidRPr="008170A9">
              <w:rPr>
                <w:rFonts w:ascii="Times New Roman" w:eastAsia="Times New Roman" w:hAnsi="Times New Roman" w:cs="Times New Roman"/>
                <w:bCs/>
                <w:sz w:val="24"/>
                <w:szCs w:val="20"/>
              </w:rPr>
              <w:lastRenderedPageBreak/>
              <w:t>certificate from the Purchaser declaring that the Goods have been delivered and that all other contracted Services have been performed.</w:t>
            </w:r>
          </w:p>
          <w:p w14:paraId="6A1D0CF9" w14:textId="77777777" w:rsidR="00C91AB1" w:rsidRPr="008170A9" w:rsidRDefault="00C91AB1" w:rsidP="008170A9">
            <w:pPr>
              <w:suppressAutoHyphens/>
              <w:spacing w:after="220" w:line="240" w:lineRule="auto"/>
              <w:ind w:left="540"/>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Payment for Goods and Services supplied from within Nigeria:</w:t>
            </w:r>
          </w:p>
          <w:p w14:paraId="7787985A" w14:textId="77777777" w:rsidR="00C91AB1" w:rsidRPr="008170A9" w:rsidRDefault="00C91AB1" w:rsidP="008170A9">
            <w:pPr>
              <w:tabs>
                <w:tab w:val="left" w:pos="2160"/>
              </w:tabs>
              <w:suppressAutoHyphens/>
              <w:spacing w:after="220" w:line="240" w:lineRule="auto"/>
              <w:ind w:left="540"/>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Payment for Goods and Services supplied from within Nigeria shall be made in _____</w:t>
            </w:r>
            <w:proofErr w:type="gramStart"/>
            <w:r w:rsidRPr="008170A9">
              <w:rPr>
                <w:rFonts w:ascii="Times New Roman" w:eastAsia="Times New Roman" w:hAnsi="Times New Roman" w:cs="Times New Roman"/>
                <w:bCs/>
                <w:sz w:val="20"/>
                <w:szCs w:val="20"/>
              </w:rPr>
              <w:t>Naira ]</w:t>
            </w:r>
            <w:proofErr w:type="gramEnd"/>
            <w:r w:rsidRPr="008170A9">
              <w:rPr>
                <w:rFonts w:ascii="Times New Roman" w:eastAsia="Times New Roman" w:hAnsi="Times New Roman" w:cs="Times New Roman"/>
                <w:bCs/>
                <w:sz w:val="24"/>
                <w:szCs w:val="20"/>
              </w:rPr>
              <w:t>, as follows:</w:t>
            </w:r>
          </w:p>
          <w:p w14:paraId="27ECA41E" w14:textId="77777777" w:rsidR="00C91AB1" w:rsidRPr="008170A9" w:rsidRDefault="00C91AB1" w:rsidP="008170A9">
            <w:pPr>
              <w:tabs>
                <w:tab w:val="left" w:pos="1080"/>
              </w:tabs>
              <w:suppressAutoHyphens/>
              <w:spacing w:after="220" w:line="240" w:lineRule="auto"/>
              <w:ind w:left="1080" w:hanging="540"/>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(i)</w:t>
            </w:r>
            <w:r w:rsidRPr="008170A9">
              <w:rPr>
                <w:rFonts w:ascii="Times New Roman" w:eastAsia="Times New Roman" w:hAnsi="Times New Roman" w:cs="Times New Roman"/>
                <w:bCs/>
                <w:sz w:val="24"/>
                <w:szCs w:val="20"/>
              </w:rPr>
              <w:tab/>
              <w:t xml:space="preserve">Advance Payment:  </w:t>
            </w:r>
            <w:proofErr w:type="spellStart"/>
            <w:proofErr w:type="gramStart"/>
            <w:r w:rsidRPr="008170A9">
              <w:rPr>
                <w:rFonts w:ascii="Times New Roman" w:eastAsia="Times New Roman" w:hAnsi="Times New Roman" w:cs="Times New Roman"/>
                <w:bCs/>
                <w:color w:val="FF0000"/>
                <w:sz w:val="24"/>
                <w:szCs w:val="20"/>
              </w:rPr>
              <w:t>InsertFeild</w:t>
            </w:r>
            <w:proofErr w:type="spellEnd"/>
            <w:r w:rsidRPr="008170A9">
              <w:rPr>
                <w:rFonts w:ascii="Times New Roman" w:eastAsia="Times New Roman" w:hAnsi="Times New Roman" w:cs="Times New Roman"/>
                <w:bCs/>
                <w:sz w:val="24"/>
                <w:szCs w:val="20"/>
              </w:rPr>
              <w:t>(</w:t>
            </w:r>
            <w:proofErr w:type="gramEnd"/>
            <w:r w:rsidRPr="008170A9">
              <w:rPr>
                <w:rFonts w:ascii="Times New Roman" w:eastAsia="Times New Roman" w:hAnsi="Times New Roman" w:cs="Times New Roman"/>
                <w:bCs/>
                <w:sz w:val="24"/>
                <w:szCs w:val="20"/>
              </w:rPr>
              <w:t>Ten (10), 20 Twenty, 30 Thirty) percent of the Contract Price shall be paid within thirty (30) days of the signing of the Contract against a simple receipt and a bank guarantee from a licensed bank in Nigeria or a foreign bank with a local licensed corresponding bank for the equivalent amount and the form provided in the bidding document or another form acceptable to the Purchaser.</w:t>
            </w:r>
          </w:p>
          <w:p w14:paraId="3C60CA45" w14:textId="77777777" w:rsidR="00C91AB1" w:rsidRPr="008170A9" w:rsidRDefault="00C91AB1" w:rsidP="008170A9">
            <w:pPr>
              <w:tabs>
                <w:tab w:val="left" w:pos="1080"/>
              </w:tabs>
              <w:suppressAutoHyphens/>
              <w:spacing w:after="220" w:line="240" w:lineRule="auto"/>
              <w:ind w:left="1080" w:hanging="540"/>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(ii)</w:t>
            </w:r>
            <w:r w:rsidRPr="008170A9">
              <w:rPr>
                <w:rFonts w:ascii="Times New Roman" w:eastAsia="Times New Roman" w:hAnsi="Times New Roman" w:cs="Times New Roman"/>
                <w:bCs/>
                <w:sz w:val="24"/>
                <w:szCs w:val="20"/>
              </w:rPr>
              <w:tab/>
              <w:t xml:space="preserve">On Delivery:  </w:t>
            </w:r>
            <w:proofErr w:type="spellStart"/>
            <w:proofErr w:type="gramStart"/>
            <w:r w:rsidRPr="008170A9">
              <w:rPr>
                <w:rFonts w:ascii="Times New Roman" w:eastAsia="Times New Roman" w:hAnsi="Times New Roman" w:cs="Times New Roman"/>
                <w:bCs/>
                <w:color w:val="FF0000"/>
                <w:sz w:val="24"/>
                <w:szCs w:val="20"/>
              </w:rPr>
              <w:t>InsertFeild</w:t>
            </w:r>
            <w:proofErr w:type="spellEnd"/>
            <w:r w:rsidRPr="008170A9">
              <w:rPr>
                <w:rFonts w:ascii="Times New Roman" w:eastAsia="Times New Roman" w:hAnsi="Times New Roman" w:cs="Times New Roman"/>
                <w:bCs/>
                <w:sz w:val="24"/>
                <w:szCs w:val="20"/>
              </w:rPr>
              <w:t>( 40</w:t>
            </w:r>
            <w:proofErr w:type="gramEnd"/>
            <w:r w:rsidRPr="008170A9">
              <w:rPr>
                <w:rFonts w:ascii="Times New Roman" w:eastAsia="Times New Roman" w:hAnsi="Times New Roman" w:cs="Times New Roman"/>
                <w:bCs/>
                <w:sz w:val="24"/>
                <w:szCs w:val="20"/>
              </w:rPr>
              <w:t xml:space="preserve"> Forty, 50 Fifty, Sixty (60) percent, etc.) of the Contract Price shall be paid on receipt of the Goods and upon submission of the documents specified in GCC Clause 13.</w:t>
            </w:r>
          </w:p>
          <w:p w14:paraId="683C9BD2" w14:textId="77777777" w:rsidR="00C91AB1" w:rsidRPr="008170A9" w:rsidRDefault="00C91AB1" w:rsidP="008170A9">
            <w:pPr>
              <w:tabs>
                <w:tab w:val="right" w:pos="7164"/>
              </w:tabs>
              <w:spacing w:after="200" w:line="240" w:lineRule="auto"/>
              <w:ind w:left="1062" w:hanging="540"/>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(iii)</w:t>
            </w:r>
            <w:r w:rsidRPr="008170A9">
              <w:rPr>
                <w:rFonts w:ascii="Times New Roman" w:eastAsia="Times New Roman" w:hAnsi="Times New Roman" w:cs="Times New Roman"/>
                <w:bCs/>
                <w:sz w:val="24"/>
                <w:szCs w:val="20"/>
              </w:rPr>
              <w:tab/>
              <w:t xml:space="preserve">On Acceptance:  The remaining </w:t>
            </w:r>
            <w:proofErr w:type="spellStart"/>
            <w:r w:rsidRPr="008170A9">
              <w:rPr>
                <w:rFonts w:ascii="Times New Roman" w:eastAsia="Times New Roman" w:hAnsi="Times New Roman" w:cs="Times New Roman"/>
                <w:bCs/>
                <w:color w:val="FF0000"/>
                <w:sz w:val="24"/>
                <w:szCs w:val="20"/>
              </w:rPr>
              <w:t>InsertFeild</w:t>
            </w:r>
            <w:proofErr w:type="spellEnd"/>
            <w:r w:rsidRPr="008170A9">
              <w:rPr>
                <w:rFonts w:ascii="Times New Roman" w:eastAsia="Times New Roman" w:hAnsi="Times New Roman" w:cs="Times New Roman"/>
                <w:bCs/>
                <w:sz w:val="24"/>
                <w:szCs w:val="20"/>
              </w:rPr>
              <w:t xml:space="preserve"> (ten (10), 20 twenty or 30 Thirty </w:t>
            </w:r>
            <w:proofErr w:type="gramStart"/>
            <w:r w:rsidRPr="008170A9">
              <w:rPr>
                <w:rFonts w:ascii="Times New Roman" w:eastAsia="Times New Roman" w:hAnsi="Times New Roman" w:cs="Times New Roman"/>
                <w:bCs/>
                <w:sz w:val="24"/>
                <w:szCs w:val="20"/>
              </w:rPr>
              <w:t>percent)  of</w:t>
            </w:r>
            <w:proofErr w:type="gramEnd"/>
            <w:r w:rsidRPr="008170A9">
              <w:rPr>
                <w:rFonts w:ascii="Times New Roman" w:eastAsia="Times New Roman" w:hAnsi="Times New Roman" w:cs="Times New Roman"/>
                <w:bCs/>
                <w:sz w:val="24"/>
                <w:szCs w:val="20"/>
              </w:rPr>
              <w:t xml:space="preserve"> the Contract Price shall be paid to the Supplier within thirty (30) days after the date of the acceptance certificate for the respective delivery issued by the Purchaser.</w:t>
            </w:r>
          </w:p>
        </w:tc>
      </w:tr>
      <w:tr w:rsidR="00C91AB1" w:rsidRPr="008170A9" w14:paraId="428B6FA7" w14:textId="77777777" w:rsidTr="0098088F">
        <w:trPr>
          <w:cantSplit/>
        </w:trPr>
        <w:tc>
          <w:tcPr>
            <w:tcW w:w="1728" w:type="dxa"/>
          </w:tcPr>
          <w:p w14:paraId="4BAC6605" w14:textId="77777777" w:rsidR="00C91AB1" w:rsidRPr="008170A9" w:rsidRDefault="00C91AB1" w:rsidP="008170A9">
            <w:pPr>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lastRenderedPageBreak/>
              <w:t>GCC 16.5</w:t>
            </w:r>
          </w:p>
        </w:tc>
        <w:tc>
          <w:tcPr>
            <w:tcW w:w="7380" w:type="dxa"/>
          </w:tcPr>
          <w:p w14:paraId="2FD2A243" w14:textId="77777777"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The payment-delay period after which the Procuring Entity shall pay interest to the supplier shall be [insert number] days.</w:t>
            </w:r>
          </w:p>
          <w:p w14:paraId="3EA7B304" w14:textId="77777777"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The interest rate that shall be applied is [insert number] %</w:t>
            </w:r>
          </w:p>
        </w:tc>
      </w:tr>
      <w:tr w:rsidR="00C91AB1" w:rsidRPr="008170A9" w14:paraId="55D28D9D" w14:textId="77777777" w:rsidTr="0098088F">
        <w:tc>
          <w:tcPr>
            <w:tcW w:w="1728" w:type="dxa"/>
          </w:tcPr>
          <w:p w14:paraId="7A473347" w14:textId="77777777" w:rsidR="00C91AB1" w:rsidRPr="008170A9" w:rsidRDefault="00C91AB1" w:rsidP="008170A9">
            <w:pPr>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GCC 18.1</w:t>
            </w:r>
          </w:p>
        </w:tc>
        <w:tc>
          <w:tcPr>
            <w:tcW w:w="7380" w:type="dxa"/>
          </w:tcPr>
          <w:p w14:paraId="1887344A" w14:textId="77777777"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A Performance Security [ insert “shall” or “shall not” be required]</w:t>
            </w:r>
          </w:p>
          <w:p w14:paraId="15EDBA5A" w14:textId="77777777"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 xml:space="preserve">[If a Performance Security is required, insert “the amount of the Performance Security shall be: [insert amount] </w:t>
            </w:r>
          </w:p>
          <w:p w14:paraId="5C12BC66" w14:textId="77777777"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 xml:space="preserve">[The amount of the Performance Security is usually expressed as a percentage of the Contract Price. The percentage varies according to the Purchaser’s perceived risk and the impact of non-performance by the Supplier. A 10% percentage is used under normal </w:t>
            </w:r>
            <w:proofErr w:type="gramStart"/>
            <w:r w:rsidRPr="008170A9">
              <w:rPr>
                <w:rFonts w:ascii="Times New Roman" w:eastAsia="Times New Roman" w:hAnsi="Times New Roman" w:cs="Times New Roman"/>
                <w:bCs/>
                <w:sz w:val="24"/>
                <w:szCs w:val="20"/>
              </w:rPr>
              <w:t>circumstances ]</w:t>
            </w:r>
            <w:proofErr w:type="gramEnd"/>
          </w:p>
        </w:tc>
      </w:tr>
      <w:tr w:rsidR="00C91AB1" w:rsidRPr="008170A9" w14:paraId="4077E7F2" w14:textId="77777777" w:rsidTr="0098088F">
        <w:trPr>
          <w:cantSplit/>
          <w:trHeight w:val="876"/>
        </w:trPr>
        <w:tc>
          <w:tcPr>
            <w:tcW w:w="1728" w:type="dxa"/>
          </w:tcPr>
          <w:p w14:paraId="098FA3D8" w14:textId="77777777" w:rsidR="00C91AB1" w:rsidRPr="008170A9" w:rsidRDefault="00C91AB1" w:rsidP="008170A9">
            <w:pPr>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GCC 18.3</w:t>
            </w:r>
          </w:p>
        </w:tc>
        <w:tc>
          <w:tcPr>
            <w:tcW w:w="7380" w:type="dxa"/>
          </w:tcPr>
          <w:p w14:paraId="668D46D8" w14:textId="77777777"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 xml:space="preserve">If required, the Performance Security shall be in the form </w:t>
            </w:r>
            <w:proofErr w:type="gramStart"/>
            <w:r w:rsidRPr="008170A9">
              <w:rPr>
                <w:rFonts w:ascii="Times New Roman" w:eastAsia="Times New Roman" w:hAnsi="Times New Roman" w:cs="Times New Roman"/>
                <w:bCs/>
                <w:sz w:val="24"/>
                <w:szCs w:val="20"/>
              </w:rPr>
              <w:t>of :</w:t>
            </w:r>
            <w:proofErr w:type="gramEnd"/>
            <w:r w:rsidRPr="008170A9">
              <w:rPr>
                <w:rFonts w:ascii="Times New Roman" w:eastAsia="Times New Roman" w:hAnsi="Times New Roman" w:cs="Times New Roman"/>
                <w:bCs/>
                <w:sz w:val="24"/>
                <w:szCs w:val="20"/>
              </w:rPr>
              <w:t xml:space="preserve">  [insert “a Demand  Guarantee” or ”a Performance Bond”]</w:t>
            </w:r>
          </w:p>
          <w:p w14:paraId="54E3C135" w14:textId="77777777"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 xml:space="preserve">If required, the Performance security shall be denominated in [insert “a freely convertible currency acceptable to the Procuring Entity” or </w:t>
            </w:r>
            <w:proofErr w:type="gramStart"/>
            <w:r w:rsidRPr="008170A9">
              <w:rPr>
                <w:rFonts w:ascii="Times New Roman" w:eastAsia="Times New Roman" w:hAnsi="Times New Roman" w:cs="Times New Roman"/>
                <w:bCs/>
                <w:sz w:val="24"/>
                <w:szCs w:val="20"/>
              </w:rPr>
              <w:t>“ the</w:t>
            </w:r>
            <w:proofErr w:type="gramEnd"/>
            <w:r w:rsidRPr="008170A9">
              <w:rPr>
                <w:rFonts w:ascii="Times New Roman" w:eastAsia="Times New Roman" w:hAnsi="Times New Roman" w:cs="Times New Roman"/>
                <w:bCs/>
                <w:sz w:val="24"/>
                <w:szCs w:val="20"/>
              </w:rPr>
              <w:t xml:space="preserve"> currencies of payment of the Contract, per their portions of the Contract Price”]</w:t>
            </w:r>
          </w:p>
        </w:tc>
      </w:tr>
      <w:tr w:rsidR="00C91AB1" w:rsidRPr="008170A9" w14:paraId="2B06E3AA" w14:textId="77777777" w:rsidTr="0098088F">
        <w:trPr>
          <w:cantSplit/>
        </w:trPr>
        <w:tc>
          <w:tcPr>
            <w:tcW w:w="1728" w:type="dxa"/>
          </w:tcPr>
          <w:p w14:paraId="5309F2A6" w14:textId="77777777" w:rsidR="00C91AB1" w:rsidRPr="008170A9" w:rsidRDefault="00C91AB1" w:rsidP="008170A9">
            <w:pPr>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lastRenderedPageBreak/>
              <w:t>GCC 18.4</w:t>
            </w:r>
          </w:p>
        </w:tc>
        <w:tc>
          <w:tcPr>
            <w:tcW w:w="7380" w:type="dxa"/>
          </w:tcPr>
          <w:p w14:paraId="3FAEABF0" w14:textId="77777777"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Discharge of the Performance Security shall take place: [ insert date if different from the one indicated in sub-clause GCC 18.4]</w:t>
            </w:r>
          </w:p>
        </w:tc>
      </w:tr>
      <w:tr w:rsidR="00C91AB1" w:rsidRPr="008170A9" w14:paraId="226AB248" w14:textId="77777777" w:rsidTr="0098088F">
        <w:trPr>
          <w:cantSplit/>
        </w:trPr>
        <w:tc>
          <w:tcPr>
            <w:tcW w:w="1728" w:type="dxa"/>
          </w:tcPr>
          <w:p w14:paraId="4258C38E" w14:textId="77777777" w:rsidR="00C91AB1" w:rsidRPr="008170A9" w:rsidRDefault="00C91AB1" w:rsidP="008170A9">
            <w:pPr>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GCC19.1</w:t>
            </w:r>
          </w:p>
        </w:tc>
        <w:tc>
          <w:tcPr>
            <w:tcW w:w="7380" w:type="dxa"/>
          </w:tcPr>
          <w:p w14:paraId="6252ED69" w14:textId="77777777"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The registration and other certification necessary to prove registration in Nigeria is [insert: details of registration and other certification necessary to prove registration in Nigeria.]</w:t>
            </w:r>
          </w:p>
        </w:tc>
      </w:tr>
      <w:tr w:rsidR="00C91AB1" w:rsidRPr="008170A9" w14:paraId="75C94F84" w14:textId="77777777" w:rsidTr="0098088F">
        <w:trPr>
          <w:cantSplit/>
        </w:trPr>
        <w:tc>
          <w:tcPr>
            <w:tcW w:w="1728" w:type="dxa"/>
          </w:tcPr>
          <w:p w14:paraId="72464587" w14:textId="77777777" w:rsidR="00C91AB1" w:rsidRPr="008170A9" w:rsidRDefault="00C91AB1" w:rsidP="008170A9">
            <w:pPr>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GCC19.2</w:t>
            </w:r>
          </w:p>
        </w:tc>
        <w:tc>
          <w:tcPr>
            <w:tcW w:w="7380" w:type="dxa"/>
          </w:tcPr>
          <w:p w14:paraId="0CE62FED" w14:textId="77777777"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The Effective Date of the Contract is [insert: date of Contract signing if EITHER: (i) the Goods have already been registered at the time of Contracting signing OR (ii) registration of the Goods is not a requirement under the Applicable Law. Otherwise, delete and insert “NOT USED.”]</w:t>
            </w:r>
          </w:p>
        </w:tc>
      </w:tr>
      <w:tr w:rsidR="00C91AB1" w:rsidRPr="008170A9" w14:paraId="1A3435DB" w14:textId="77777777" w:rsidTr="0098088F">
        <w:trPr>
          <w:cantSplit/>
        </w:trPr>
        <w:tc>
          <w:tcPr>
            <w:tcW w:w="1728" w:type="dxa"/>
          </w:tcPr>
          <w:p w14:paraId="46FC728A" w14:textId="77777777" w:rsidR="00C91AB1" w:rsidRPr="008170A9" w:rsidRDefault="00C91AB1" w:rsidP="008170A9">
            <w:pPr>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GCC19.3</w:t>
            </w:r>
          </w:p>
        </w:tc>
        <w:tc>
          <w:tcPr>
            <w:tcW w:w="7380" w:type="dxa"/>
          </w:tcPr>
          <w:p w14:paraId="5DC2EE13" w14:textId="77777777"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 xml:space="preserve">The period shall be [insert: a number greater than 30] days. </w:t>
            </w:r>
            <w:r w:rsidRPr="008170A9">
              <w:rPr>
                <w:rFonts w:ascii="Times New Roman" w:eastAsia="Times New Roman" w:hAnsi="Times New Roman" w:cs="Times New Roman"/>
                <w:bCs/>
                <w:sz w:val="24"/>
                <w:szCs w:val="20"/>
              </w:rPr>
              <w:br/>
              <w:t>[If not used, delete and insert “NOT USED.”]</w:t>
            </w:r>
          </w:p>
        </w:tc>
      </w:tr>
      <w:tr w:rsidR="00C91AB1" w:rsidRPr="008170A9" w14:paraId="56CB4ACB" w14:textId="77777777" w:rsidTr="0098088F">
        <w:trPr>
          <w:cantSplit/>
        </w:trPr>
        <w:tc>
          <w:tcPr>
            <w:tcW w:w="1728" w:type="dxa"/>
          </w:tcPr>
          <w:p w14:paraId="6002DC10" w14:textId="77777777" w:rsidR="00C91AB1" w:rsidRPr="008170A9" w:rsidRDefault="00C91AB1" w:rsidP="008170A9">
            <w:pPr>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GCC 23.2</w:t>
            </w:r>
          </w:p>
        </w:tc>
        <w:tc>
          <w:tcPr>
            <w:tcW w:w="7380" w:type="dxa"/>
          </w:tcPr>
          <w:p w14:paraId="68C132EB" w14:textId="77777777"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The packing, marking and documentation within and outside the packages shall be</w:t>
            </w:r>
            <w:proofErr w:type="gramStart"/>
            <w:r w:rsidRPr="008170A9">
              <w:rPr>
                <w:rFonts w:ascii="Times New Roman" w:eastAsia="Times New Roman" w:hAnsi="Times New Roman" w:cs="Times New Roman"/>
                <w:bCs/>
                <w:sz w:val="24"/>
                <w:szCs w:val="20"/>
              </w:rPr>
              <w:t>:  [</w:t>
            </w:r>
            <w:proofErr w:type="gramEnd"/>
            <w:r w:rsidRPr="008170A9">
              <w:rPr>
                <w:rFonts w:ascii="Times New Roman" w:eastAsia="Times New Roman" w:hAnsi="Times New Roman" w:cs="Times New Roman"/>
                <w:bCs/>
                <w:sz w:val="24"/>
                <w:szCs w:val="20"/>
              </w:rPr>
              <w:t xml:space="preserve">insert in detail the type of packing required, the markings in the packing, and all documentation required] </w:t>
            </w:r>
          </w:p>
        </w:tc>
      </w:tr>
      <w:tr w:rsidR="00C91AB1" w:rsidRPr="008170A9" w14:paraId="3EC7CA89" w14:textId="77777777" w:rsidTr="0098088F">
        <w:trPr>
          <w:cantSplit/>
        </w:trPr>
        <w:tc>
          <w:tcPr>
            <w:tcW w:w="1728" w:type="dxa"/>
          </w:tcPr>
          <w:p w14:paraId="50013D63" w14:textId="77777777" w:rsidR="00C91AB1" w:rsidRPr="008170A9" w:rsidRDefault="00C91AB1" w:rsidP="008170A9">
            <w:pPr>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GCC 24.1</w:t>
            </w:r>
          </w:p>
        </w:tc>
        <w:tc>
          <w:tcPr>
            <w:tcW w:w="7380" w:type="dxa"/>
          </w:tcPr>
          <w:p w14:paraId="5A9CF187" w14:textId="77777777"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The insurance coverage shall be as specified in the Incoterms.</w:t>
            </w:r>
          </w:p>
          <w:p w14:paraId="51EABDD4" w14:textId="77777777"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If not per Incoterms, the insurance shall be as follows:</w:t>
            </w:r>
          </w:p>
          <w:p w14:paraId="35815C89" w14:textId="77777777"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[insert specific insurance provisions agreed upon, including coverage, currency, and amount]</w:t>
            </w:r>
          </w:p>
        </w:tc>
      </w:tr>
      <w:tr w:rsidR="00C91AB1" w:rsidRPr="008170A9" w14:paraId="56EA7101" w14:textId="77777777" w:rsidTr="0098088F">
        <w:tc>
          <w:tcPr>
            <w:tcW w:w="1728" w:type="dxa"/>
          </w:tcPr>
          <w:p w14:paraId="11B1D0A6" w14:textId="77777777" w:rsidR="00C91AB1" w:rsidRPr="008170A9" w:rsidRDefault="00C91AB1" w:rsidP="008170A9">
            <w:pPr>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GCC 25.1</w:t>
            </w:r>
          </w:p>
        </w:tc>
        <w:tc>
          <w:tcPr>
            <w:tcW w:w="7380" w:type="dxa"/>
          </w:tcPr>
          <w:p w14:paraId="6D9E32D7" w14:textId="77777777"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 xml:space="preserve">Responsibility for transportation of the Goods shall be as specified in the Incoterms. </w:t>
            </w:r>
          </w:p>
          <w:p w14:paraId="69114755" w14:textId="77777777"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If not per Incoterms, responsibility for transportations shall be as follows: [insert “The Supplier is required under the Contract to transport the Goods to a specified place of final destination within Nigeria, defined as the Project Site, transport to such place of destination in Nigeria, including insurance and storage, as shall be specified in the Contract, shall be arranged by the Supplier, and related costs shall be included in the Contract Price”; or any other  agreed upon trade terms (specify the respective responsibilities of the Purchaser and the Supplier)]</w:t>
            </w:r>
          </w:p>
        </w:tc>
      </w:tr>
      <w:tr w:rsidR="00C91AB1" w:rsidRPr="008170A9" w14:paraId="7E2D9D22" w14:textId="77777777" w:rsidTr="0098088F">
        <w:tc>
          <w:tcPr>
            <w:tcW w:w="1728" w:type="dxa"/>
          </w:tcPr>
          <w:p w14:paraId="7AFE0721" w14:textId="77777777" w:rsidR="00C91AB1" w:rsidRPr="008170A9" w:rsidRDefault="00C91AB1" w:rsidP="008170A9">
            <w:pPr>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GCC 25.2</w:t>
            </w:r>
          </w:p>
        </w:tc>
        <w:tc>
          <w:tcPr>
            <w:tcW w:w="7380" w:type="dxa"/>
          </w:tcPr>
          <w:p w14:paraId="7E648009" w14:textId="77777777" w:rsidR="00C91AB1" w:rsidRPr="008170A9" w:rsidRDefault="00C91AB1" w:rsidP="008170A9">
            <w:pPr>
              <w:suppressAutoHyphens/>
              <w:spacing w:after="0" w:line="240" w:lineRule="auto"/>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sz w:val="24"/>
                <w:szCs w:val="24"/>
              </w:rPr>
              <w:t>Incidental services to be provided are:</w:t>
            </w:r>
          </w:p>
          <w:p w14:paraId="7090CDA1" w14:textId="77777777" w:rsidR="00C91AB1" w:rsidRPr="008170A9" w:rsidRDefault="00C91AB1" w:rsidP="008170A9">
            <w:pPr>
              <w:suppressAutoHyphens/>
              <w:spacing w:before="120" w:after="120" w:line="240" w:lineRule="auto"/>
              <w:jc w:val="both"/>
              <w:rPr>
                <w:rFonts w:ascii="Times New Roman" w:eastAsia="Times New Roman" w:hAnsi="Times New Roman" w:cs="Times New Roman"/>
                <w:bCs/>
                <w:sz w:val="24"/>
                <w:szCs w:val="24"/>
              </w:rPr>
            </w:pPr>
            <w:r w:rsidRPr="008170A9">
              <w:rPr>
                <w:rFonts w:ascii="Times New Roman" w:eastAsia="Times New Roman" w:hAnsi="Times New Roman" w:cs="Times New Roman"/>
                <w:bCs/>
                <w:sz w:val="24"/>
                <w:szCs w:val="24"/>
              </w:rPr>
              <w:t>[Selected services covered under GCC Clause 25.2 and/or others should be specified with the desired features.  The price quoted in the Bid price or agreed with the selected Supplier shall be included in the Contract Price.]</w:t>
            </w:r>
          </w:p>
        </w:tc>
      </w:tr>
      <w:tr w:rsidR="00C91AB1" w:rsidRPr="008170A9" w14:paraId="6C063725" w14:textId="77777777" w:rsidTr="0098088F">
        <w:trPr>
          <w:cantSplit/>
        </w:trPr>
        <w:tc>
          <w:tcPr>
            <w:tcW w:w="1728" w:type="dxa"/>
          </w:tcPr>
          <w:p w14:paraId="36F22719" w14:textId="77777777" w:rsidR="00C91AB1" w:rsidRPr="008170A9" w:rsidRDefault="00C91AB1" w:rsidP="008170A9">
            <w:pPr>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GCC 26.1</w:t>
            </w:r>
          </w:p>
        </w:tc>
        <w:tc>
          <w:tcPr>
            <w:tcW w:w="7380" w:type="dxa"/>
          </w:tcPr>
          <w:p w14:paraId="02D2CCC4" w14:textId="77777777"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The inspections and tests shall be: [insert nature, frequency, procedures for carrying out the inspections and tests]</w:t>
            </w:r>
          </w:p>
        </w:tc>
      </w:tr>
      <w:tr w:rsidR="00C91AB1" w:rsidRPr="008170A9" w14:paraId="604FF435" w14:textId="77777777" w:rsidTr="0098088F">
        <w:trPr>
          <w:cantSplit/>
        </w:trPr>
        <w:tc>
          <w:tcPr>
            <w:tcW w:w="1728" w:type="dxa"/>
          </w:tcPr>
          <w:p w14:paraId="457E6C45" w14:textId="77777777" w:rsidR="00C91AB1" w:rsidRPr="008170A9" w:rsidRDefault="00C91AB1" w:rsidP="008170A9">
            <w:pPr>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GCC 26.2</w:t>
            </w:r>
          </w:p>
        </w:tc>
        <w:tc>
          <w:tcPr>
            <w:tcW w:w="7380" w:type="dxa"/>
          </w:tcPr>
          <w:p w14:paraId="1E0C7E24" w14:textId="77777777"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The Inspections and tests shall be conducted at: [insert name(s) of location(s)]</w:t>
            </w:r>
          </w:p>
        </w:tc>
      </w:tr>
      <w:tr w:rsidR="00C91AB1" w:rsidRPr="008170A9" w14:paraId="6DCC0F1F" w14:textId="77777777" w:rsidTr="0098088F">
        <w:trPr>
          <w:cantSplit/>
        </w:trPr>
        <w:tc>
          <w:tcPr>
            <w:tcW w:w="1728" w:type="dxa"/>
          </w:tcPr>
          <w:p w14:paraId="765879E1" w14:textId="77777777" w:rsidR="00C91AB1" w:rsidRPr="008170A9" w:rsidRDefault="00C91AB1" w:rsidP="008170A9">
            <w:pPr>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lastRenderedPageBreak/>
              <w:t>GCC 27.1</w:t>
            </w:r>
          </w:p>
        </w:tc>
        <w:tc>
          <w:tcPr>
            <w:tcW w:w="7380" w:type="dxa"/>
          </w:tcPr>
          <w:p w14:paraId="3B48AAC5" w14:textId="77777777"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The liquidated damage shall be: [insert number] % per week</w:t>
            </w:r>
          </w:p>
        </w:tc>
      </w:tr>
      <w:tr w:rsidR="00C91AB1" w:rsidRPr="008170A9" w14:paraId="394470E6" w14:textId="77777777" w:rsidTr="0098088F">
        <w:trPr>
          <w:cantSplit/>
        </w:trPr>
        <w:tc>
          <w:tcPr>
            <w:tcW w:w="1728" w:type="dxa"/>
          </w:tcPr>
          <w:p w14:paraId="486D0402" w14:textId="77777777" w:rsidR="00C91AB1" w:rsidRPr="008170A9" w:rsidRDefault="00C91AB1" w:rsidP="008170A9">
            <w:pPr>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GCC 27.1</w:t>
            </w:r>
          </w:p>
        </w:tc>
        <w:tc>
          <w:tcPr>
            <w:tcW w:w="7380" w:type="dxa"/>
          </w:tcPr>
          <w:p w14:paraId="193FA25C" w14:textId="77777777"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 xml:space="preserve">The maximum </w:t>
            </w:r>
            <w:proofErr w:type="gramStart"/>
            <w:r w:rsidRPr="008170A9">
              <w:rPr>
                <w:rFonts w:ascii="Times New Roman" w:eastAsia="Times New Roman" w:hAnsi="Times New Roman" w:cs="Times New Roman"/>
                <w:bCs/>
                <w:sz w:val="24"/>
                <w:szCs w:val="20"/>
              </w:rPr>
              <w:t>amount</w:t>
            </w:r>
            <w:proofErr w:type="gramEnd"/>
            <w:r w:rsidRPr="008170A9">
              <w:rPr>
                <w:rFonts w:ascii="Times New Roman" w:eastAsia="Times New Roman" w:hAnsi="Times New Roman" w:cs="Times New Roman"/>
                <w:bCs/>
                <w:sz w:val="24"/>
                <w:szCs w:val="20"/>
              </w:rPr>
              <w:t xml:space="preserve"> of liquidated damages shall be: [insert number] %</w:t>
            </w:r>
          </w:p>
        </w:tc>
      </w:tr>
      <w:tr w:rsidR="00C91AB1" w:rsidRPr="008170A9" w14:paraId="38695474" w14:textId="77777777" w:rsidTr="0098088F">
        <w:tc>
          <w:tcPr>
            <w:tcW w:w="1728" w:type="dxa"/>
          </w:tcPr>
          <w:p w14:paraId="11ABFA5B" w14:textId="77777777" w:rsidR="00C91AB1" w:rsidRPr="008170A9" w:rsidRDefault="00C91AB1" w:rsidP="008170A9">
            <w:pPr>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GCC 28.1</w:t>
            </w:r>
          </w:p>
        </w:tc>
        <w:tc>
          <w:tcPr>
            <w:tcW w:w="7380" w:type="dxa"/>
          </w:tcPr>
          <w:p w14:paraId="0DB01D86" w14:textId="77777777"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[Insert any alternative warranty requirements or indicate: “No changes to GCC 28.1”]</w:t>
            </w:r>
          </w:p>
        </w:tc>
      </w:tr>
      <w:tr w:rsidR="00C91AB1" w:rsidRPr="008170A9" w14:paraId="0CB8DA4E" w14:textId="77777777" w:rsidTr="0098088F">
        <w:trPr>
          <w:cantSplit/>
        </w:trPr>
        <w:tc>
          <w:tcPr>
            <w:tcW w:w="1728" w:type="dxa"/>
          </w:tcPr>
          <w:p w14:paraId="3BD9B783" w14:textId="77777777" w:rsidR="00C91AB1" w:rsidRPr="008170A9" w:rsidRDefault="00C91AB1" w:rsidP="008170A9">
            <w:pPr>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GCC 28.4</w:t>
            </w:r>
          </w:p>
        </w:tc>
        <w:tc>
          <w:tcPr>
            <w:tcW w:w="7380" w:type="dxa"/>
          </w:tcPr>
          <w:p w14:paraId="2A620079" w14:textId="77777777" w:rsidR="00C91AB1" w:rsidRPr="008170A9" w:rsidRDefault="00C91AB1" w:rsidP="008170A9">
            <w:pPr>
              <w:tabs>
                <w:tab w:val="right" w:pos="7164"/>
              </w:tabs>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The period for replacement shall be [insert number] days.</w:t>
            </w:r>
          </w:p>
        </w:tc>
      </w:tr>
      <w:tr w:rsidR="00C91AB1" w:rsidRPr="008170A9" w14:paraId="7C71D882" w14:textId="77777777" w:rsidTr="0098088F">
        <w:trPr>
          <w:cantSplit/>
        </w:trPr>
        <w:tc>
          <w:tcPr>
            <w:tcW w:w="1728" w:type="dxa"/>
          </w:tcPr>
          <w:p w14:paraId="2A9BAC97" w14:textId="77777777" w:rsidR="00C91AB1" w:rsidRPr="008170A9" w:rsidRDefault="00C91AB1" w:rsidP="008170A9">
            <w:pPr>
              <w:spacing w:after="20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GCC 33.4</w:t>
            </w:r>
          </w:p>
        </w:tc>
        <w:tc>
          <w:tcPr>
            <w:tcW w:w="7380" w:type="dxa"/>
          </w:tcPr>
          <w:p w14:paraId="3138F6EC" w14:textId="77777777" w:rsidR="00C91AB1" w:rsidRPr="008170A9" w:rsidRDefault="00C91AB1" w:rsidP="008170A9">
            <w:pPr>
              <w:tabs>
                <w:tab w:val="right" w:pos="7164"/>
              </w:tabs>
              <w:spacing w:after="12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[Value engineering may be included if it has been specified here and agreed by the Procuring Entity]</w:t>
            </w:r>
          </w:p>
          <w:p w14:paraId="71657BF2" w14:textId="77777777" w:rsidR="00C91AB1" w:rsidRPr="008170A9" w:rsidRDefault="00C91AB1" w:rsidP="008170A9">
            <w:pPr>
              <w:tabs>
                <w:tab w:val="right" w:pos="7164"/>
              </w:tabs>
              <w:spacing w:after="12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 xml:space="preserve">Value Engineering: </w:t>
            </w:r>
          </w:p>
          <w:p w14:paraId="5D50E64D" w14:textId="77777777" w:rsidR="00C91AB1" w:rsidRPr="008170A9" w:rsidRDefault="00C91AB1" w:rsidP="008170A9">
            <w:pPr>
              <w:tabs>
                <w:tab w:val="right" w:pos="7164"/>
              </w:tabs>
              <w:spacing w:after="12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 xml:space="preserve">The Supplier may, at any time, submit to the Purchaser a written value engineering proposal that seeks to yield any benefits to the Purchaser, without sacrificing the necessary functions or quality of the Goods or Related Services. </w:t>
            </w:r>
          </w:p>
          <w:p w14:paraId="2E39DA20" w14:textId="5ACDDA48" w:rsidR="00C91AB1" w:rsidRPr="008170A9" w:rsidRDefault="00C91AB1" w:rsidP="008170A9">
            <w:pPr>
              <w:tabs>
                <w:tab w:val="right" w:pos="7164"/>
              </w:tabs>
              <w:spacing w:after="120" w:line="240" w:lineRule="auto"/>
              <w:jc w:val="both"/>
              <w:rPr>
                <w:rFonts w:ascii="Times New Roman" w:eastAsia="Times New Roman" w:hAnsi="Times New Roman" w:cs="Times New Roman"/>
                <w:bCs/>
                <w:sz w:val="24"/>
                <w:szCs w:val="20"/>
              </w:rPr>
            </w:pPr>
            <w:r w:rsidRPr="008170A9">
              <w:rPr>
                <w:rFonts w:ascii="Times New Roman" w:eastAsia="Times New Roman" w:hAnsi="Times New Roman" w:cs="Times New Roman"/>
                <w:bCs/>
                <w:sz w:val="24"/>
                <w:szCs w:val="20"/>
              </w:rPr>
              <w:t>The value engineering proposal shall be prepared at the cost of the Supplier. If the value engineering proposal is approved by the Purchaser and results in a reduction of the Contract Price, the amount to be paid to the Supplier shall be a percentage ____________ [insert appropriate percentage. The percentage is normally up to 50%] of the amount of the reduction in the Contract Price.</w:t>
            </w:r>
          </w:p>
        </w:tc>
      </w:tr>
    </w:tbl>
    <w:p w14:paraId="0DFCCBC4" w14:textId="77777777" w:rsidR="00C91AB1" w:rsidRPr="008170A9" w:rsidRDefault="00C91AB1" w:rsidP="008170A9">
      <w:pPr>
        <w:suppressAutoHyphens/>
        <w:spacing w:after="0" w:line="240" w:lineRule="auto"/>
        <w:jc w:val="both"/>
        <w:rPr>
          <w:rFonts w:ascii="Times New Roman" w:eastAsia="Times New Roman" w:hAnsi="Times New Roman" w:cs="Times New Roman"/>
          <w:b/>
          <w:sz w:val="28"/>
          <w:szCs w:val="20"/>
        </w:rPr>
      </w:pPr>
      <w:r w:rsidRPr="008170A9">
        <w:rPr>
          <w:rFonts w:ascii="Times New Roman" w:eastAsia="Times New Roman" w:hAnsi="Times New Roman" w:cs="Times New Roman"/>
          <w:b/>
          <w:sz w:val="28"/>
          <w:szCs w:val="20"/>
        </w:rPr>
        <w:br w:type="page"/>
      </w:r>
    </w:p>
    <w:p w14:paraId="3621DF04" w14:textId="77777777" w:rsidR="00C91AB1" w:rsidRPr="008170A9" w:rsidRDefault="00C91AB1" w:rsidP="008170A9">
      <w:pPr>
        <w:suppressAutoHyphens/>
        <w:spacing w:after="0" w:line="240" w:lineRule="auto"/>
        <w:jc w:val="both"/>
        <w:rPr>
          <w:rFonts w:ascii="Times New Roman" w:eastAsia="Times New Roman" w:hAnsi="Times New Roman" w:cs="Times New Roman"/>
          <w:b/>
          <w:sz w:val="32"/>
          <w:szCs w:val="20"/>
        </w:rPr>
      </w:pPr>
      <w:r w:rsidRPr="008170A9">
        <w:rPr>
          <w:rFonts w:ascii="Times New Roman" w:eastAsia="Times New Roman" w:hAnsi="Times New Roman" w:cs="Times New Roman"/>
          <w:b/>
          <w:sz w:val="32"/>
          <w:szCs w:val="20"/>
        </w:rPr>
        <w:lastRenderedPageBreak/>
        <w:t>Special Conditions of Contract</w:t>
      </w:r>
    </w:p>
    <w:p w14:paraId="4C757ADD" w14:textId="77777777" w:rsidR="00C91AB1" w:rsidRPr="008170A9" w:rsidRDefault="00C91AB1" w:rsidP="008170A9">
      <w:pPr>
        <w:suppressAutoHyphens/>
        <w:spacing w:before="240" w:after="120" w:line="240" w:lineRule="auto"/>
        <w:ind w:left="720" w:hanging="720"/>
        <w:jc w:val="both"/>
        <w:rPr>
          <w:rFonts w:ascii="Times New Roman" w:eastAsia="Times New Roman" w:hAnsi="Times New Roman" w:cs="Times New Roman"/>
          <w:b/>
          <w:caps/>
          <w:sz w:val="32"/>
          <w:szCs w:val="20"/>
        </w:rPr>
      </w:pPr>
      <w:bookmarkStart w:id="54" w:name="_Toc464878030"/>
      <w:bookmarkStart w:id="55" w:name="_Toc474642038"/>
      <w:bookmarkStart w:id="56" w:name="_Toc207602444"/>
      <w:r w:rsidRPr="008170A9">
        <w:rPr>
          <w:rFonts w:ascii="Times New Roman" w:eastAsia="Times New Roman" w:hAnsi="Times New Roman" w:cs="Times New Roman"/>
          <w:b/>
          <w:caps/>
          <w:sz w:val="32"/>
          <w:szCs w:val="20"/>
        </w:rPr>
        <w:t>Pharmaceuticals</w:t>
      </w:r>
      <w:bookmarkEnd w:id="54"/>
      <w:bookmarkEnd w:id="55"/>
      <w:bookmarkEnd w:id="56"/>
    </w:p>
    <w:p w14:paraId="51F74507" w14:textId="77777777" w:rsidR="00C91AB1" w:rsidRPr="008170A9" w:rsidRDefault="00C91AB1" w:rsidP="008170A9">
      <w:pPr>
        <w:spacing w:after="0" w:line="240" w:lineRule="auto"/>
        <w:jc w:val="both"/>
        <w:rPr>
          <w:rFonts w:ascii="Times New Roman" w:eastAsia="Times New Roman" w:hAnsi="Times New Roman" w:cs="Times New Roman"/>
          <w:sz w:val="24"/>
          <w:szCs w:val="20"/>
        </w:rPr>
      </w:pPr>
      <w:r w:rsidRPr="008170A9">
        <w:rPr>
          <w:rFonts w:ascii="Times New Roman" w:eastAsia="Times New Roman" w:hAnsi="Times New Roman" w:cs="Times New Roman"/>
          <w:sz w:val="24"/>
          <w:szCs w:val="20"/>
        </w:rPr>
        <w:t>(Additional Clauses)</w:t>
      </w:r>
    </w:p>
    <w:p w14:paraId="16200818" w14:textId="77777777" w:rsidR="00C91AB1" w:rsidRPr="008170A9" w:rsidRDefault="00C91AB1" w:rsidP="008170A9">
      <w:pPr>
        <w:suppressAutoHyphens/>
        <w:spacing w:after="0" w:line="240" w:lineRule="auto"/>
        <w:jc w:val="both"/>
        <w:rPr>
          <w:rFonts w:ascii="Times New Roman" w:eastAsia="Times New Roman" w:hAnsi="Times New Roman" w:cs="Times New Roman"/>
          <w:b/>
          <w:sz w:val="32"/>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7128"/>
      </w:tblGrid>
      <w:tr w:rsidR="00C91AB1" w:rsidRPr="008170A9" w14:paraId="5A056070" w14:textId="77777777" w:rsidTr="0098088F">
        <w:tc>
          <w:tcPr>
            <w:tcW w:w="9198" w:type="dxa"/>
            <w:gridSpan w:val="2"/>
            <w:tcBorders>
              <w:top w:val="dotted" w:sz="4" w:space="0" w:color="auto"/>
              <w:left w:val="dotted" w:sz="4" w:space="0" w:color="auto"/>
              <w:bottom w:val="nil"/>
              <w:right w:val="dotted" w:sz="4" w:space="0" w:color="auto"/>
            </w:tcBorders>
          </w:tcPr>
          <w:p w14:paraId="65E33F6F" w14:textId="77777777" w:rsidR="00C91AB1" w:rsidRPr="008170A9" w:rsidRDefault="00C91AB1" w:rsidP="008170A9">
            <w:pPr>
              <w:suppressAutoHyphens/>
              <w:spacing w:after="240" w:line="240" w:lineRule="auto"/>
              <w:jc w:val="both"/>
              <w:rPr>
                <w:rFonts w:ascii="Times New Roman" w:eastAsia="Times New Roman" w:hAnsi="Times New Roman" w:cs="Times New Roman"/>
                <w:sz w:val="24"/>
                <w:szCs w:val="20"/>
              </w:rPr>
            </w:pPr>
            <w:r w:rsidRPr="008170A9">
              <w:rPr>
                <w:rFonts w:ascii="Times New Roman" w:eastAsia="Times New Roman" w:hAnsi="Times New Roman" w:cs="Times New Roman"/>
                <w:sz w:val="24"/>
                <w:szCs w:val="20"/>
              </w:rPr>
              <w:t>The below data should be included in the Special Conditions of Contract used in the bidding document for the procurement of pharmaceuticals.</w:t>
            </w:r>
          </w:p>
        </w:tc>
      </w:tr>
      <w:tr w:rsidR="00C91AB1" w:rsidRPr="008170A9" w14:paraId="2FC96D8C" w14:textId="77777777" w:rsidTr="009808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0" w:type="dxa"/>
            <w:tcBorders>
              <w:top w:val="dotted" w:sz="4" w:space="0" w:color="auto"/>
              <w:left w:val="dotted" w:sz="4" w:space="0" w:color="auto"/>
              <w:bottom w:val="dotted" w:sz="4" w:space="0" w:color="auto"/>
              <w:right w:val="dotted" w:sz="4" w:space="0" w:color="auto"/>
            </w:tcBorders>
          </w:tcPr>
          <w:p w14:paraId="1B517DBC" w14:textId="77777777" w:rsidR="00C91AB1" w:rsidRPr="008170A9" w:rsidRDefault="00C91AB1" w:rsidP="008170A9">
            <w:pPr>
              <w:spacing w:after="200" w:line="240" w:lineRule="auto"/>
              <w:jc w:val="both"/>
              <w:rPr>
                <w:rFonts w:ascii="Times New Roman" w:eastAsia="Times New Roman" w:hAnsi="Times New Roman" w:cs="Times New Roman"/>
                <w:sz w:val="24"/>
                <w:szCs w:val="20"/>
              </w:rPr>
            </w:pPr>
            <w:r w:rsidRPr="008170A9">
              <w:rPr>
                <w:rFonts w:ascii="Times New Roman" w:eastAsia="Times New Roman" w:hAnsi="Times New Roman" w:cs="Times New Roman"/>
                <w:sz w:val="24"/>
                <w:szCs w:val="20"/>
              </w:rPr>
              <w:t>GCC 13.1</w:t>
            </w:r>
          </w:p>
        </w:tc>
        <w:tc>
          <w:tcPr>
            <w:tcW w:w="7128" w:type="dxa"/>
            <w:tcBorders>
              <w:top w:val="dotted" w:sz="4" w:space="0" w:color="auto"/>
              <w:left w:val="dotted" w:sz="4" w:space="0" w:color="auto"/>
              <w:bottom w:val="dotted" w:sz="4" w:space="0" w:color="auto"/>
              <w:right w:val="dotted" w:sz="4" w:space="0" w:color="auto"/>
            </w:tcBorders>
          </w:tcPr>
          <w:p w14:paraId="20514EFE" w14:textId="77777777" w:rsidR="00C91AB1" w:rsidRPr="008170A9" w:rsidRDefault="00C91AB1" w:rsidP="008170A9">
            <w:pPr>
              <w:suppressAutoHyphens/>
              <w:spacing w:after="0" w:line="240" w:lineRule="auto"/>
              <w:jc w:val="both"/>
              <w:rPr>
                <w:rFonts w:ascii="Times New Roman" w:eastAsia="Times New Roman" w:hAnsi="Times New Roman" w:cs="Times New Roman"/>
                <w:b/>
                <w:iCs/>
                <w:spacing w:val="-2"/>
                <w:sz w:val="24"/>
                <w:szCs w:val="20"/>
              </w:rPr>
            </w:pPr>
            <w:r w:rsidRPr="008170A9">
              <w:rPr>
                <w:rFonts w:ascii="Times New Roman" w:eastAsia="Times New Roman" w:hAnsi="Times New Roman" w:cs="Times New Roman"/>
                <w:b/>
                <w:iCs/>
                <w:spacing w:val="-2"/>
                <w:sz w:val="24"/>
                <w:szCs w:val="20"/>
              </w:rPr>
              <w:t>For Goods supplied from abroad</w:t>
            </w:r>
            <w:r w:rsidRPr="008170A9">
              <w:rPr>
                <w:rFonts w:ascii="Times New Roman" w:eastAsia="Times New Roman" w:hAnsi="Times New Roman" w:cs="Times New Roman"/>
                <w:iCs/>
                <w:spacing w:val="-2"/>
                <w:sz w:val="24"/>
                <w:szCs w:val="20"/>
              </w:rPr>
              <w:t>:</w:t>
            </w:r>
          </w:p>
          <w:p w14:paraId="6A503ADD" w14:textId="77777777" w:rsidR="00C91AB1" w:rsidRPr="008170A9" w:rsidRDefault="00C91AB1" w:rsidP="008170A9">
            <w:pPr>
              <w:suppressAutoHyphens/>
              <w:spacing w:after="0" w:line="240" w:lineRule="auto"/>
              <w:jc w:val="both"/>
              <w:rPr>
                <w:rFonts w:ascii="Times New Roman" w:eastAsia="Times New Roman" w:hAnsi="Times New Roman" w:cs="Times New Roman"/>
                <w:b/>
                <w:i/>
                <w:spacing w:val="-2"/>
                <w:sz w:val="24"/>
                <w:szCs w:val="20"/>
              </w:rPr>
            </w:pPr>
          </w:p>
          <w:p w14:paraId="22EF3343" w14:textId="77777777" w:rsidR="00C91AB1" w:rsidRPr="008170A9" w:rsidRDefault="00C91AB1" w:rsidP="008170A9">
            <w:pPr>
              <w:tabs>
                <w:tab w:val="left" w:pos="612"/>
                <w:tab w:val="left" w:pos="1242"/>
              </w:tabs>
              <w:suppressAutoHyphens/>
              <w:spacing w:after="200" w:line="240" w:lineRule="auto"/>
              <w:ind w:left="1238" w:hanging="619"/>
              <w:jc w:val="both"/>
              <w:rPr>
                <w:rFonts w:ascii="Times New Roman" w:eastAsia="Times New Roman" w:hAnsi="Times New Roman" w:cs="Times New Roman"/>
                <w:spacing w:val="-2"/>
                <w:sz w:val="24"/>
                <w:szCs w:val="20"/>
              </w:rPr>
            </w:pPr>
            <w:r w:rsidRPr="008170A9">
              <w:rPr>
                <w:rFonts w:ascii="Times New Roman" w:eastAsia="Times New Roman" w:hAnsi="Times New Roman" w:cs="Times New Roman"/>
                <w:spacing w:val="-2"/>
                <w:sz w:val="24"/>
                <w:szCs w:val="20"/>
              </w:rPr>
              <w:t>(ix)</w:t>
            </w:r>
            <w:r w:rsidRPr="008170A9">
              <w:rPr>
                <w:rFonts w:ascii="Times New Roman" w:eastAsia="Times New Roman" w:hAnsi="Times New Roman" w:cs="Times New Roman"/>
                <w:spacing w:val="-2"/>
                <w:sz w:val="24"/>
                <w:szCs w:val="20"/>
              </w:rPr>
              <w:tab/>
              <w:t>One original of the Certificate of Pharmaceutical Product as recommended by the WHO for each of the items supplied.</w:t>
            </w:r>
          </w:p>
          <w:p w14:paraId="4D8E584C" w14:textId="77777777" w:rsidR="00C91AB1" w:rsidRPr="008170A9" w:rsidRDefault="00C91AB1" w:rsidP="008170A9">
            <w:pPr>
              <w:tabs>
                <w:tab w:val="left" w:pos="612"/>
                <w:tab w:val="left" w:pos="1242"/>
              </w:tabs>
              <w:suppressAutoHyphens/>
              <w:spacing w:after="200" w:line="240" w:lineRule="auto"/>
              <w:ind w:left="1224" w:hanging="612"/>
              <w:jc w:val="both"/>
              <w:rPr>
                <w:rFonts w:ascii="Times New Roman" w:eastAsia="Times New Roman" w:hAnsi="Times New Roman" w:cs="Times New Roman"/>
                <w:spacing w:val="-2"/>
                <w:sz w:val="24"/>
                <w:szCs w:val="20"/>
              </w:rPr>
            </w:pPr>
            <w:r w:rsidRPr="008170A9">
              <w:rPr>
                <w:rFonts w:ascii="Times New Roman" w:eastAsia="Times New Roman" w:hAnsi="Times New Roman" w:cs="Times New Roman"/>
                <w:spacing w:val="-2"/>
                <w:sz w:val="24"/>
                <w:szCs w:val="20"/>
              </w:rPr>
              <w:t>(x)</w:t>
            </w:r>
            <w:r w:rsidRPr="008170A9">
              <w:rPr>
                <w:rFonts w:ascii="Times New Roman" w:eastAsia="Times New Roman" w:hAnsi="Times New Roman" w:cs="Times New Roman"/>
                <w:spacing w:val="-2"/>
                <w:sz w:val="24"/>
                <w:szCs w:val="20"/>
              </w:rPr>
              <w:tab/>
              <w:t>Certificate of quality control test results in conformity with the World Health Organization “Certification Scheme on the Quality of Pharmaceutical Products Moving in International Trade” stating quantitative assays, chemical analysis, sterility, pyrogen content, uniformity, microbial limit, and other tests as appropriate to the Goods.</w:t>
            </w:r>
          </w:p>
          <w:p w14:paraId="68DE35F9" w14:textId="77777777" w:rsidR="00C91AB1" w:rsidRPr="008170A9" w:rsidRDefault="00C91AB1" w:rsidP="008170A9">
            <w:pPr>
              <w:tabs>
                <w:tab w:val="left" w:pos="1152"/>
              </w:tabs>
              <w:spacing w:after="200" w:line="240" w:lineRule="auto"/>
              <w:ind w:left="1152" w:hanging="540"/>
              <w:jc w:val="both"/>
              <w:rPr>
                <w:rFonts w:ascii="Times New Roman" w:eastAsia="Times New Roman" w:hAnsi="Times New Roman" w:cs="Times New Roman"/>
                <w:sz w:val="24"/>
                <w:szCs w:val="20"/>
              </w:rPr>
            </w:pPr>
            <w:r w:rsidRPr="008170A9">
              <w:rPr>
                <w:rFonts w:ascii="Times New Roman" w:eastAsia="Times New Roman" w:hAnsi="Times New Roman" w:cs="Times New Roman"/>
                <w:spacing w:val="-2"/>
                <w:sz w:val="24"/>
                <w:szCs w:val="20"/>
              </w:rPr>
              <w:t>(xi)</w:t>
            </w:r>
            <w:r w:rsidRPr="008170A9">
              <w:rPr>
                <w:rFonts w:ascii="Times New Roman" w:eastAsia="Times New Roman" w:hAnsi="Times New Roman" w:cs="Times New Roman"/>
                <w:spacing w:val="-2"/>
                <w:sz w:val="24"/>
                <w:szCs w:val="20"/>
              </w:rPr>
              <w:tab/>
              <w:t>Original copy of the certificate of weight issued by the port authority/licensed authority and six copies.</w:t>
            </w:r>
          </w:p>
        </w:tc>
      </w:tr>
    </w:tbl>
    <w:p w14:paraId="5D7C5066" w14:textId="77777777" w:rsidR="00C91AB1" w:rsidRPr="008170A9" w:rsidRDefault="00C91AB1" w:rsidP="008170A9">
      <w:pPr>
        <w:suppressAutoHyphens/>
        <w:spacing w:after="0" w:line="240" w:lineRule="auto"/>
        <w:jc w:val="both"/>
        <w:rPr>
          <w:rFonts w:ascii="Times New Roman" w:eastAsia="Times New Roman" w:hAnsi="Times New Roman" w:cs="Times New Roman"/>
          <w:sz w:val="32"/>
          <w:szCs w:val="20"/>
        </w:rPr>
        <w:sectPr w:rsidR="00C91AB1" w:rsidRPr="008170A9" w:rsidSect="007D0D3A">
          <w:headerReference w:type="even" r:id="rId46"/>
          <w:endnotePr>
            <w:numFmt w:val="decimal"/>
          </w:endnotePr>
          <w:pgSz w:w="12240" w:h="15840" w:code="1"/>
          <w:pgMar w:top="1440" w:right="1440" w:bottom="1440" w:left="1800" w:header="720" w:footer="720" w:gutter="0"/>
          <w:cols w:space="720"/>
          <w:noEndnote/>
          <w:titlePg/>
        </w:sectPr>
      </w:pPr>
    </w:p>
    <w:p w14:paraId="05255045" w14:textId="77777777" w:rsidR="00C91AB1" w:rsidRPr="008170A9" w:rsidRDefault="00C91AB1" w:rsidP="008170A9">
      <w:pPr>
        <w:suppressAutoHyphens/>
        <w:spacing w:after="0" w:line="240" w:lineRule="auto"/>
        <w:jc w:val="both"/>
        <w:rPr>
          <w:rFonts w:ascii="Times New Roman" w:eastAsia="Times New Roman" w:hAnsi="Times New Roman" w:cs="Times New Roman"/>
          <w:sz w:val="32"/>
          <w:szCs w:val="20"/>
        </w:rPr>
      </w:pPr>
    </w:p>
    <w:p w14:paraId="03851A2C" w14:textId="77777777" w:rsidR="00C91AB1" w:rsidRPr="008170A9" w:rsidRDefault="00C91AB1" w:rsidP="008170A9">
      <w:pPr>
        <w:suppressAutoHyphens/>
        <w:spacing w:after="0" w:line="240" w:lineRule="auto"/>
        <w:jc w:val="both"/>
        <w:rPr>
          <w:rFonts w:ascii="Times New Roman" w:eastAsia="Times New Roman" w:hAnsi="Times New Roman" w:cs="Times New Roman"/>
          <w:b/>
          <w:sz w:val="32"/>
          <w:szCs w:val="20"/>
        </w:rPr>
      </w:pPr>
      <w:r w:rsidRPr="008170A9">
        <w:rPr>
          <w:rFonts w:ascii="Times New Roman" w:eastAsia="Times New Roman" w:hAnsi="Times New Roman" w:cs="Times New Roman"/>
          <w:b/>
          <w:sz w:val="32"/>
          <w:szCs w:val="20"/>
        </w:rPr>
        <w:t>Special Conditions of Contract</w:t>
      </w:r>
    </w:p>
    <w:p w14:paraId="2449B8D1" w14:textId="77777777" w:rsidR="00C91AB1" w:rsidRPr="008170A9" w:rsidRDefault="00C91AB1" w:rsidP="008170A9">
      <w:pPr>
        <w:suppressAutoHyphens/>
        <w:spacing w:before="240" w:after="120" w:line="240" w:lineRule="auto"/>
        <w:ind w:left="720" w:hanging="720"/>
        <w:jc w:val="both"/>
        <w:rPr>
          <w:rFonts w:ascii="Times New Roman" w:eastAsia="Times New Roman" w:hAnsi="Times New Roman" w:cs="Times New Roman"/>
          <w:b/>
          <w:caps/>
          <w:sz w:val="32"/>
          <w:szCs w:val="20"/>
        </w:rPr>
      </w:pPr>
      <w:bookmarkStart w:id="57" w:name="_Toc464878031"/>
      <w:bookmarkStart w:id="58" w:name="_Toc474642040"/>
      <w:bookmarkStart w:id="59" w:name="_Toc207602445"/>
      <w:r w:rsidRPr="008170A9">
        <w:rPr>
          <w:rFonts w:ascii="Times New Roman" w:eastAsia="Times New Roman" w:hAnsi="Times New Roman" w:cs="Times New Roman"/>
          <w:b/>
          <w:caps/>
          <w:sz w:val="32"/>
          <w:szCs w:val="20"/>
        </w:rPr>
        <w:t>Vaccines</w:t>
      </w:r>
      <w:bookmarkEnd w:id="57"/>
      <w:bookmarkEnd w:id="58"/>
      <w:bookmarkEnd w:id="59"/>
    </w:p>
    <w:p w14:paraId="3B43F18F" w14:textId="77777777" w:rsidR="00C91AB1" w:rsidRPr="008170A9" w:rsidRDefault="00C91AB1" w:rsidP="008170A9">
      <w:pPr>
        <w:spacing w:after="0" w:line="240" w:lineRule="auto"/>
        <w:jc w:val="both"/>
        <w:rPr>
          <w:rFonts w:ascii="Times New Roman" w:eastAsia="Times New Roman" w:hAnsi="Times New Roman" w:cs="Times New Roman"/>
          <w:sz w:val="24"/>
          <w:szCs w:val="20"/>
        </w:rPr>
      </w:pPr>
      <w:r w:rsidRPr="008170A9">
        <w:rPr>
          <w:rFonts w:ascii="Times New Roman" w:eastAsia="Times New Roman" w:hAnsi="Times New Roman" w:cs="Times New Roman"/>
          <w:sz w:val="24"/>
          <w:szCs w:val="20"/>
        </w:rPr>
        <w:t>(Additional Clauses)</w:t>
      </w:r>
    </w:p>
    <w:p w14:paraId="3896C74D" w14:textId="77777777" w:rsidR="00C91AB1" w:rsidRPr="008170A9" w:rsidRDefault="00C91AB1" w:rsidP="008170A9">
      <w:pPr>
        <w:spacing w:after="0" w:line="240" w:lineRule="auto"/>
        <w:jc w:val="both"/>
        <w:rPr>
          <w:rFonts w:ascii="Times New Roman" w:eastAsia="Times New Roman" w:hAnsi="Times New Roman" w:cs="Times New Roman"/>
          <w:sz w:val="24"/>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7128"/>
      </w:tblGrid>
      <w:tr w:rsidR="00C91AB1" w:rsidRPr="008170A9" w14:paraId="4A8E4D28" w14:textId="77777777" w:rsidTr="0098088F">
        <w:tc>
          <w:tcPr>
            <w:tcW w:w="9198" w:type="dxa"/>
            <w:gridSpan w:val="2"/>
            <w:tcBorders>
              <w:top w:val="dotted" w:sz="4" w:space="0" w:color="auto"/>
              <w:left w:val="dotted" w:sz="4" w:space="0" w:color="auto"/>
              <w:bottom w:val="nil"/>
              <w:right w:val="dotted" w:sz="4" w:space="0" w:color="auto"/>
            </w:tcBorders>
          </w:tcPr>
          <w:p w14:paraId="0B68B256" w14:textId="77777777" w:rsidR="00C91AB1" w:rsidRPr="008170A9" w:rsidRDefault="00C91AB1" w:rsidP="008170A9">
            <w:pPr>
              <w:suppressAutoHyphens/>
              <w:spacing w:after="240" w:line="240" w:lineRule="auto"/>
              <w:jc w:val="both"/>
              <w:rPr>
                <w:rFonts w:ascii="Times New Roman" w:eastAsia="Times New Roman" w:hAnsi="Times New Roman" w:cs="Times New Roman"/>
                <w:sz w:val="24"/>
                <w:szCs w:val="20"/>
              </w:rPr>
            </w:pPr>
            <w:r w:rsidRPr="008170A9">
              <w:rPr>
                <w:rFonts w:ascii="Times New Roman" w:eastAsia="Times New Roman" w:hAnsi="Times New Roman" w:cs="Times New Roman"/>
                <w:sz w:val="24"/>
                <w:szCs w:val="20"/>
              </w:rPr>
              <w:t>The below data should be included in the Special Conditions of Contract for the procurement of vaccines.</w:t>
            </w:r>
          </w:p>
        </w:tc>
      </w:tr>
      <w:tr w:rsidR="00C91AB1" w:rsidRPr="008170A9" w14:paraId="19E23DBD" w14:textId="77777777" w:rsidTr="009808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0" w:type="dxa"/>
            <w:tcBorders>
              <w:top w:val="dotted" w:sz="4" w:space="0" w:color="auto"/>
              <w:left w:val="dotted" w:sz="4" w:space="0" w:color="auto"/>
              <w:bottom w:val="dotted" w:sz="4" w:space="0" w:color="auto"/>
              <w:right w:val="dotted" w:sz="4" w:space="0" w:color="auto"/>
            </w:tcBorders>
          </w:tcPr>
          <w:p w14:paraId="5032CF0C" w14:textId="77777777" w:rsidR="00C91AB1" w:rsidRPr="008170A9" w:rsidRDefault="00C91AB1" w:rsidP="008170A9">
            <w:pPr>
              <w:spacing w:after="200" w:line="240" w:lineRule="auto"/>
              <w:jc w:val="both"/>
              <w:rPr>
                <w:rFonts w:ascii="Times New Roman" w:eastAsia="Times New Roman" w:hAnsi="Times New Roman" w:cs="Times New Roman"/>
                <w:sz w:val="24"/>
                <w:szCs w:val="20"/>
              </w:rPr>
            </w:pPr>
            <w:r w:rsidRPr="008170A9">
              <w:rPr>
                <w:rFonts w:ascii="Times New Roman" w:eastAsia="Times New Roman" w:hAnsi="Times New Roman" w:cs="Times New Roman"/>
                <w:sz w:val="24"/>
                <w:szCs w:val="20"/>
              </w:rPr>
              <w:t>GCC 13.1</w:t>
            </w:r>
          </w:p>
        </w:tc>
        <w:tc>
          <w:tcPr>
            <w:tcW w:w="7128" w:type="dxa"/>
            <w:tcBorders>
              <w:top w:val="dotted" w:sz="4" w:space="0" w:color="auto"/>
              <w:left w:val="dotted" w:sz="4" w:space="0" w:color="auto"/>
              <w:bottom w:val="dotted" w:sz="4" w:space="0" w:color="auto"/>
              <w:right w:val="dotted" w:sz="4" w:space="0" w:color="auto"/>
            </w:tcBorders>
          </w:tcPr>
          <w:p w14:paraId="483DDF31" w14:textId="77777777" w:rsidR="00C91AB1" w:rsidRPr="008170A9" w:rsidRDefault="00C91AB1" w:rsidP="008170A9">
            <w:pPr>
              <w:suppressAutoHyphens/>
              <w:spacing w:after="0" w:line="240" w:lineRule="auto"/>
              <w:jc w:val="both"/>
              <w:rPr>
                <w:rFonts w:ascii="Times New Roman" w:eastAsia="Times New Roman" w:hAnsi="Times New Roman" w:cs="Times New Roman"/>
                <w:b/>
                <w:iCs/>
                <w:spacing w:val="-2"/>
                <w:sz w:val="24"/>
                <w:szCs w:val="20"/>
              </w:rPr>
            </w:pPr>
            <w:r w:rsidRPr="008170A9">
              <w:rPr>
                <w:rFonts w:ascii="Times New Roman" w:eastAsia="Times New Roman" w:hAnsi="Times New Roman" w:cs="Times New Roman"/>
                <w:b/>
                <w:iCs/>
                <w:spacing w:val="-2"/>
                <w:sz w:val="24"/>
                <w:szCs w:val="20"/>
              </w:rPr>
              <w:t>For Goods supplied from abroad</w:t>
            </w:r>
            <w:r w:rsidRPr="008170A9">
              <w:rPr>
                <w:rFonts w:ascii="Times New Roman" w:eastAsia="Times New Roman" w:hAnsi="Times New Roman" w:cs="Times New Roman"/>
                <w:iCs/>
                <w:spacing w:val="-2"/>
                <w:sz w:val="24"/>
                <w:szCs w:val="20"/>
              </w:rPr>
              <w:t>:</w:t>
            </w:r>
          </w:p>
          <w:p w14:paraId="08A840DB" w14:textId="77777777" w:rsidR="00C91AB1" w:rsidRPr="008170A9" w:rsidRDefault="00C91AB1" w:rsidP="008170A9">
            <w:pPr>
              <w:suppressAutoHyphens/>
              <w:spacing w:after="0" w:line="240" w:lineRule="auto"/>
              <w:jc w:val="both"/>
              <w:rPr>
                <w:rFonts w:ascii="Times New Roman" w:eastAsia="Times New Roman" w:hAnsi="Times New Roman" w:cs="Times New Roman"/>
                <w:b/>
                <w:i/>
                <w:spacing w:val="-2"/>
                <w:sz w:val="24"/>
                <w:szCs w:val="20"/>
              </w:rPr>
            </w:pPr>
          </w:p>
          <w:p w14:paraId="39CCD42C" w14:textId="77777777" w:rsidR="00C91AB1" w:rsidRPr="008170A9" w:rsidRDefault="00C91AB1" w:rsidP="008170A9">
            <w:pPr>
              <w:tabs>
                <w:tab w:val="left" w:pos="612"/>
                <w:tab w:val="left" w:pos="1242"/>
              </w:tabs>
              <w:suppressAutoHyphens/>
              <w:spacing w:line="240" w:lineRule="auto"/>
              <w:ind w:left="1224" w:hanging="612"/>
              <w:jc w:val="both"/>
              <w:rPr>
                <w:rFonts w:ascii="Times New Roman" w:eastAsia="Times New Roman" w:hAnsi="Times New Roman" w:cs="Times New Roman"/>
                <w:spacing w:val="-2"/>
                <w:sz w:val="24"/>
                <w:szCs w:val="20"/>
              </w:rPr>
            </w:pPr>
            <w:r w:rsidRPr="008170A9">
              <w:rPr>
                <w:rFonts w:ascii="Times New Roman" w:eastAsia="Times New Roman" w:hAnsi="Times New Roman" w:cs="Times New Roman"/>
                <w:spacing w:val="-2"/>
                <w:sz w:val="24"/>
                <w:szCs w:val="20"/>
              </w:rPr>
              <w:t>(ix)</w:t>
            </w:r>
            <w:r w:rsidRPr="008170A9">
              <w:rPr>
                <w:rFonts w:ascii="Times New Roman" w:eastAsia="Times New Roman" w:hAnsi="Times New Roman" w:cs="Times New Roman"/>
                <w:spacing w:val="-2"/>
                <w:sz w:val="24"/>
                <w:szCs w:val="20"/>
              </w:rPr>
              <w:tab/>
              <w:t>one copy of the Lot Release Certificate issued by the NCA of the country of manufacture for each lot shipped.</w:t>
            </w:r>
          </w:p>
          <w:p w14:paraId="01F461D2" w14:textId="77777777" w:rsidR="00C91AB1" w:rsidRPr="008170A9" w:rsidRDefault="00C91AB1" w:rsidP="008170A9">
            <w:pPr>
              <w:tabs>
                <w:tab w:val="left" w:pos="612"/>
                <w:tab w:val="left" w:pos="1242"/>
              </w:tabs>
              <w:suppressAutoHyphens/>
              <w:spacing w:line="240" w:lineRule="auto"/>
              <w:ind w:left="1224" w:hanging="612"/>
              <w:jc w:val="both"/>
              <w:rPr>
                <w:rFonts w:ascii="Times New Roman" w:eastAsia="Times New Roman" w:hAnsi="Times New Roman" w:cs="Times New Roman"/>
                <w:spacing w:val="-2"/>
                <w:sz w:val="24"/>
                <w:szCs w:val="20"/>
              </w:rPr>
            </w:pPr>
            <w:r w:rsidRPr="008170A9">
              <w:rPr>
                <w:rFonts w:ascii="Times New Roman" w:eastAsia="Times New Roman" w:hAnsi="Times New Roman" w:cs="Times New Roman"/>
                <w:spacing w:val="-2"/>
                <w:sz w:val="24"/>
                <w:szCs w:val="20"/>
              </w:rPr>
              <w:t>(x)</w:t>
            </w:r>
            <w:r w:rsidRPr="008170A9">
              <w:rPr>
                <w:rFonts w:ascii="Times New Roman" w:eastAsia="Times New Roman" w:hAnsi="Times New Roman" w:cs="Times New Roman"/>
                <w:spacing w:val="-2"/>
                <w:sz w:val="24"/>
                <w:szCs w:val="20"/>
              </w:rPr>
              <w:tab/>
              <w:t>Certificate of quality control test results in conformity with the NAFDAC and or World Health Organization “Certification Scheme on the Quality of Pharmaceutical Products Moving in International Trade” stating quantitative assays, chemical analysis, sterility, pyrogen content, uniformity, microbial limit, and other tests as appropriate to the Goods.</w:t>
            </w:r>
          </w:p>
          <w:p w14:paraId="175973DB" w14:textId="77777777" w:rsidR="00C91AB1" w:rsidRPr="008170A9" w:rsidRDefault="00C91AB1" w:rsidP="008170A9">
            <w:pPr>
              <w:tabs>
                <w:tab w:val="left" w:pos="1152"/>
              </w:tabs>
              <w:spacing w:line="240" w:lineRule="auto"/>
              <w:ind w:left="1152" w:hanging="540"/>
              <w:jc w:val="both"/>
              <w:rPr>
                <w:rFonts w:ascii="Times New Roman" w:eastAsia="Times New Roman" w:hAnsi="Times New Roman" w:cs="Times New Roman"/>
                <w:spacing w:val="-2"/>
                <w:sz w:val="24"/>
                <w:szCs w:val="20"/>
              </w:rPr>
            </w:pPr>
            <w:r w:rsidRPr="008170A9">
              <w:rPr>
                <w:rFonts w:ascii="Times New Roman" w:eastAsia="Times New Roman" w:hAnsi="Times New Roman" w:cs="Times New Roman"/>
                <w:spacing w:val="-2"/>
                <w:sz w:val="24"/>
                <w:szCs w:val="20"/>
              </w:rPr>
              <w:t>(xi)</w:t>
            </w:r>
            <w:r w:rsidRPr="008170A9">
              <w:rPr>
                <w:rFonts w:ascii="Times New Roman" w:eastAsia="Times New Roman" w:hAnsi="Times New Roman" w:cs="Times New Roman"/>
                <w:spacing w:val="-2"/>
                <w:sz w:val="24"/>
                <w:szCs w:val="20"/>
              </w:rPr>
              <w:tab/>
              <w:t>Original copy of the certificate of weight issued by the port authority/licensed authority and six copies.</w:t>
            </w:r>
          </w:p>
          <w:p w14:paraId="5DBE65BC" w14:textId="77777777" w:rsidR="00C91AB1" w:rsidRPr="008170A9" w:rsidRDefault="00C91AB1" w:rsidP="008170A9">
            <w:pPr>
              <w:tabs>
                <w:tab w:val="left" w:pos="612"/>
                <w:tab w:val="left" w:pos="1242"/>
              </w:tabs>
              <w:suppressAutoHyphens/>
              <w:spacing w:line="240" w:lineRule="auto"/>
              <w:ind w:left="619" w:hanging="619"/>
              <w:jc w:val="both"/>
              <w:rPr>
                <w:rFonts w:ascii="Times New Roman" w:eastAsia="Times New Roman" w:hAnsi="Times New Roman" w:cs="Times New Roman"/>
                <w:b/>
                <w:iCs/>
                <w:sz w:val="24"/>
                <w:szCs w:val="20"/>
              </w:rPr>
            </w:pPr>
            <w:r w:rsidRPr="008170A9">
              <w:rPr>
                <w:rFonts w:ascii="Times New Roman" w:eastAsia="Times New Roman" w:hAnsi="Times New Roman" w:cs="Times New Roman"/>
                <w:b/>
                <w:iCs/>
                <w:sz w:val="24"/>
                <w:szCs w:val="20"/>
              </w:rPr>
              <w:t>For Goods from within Nigeria:</w:t>
            </w:r>
          </w:p>
          <w:p w14:paraId="6C51D195" w14:textId="77777777" w:rsidR="00C91AB1" w:rsidRPr="008170A9" w:rsidRDefault="00C91AB1" w:rsidP="008170A9">
            <w:pPr>
              <w:tabs>
                <w:tab w:val="left" w:pos="612"/>
                <w:tab w:val="left" w:pos="1242"/>
              </w:tabs>
              <w:suppressAutoHyphens/>
              <w:spacing w:after="200" w:line="240" w:lineRule="auto"/>
              <w:ind w:left="1224" w:hanging="612"/>
              <w:jc w:val="both"/>
              <w:rPr>
                <w:rFonts w:ascii="Times New Roman" w:eastAsia="Times New Roman" w:hAnsi="Times New Roman" w:cs="Times New Roman"/>
                <w:sz w:val="24"/>
                <w:szCs w:val="20"/>
              </w:rPr>
            </w:pPr>
            <w:r w:rsidRPr="008170A9">
              <w:rPr>
                <w:rFonts w:ascii="Times New Roman" w:eastAsia="Times New Roman" w:hAnsi="Times New Roman" w:cs="Times New Roman"/>
                <w:spacing w:val="-2"/>
                <w:sz w:val="24"/>
                <w:szCs w:val="20"/>
              </w:rPr>
              <w:t>(x)</w:t>
            </w:r>
            <w:r w:rsidRPr="008170A9">
              <w:rPr>
                <w:rFonts w:ascii="Times New Roman" w:eastAsia="Times New Roman" w:hAnsi="Times New Roman" w:cs="Times New Roman"/>
                <w:spacing w:val="-2"/>
                <w:sz w:val="24"/>
                <w:szCs w:val="20"/>
              </w:rPr>
              <w:tab/>
              <w:t>one copy of the Lot Release Certificate issued by the NAFDAC for each lot shipped.</w:t>
            </w:r>
          </w:p>
        </w:tc>
      </w:tr>
      <w:tr w:rsidR="00C91AB1" w:rsidRPr="008170A9" w14:paraId="6C0A086D" w14:textId="77777777" w:rsidTr="009808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0" w:type="dxa"/>
            <w:tcBorders>
              <w:top w:val="dotted" w:sz="4" w:space="0" w:color="auto"/>
              <w:left w:val="dotted" w:sz="4" w:space="0" w:color="auto"/>
              <w:bottom w:val="dotted" w:sz="4" w:space="0" w:color="auto"/>
              <w:right w:val="dotted" w:sz="4" w:space="0" w:color="auto"/>
            </w:tcBorders>
          </w:tcPr>
          <w:p w14:paraId="176731D6" w14:textId="77777777" w:rsidR="00C91AB1" w:rsidRPr="008170A9" w:rsidRDefault="00C91AB1" w:rsidP="008170A9">
            <w:pPr>
              <w:spacing w:after="200" w:line="240" w:lineRule="auto"/>
              <w:jc w:val="both"/>
              <w:rPr>
                <w:rFonts w:ascii="Times New Roman" w:eastAsia="Times New Roman" w:hAnsi="Times New Roman" w:cs="Times New Roman"/>
                <w:sz w:val="24"/>
                <w:szCs w:val="20"/>
              </w:rPr>
            </w:pPr>
            <w:r w:rsidRPr="008170A9">
              <w:rPr>
                <w:rFonts w:ascii="Times New Roman" w:eastAsia="Times New Roman" w:hAnsi="Times New Roman" w:cs="Times New Roman"/>
                <w:sz w:val="24"/>
                <w:szCs w:val="20"/>
              </w:rPr>
              <w:t>GCC 28.1</w:t>
            </w:r>
          </w:p>
        </w:tc>
        <w:tc>
          <w:tcPr>
            <w:tcW w:w="7128" w:type="dxa"/>
            <w:tcBorders>
              <w:top w:val="dotted" w:sz="4" w:space="0" w:color="auto"/>
              <w:left w:val="dotted" w:sz="4" w:space="0" w:color="auto"/>
              <w:bottom w:val="dotted" w:sz="4" w:space="0" w:color="auto"/>
              <w:right w:val="dotted" w:sz="4" w:space="0" w:color="auto"/>
            </w:tcBorders>
          </w:tcPr>
          <w:p w14:paraId="6CEF9EBB" w14:textId="77777777" w:rsidR="00C91AB1" w:rsidRPr="008170A9" w:rsidRDefault="00C91AB1" w:rsidP="008170A9">
            <w:pPr>
              <w:suppressAutoHyphens/>
              <w:spacing w:after="200" w:line="240" w:lineRule="auto"/>
              <w:jc w:val="both"/>
              <w:rPr>
                <w:rFonts w:ascii="Times New Roman" w:eastAsia="Times New Roman" w:hAnsi="Times New Roman" w:cs="Times New Roman"/>
                <w:b/>
                <w:iCs/>
                <w:spacing w:val="-2"/>
                <w:sz w:val="24"/>
                <w:szCs w:val="20"/>
              </w:rPr>
            </w:pPr>
            <w:r w:rsidRPr="008170A9">
              <w:rPr>
                <w:rFonts w:ascii="Times New Roman" w:eastAsia="Times New Roman" w:hAnsi="Times New Roman" w:cs="Times New Roman"/>
                <w:b/>
                <w:iCs/>
                <w:spacing w:val="-2"/>
                <w:sz w:val="24"/>
                <w:szCs w:val="20"/>
              </w:rPr>
              <w:t>[Sample clauses]</w:t>
            </w:r>
          </w:p>
          <w:p w14:paraId="3FA94A6B" w14:textId="77777777" w:rsidR="00C91AB1" w:rsidRPr="008170A9" w:rsidRDefault="00C91AB1" w:rsidP="008170A9">
            <w:pPr>
              <w:tabs>
                <w:tab w:val="left" w:pos="612"/>
              </w:tabs>
              <w:suppressAutoHyphens/>
              <w:spacing w:after="200" w:line="240" w:lineRule="auto"/>
              <w:jc w:val="both"/>
              <w:rPr>
                <w:rFonts w:ascii="Times New Roman" w:eastAsia="Times New Roman" w:hAnsi="Times New Roman" w:cs="Times New Roman"/>
                <w:sz w:val="24"/>
                <w:szCs w:val="20"/>
              </w:rPr>
            </w:pPr>
            <w:r w:rsidRPr="008170A9">
              <w:rPr>
                <w:rFonts w:ascii="Times New Roman" w:eastAsia="Times New Roman" w:hAnsi="Times New Roman" w:cs="Times New Roman"/>
                <w:sz w:val="24"/>
                <w:szCs w:val="20"/>
              </w:rPr>
              <w:t>The Procuring Entity reserves the right to request evidence of bio-availability and/or bio-equivalence data and/or evidence of the basis for expiration dating and other stability data concerning the Goods to verify the shelf life claimed for the Goods.</w:t>
            </w:r>
          </w:p>
          <w:p w14:paraId="5C98C6A8" w14:textId="77777777" w:rsidR="00C91AB1" w:rsidRPr="008170A9" w:rsidRDefault="00C91AB1" w:rsidP="008170A9">
            <w:pPr>
              <w:tabs>
                <w:tab w:val="left" w:pos="612"/>
              </w:tabs>
              <w:suppressAutoHyphens/>
              <w:spacing w:after="200" w:line="240" w:lineRule="auto"/>
              <w:jc w:val="both"/>
              <w:rPr>
                <w:rFonts w:ascii="Times New Roman" w:eastAsia="Times New Roman" w:hAnsi="Times New Roman" w:cs="Times New Roman"/>
                <w:spacing w:val="-2"/>
                <w:sz w:val="24"/>
                <w:szCs w:val="20"/>
              </w:rPr>
            </w:pPr>
            <w:r w:rsidRPr="008170A9">
              <w:rPr>
                <w:rFonts w:ascii="Times New Roman" w:eastAsia="Times New Roman" w:hAnsi="Times New Roman" w:cs="Times New Roman"/>
                <w:sz w:val="24"/>
                <w:szCs w:val="20"/>
              </w:rPr>
              <w:t>If an adverse event following immunization (AEFI) occurs in Nigeria and the cause of such event cannot be immediately established, the Procuring Entity will, with all urgency and per the procedures laid down by the NAFDAC, take steps to advise the Supplier so that an investigation may be launched immediately. If the vaccine has been supplied through an agency of the United Nations, the most current procedures laid down by the WHO for such situations will be used.</w:t>
            </w:r>
          </w:p>
        </w:tc>
      </w:tr>
    </w:tbl>
    <w:p w14:paraId="57F21EEE" w14:textId="77777777" w:rsidR="00C91AB1" w:rsidRPr="008170A9" w:rsidRDefault="00C91AB1" w:rsidP="008170A9">
      <w:pPr>
        <w:suppressAutoHyphens/>
        <w:spacing w:after="0" w:line="240" w:lineRule="auto"/>
        <w:jc w:val="both"/>
        <w:rPr>
          <w:rFonts w:ascii="Times New Roman" w:eastAsia="Times New Roman" w:hAnsi="Times New Roman" w:cs="Times New Roman"/>
          <w:b/>
          <w:sz w:val="24"/>
          <w:szCs w:val="20"/>
        </w:rPr>
        <w:sectPr w:rsidR="00C91AB1" w:rsidRPr="008170A9" w:rsidSect="009B04C9">
          <w:headerReference w:type="even" r:id="rId47"/>
          <w:headerReference w:type="default" r:id="rId48"/>
          <w:headerReference w:type="first" r:id="rId49"/>
          <w:endnotePr>
            <w:numFmt w:val="decimal"/>
          </w:endnotePr>
          <w:type w:val="oddPage"/>
          <w:pgSz w:w="12240" w:h="15840" w:code="1"/>
          <w:pgMar w:top="1440" w:right="1440" w:bottom="1440" w:left="1800" w:header="720" w:footer="720" w:gutter="0"/>
          <w:cols w:space="720"/>
          <w:noEndnote/>
          <w:titlePg/>
        </w:sectPr>
      </w:pPr>
    </w:p>
    <w:p w14:paraId="7E996880" w14:textId="77777777" w:rsidR="00C91AB1" w:rsidRPr="008170A9" w:rsidRDefault="00C91AB1" w:rsidP="008170A9">
      <w:pPr>
        <w:suppressAutoHyphens/>
        <w:spacing w:after="0" w:line="240" w:lineRule="auto"/>
        <w:jc w:val="both"/>
        <w:rPr>
          <w:rFonts w:ascii="Times New Roman" w:eastAsia="Times New Roman" w:hAnsi="Times New Roman" w:cs="Times New Roman"/>
          <w:b/>
          <w:sz w:val="24"/>
          <w:szCs w:val="20"/>
        </w:rPr>
      </w:pPr>
    </w:p>
    <w:p w14:paraId="5E4AE0BF" w14:textId="77777777" w:rsidR="00C91AB1" w:rsidRPr="008170A9" w:rsidRDefault="00C91AB1" w:rsidP="008170A9">
      <w:pPr>
        <w:suppressAutoHyphens/>
        <w:spacing w:after="0" w:line="240" w:lineRule="auto"/>
        <w:jc w:val="both"/>
        <w:rPr>
          <w:rFonts w:ascii="Times New Roman" w:eastAsia="Times New Roman" w:hAnsi="Times New Roman" w:cs="Times New Roman"/>
          <w:b/>
          <w:sz w:val="32"/>
          <w:szCs w:val="20"/>
        </w:rPr>
      </w:pPr>
      <w:r w:rsidRPr="008170A9">
        <w:rPr>
          <w:rFonts w:ascii="Times New Roman" w:eastAsia="Times New Roman" w:hAnsi="Times New Roman" w:cs="Times New Roman"/>
          <w:b/>
          <w:sz w:val="32"/>
          <w:szCs w:val="20"/>
        </w:rPr>
        <w:t>Special Conditions of Contract</w:t>
      </w:r>
    </w:p>
    <w:p w14:paraId="799CEF1A" w14:textId="77777777" w:rsidR="00C91AB1" w:rsidRPr="008170A9" w:rsidRDefault="00C91AB1" w:rsidP="008170A9">
      <w:pPr>
        <w:suppressAutoHyphens/>
        <w:spacing w:before="240" w:after="360" w:line="240" w:lineRule="auto"/>
        <w:ind w:left="720" w:hanging="720"/>
        <w:jc w:val="both"/>
        <w:rPr>
          <w:rFonts w:ascii="Times New Roman" w:eastAsia="Times New Roman" w:hAnsi="Times New Roman" w:cs="Times New Roman"/>
          <w:b/>
          <w:caps/>
          <w:sz w:val="32"/>
          <w:szCs w:val="20"/>
        </w:rPr>
      </w:pPr>
      <w:bookmarkStart w:id="60" w:name="_Toc464878032"/>
      <w:bookmarkStart w:id="61" w:name="_Toc474642043"/>
      <w:bookmarkStart w:id="62" w:name="_Toc207602446"/>
      <w:r w:rsidRPr="008170A9">
        <w:rPr>
          <w:rFonts w:ascii="Times New Roman" w:eastAsia="Times New Roman" w:hAnsi="Times New Roman" w:cs="Times New Roman"/>
          <w:b/>
          <w:caps/>
          <w:sz w:val="32"/>
          <w:szCs w:val="20"/>
        </w:rPr>
        <w:t>Disease Prevention Goods</w:t>
      </w:r>
      <w:bookmarkEnd w:id="60"/>
      <w:bookmarkEnd w:id="61"/>
      <w:bookmarkEnd w:id="62"/>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7128"/>
      </w:tblGrid>
      <w:tr w:rsidR="00C91AB1" w:rsidRPr="008170A9" w14:paraId="1AF1B5A4" w14:textId="77777777" w:rsidTr="0098088F">
        <w:tc>
          <w:tcPr>
            <w:tcW w:w="9198" w:type="dxa"/>
            <w:gridSpan w:val="2"/>
            <w:tcBorders>
              <w:top w:val="dotted" w:sz="4" w:space="0" w:color="auto"/>
              <w:left w:val="dotted" w:sz="4" w:space="0" w:color="auto"/>
              <w:bottom w:val="nil"/>
              <w:right w:val="dotted" w:sz="4" w:space="0" w:color="auto"/>
            </w:tcBorders>
          </w:tcPr>
          <w:p w14:paraId="148DB1FB" w14:textId="77777777" w:rsidR="00C91AB1" w:rsidRPr="008170A9" w:rsidRDefault="00C91AB1" w:rsidP="008170A9">
            <w:pPr>
              <w:suppressAutoHyphens/>
              <w:spacing w:after="240" w:line="240" w:lineRule="auto"/>
              <w:jc w:val="both"/>
              <w:rPr>
                <w:rFonts w:ascii="Times New Roman" w:eastAsia="Times New Roman" w:hAnsi="Times New Roman" w:cs="Times New Roman"/>
                <w:sz w:val="24"/>
                <w:szCs w:val="20"/>
              </w:rPr>
            </w:pPr>
            <w:r w:rsidRPr="008170A9">
              <w:rPr>
                <w:rFonts w:ascii="Times New Roman" w:eastAsia="Times New Roman" w:hAnsi="Times New Roman" w:cs="Times New Roman"/>
                <w:sz w:val="24"/>
                <w:szCs w:val="20"/>
              </w:rPr>
              <w:t xml:space="preserve">The below data should be included in the Special Conditions of Contract for the procurement of Disease Prevention Goods. </w:t>
            </w:r>
          </w:p>
        </w:tc>
      </w:tr>
      <w:tr w:rsidR="00C91AB1" w:rsidRPr="008170A9" w14:paraId="799D8F39" w14:textId="77777777" w:rsidTr="009808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0" w:type="dxa"/>
            <w:tcBorders>
              <w:top w:val="dotted" w:sz="4" w:space="0" w:color="auto"/>
              <w:left w:val="dotted" w:sz="4" w:space="0" w:color="auto"/>
              <w:bottom w:val="dotted" w:sz="4" w:space="0" w:color="auto"/>
              <w:right w:val="dotted" w:sz="4" w:space="0" w:color="auto"/>
            </w:tcBorders>
          </w:tcPr>
          <w:p w14:paraId="45D204AF" w14:textId="77777777" w:rsidR="00C91AB1" w:rsidRPr="008170A9" w:rsidRDefault="00C91AB1" w:rsidP="008170A9">
            <w:pPr>
              <w:spacing w:after="200" w:line="240" w:lineRule="auto"/>
              <w:jc w:val="both"/>
              <w:rPr>
                <w:rFonts w:ascii="Times New Roman" w:eastAsia="Times New Roman" w:hAnsi="Times New Roman" w:cs="Times New Roman"/>
                <w:sz w:val="24"/>
                <w:szCs w:val="20"/>
              </w:rPr>
            </w:pPr>
            <w:r w:rsidRPr="008170A9">
              <w:rPr>
                <w:rFonts w:ascii="Times New Roman" w:eastAsia="Times New Roman" w:hAnsi="Times New Roman" w:cs="Times New Roman"/>
                <w:sz w:val="24"/>
                <w:szCs w:val="20"/>
              </w:rPr>
              <w:t>GCC 13.1</w:t>
            </w:r>
          </w:p>
        </w:tc>
        <w:tc>
          <w:tcPr>
            <w:tcW w:w="7128" w:type="dxa"/>
            <w:tcBorders>
              <w:top w:val="dotted" w:sz="4" w:space="0" w:color="auto"/>
              <w:left w:val="dotted" w:sz="4" w:space="0" w:color="auto"/>
              <w:bottom w:val="dotted" w:sz="4" w:space="0" w:color="auto"/>
              <w:right w:val="dotted" w:sz="4" w:space="0" w:color="auto"/>
            </w:tcBorders>
          </w:tcPr>
          <w:p w14:paraId="250A7894" w14:textId="77777777" w:rsidR="00C91AB1" w:rsidRPr="008170A9" w:rsidRDefault="00C91AB1" w:rsidP="008170A9">
            <w:pPr>
              <w:suppressAutoHyphens/>
              <w:spacing w:after="0" w:line="240" w:lineRule="auto"/>
              <w:jc w:val="both"/>
              <w:rPr>
                <w:rFonts w:ascii="Times New Roman" w:eastAsia="Times New Roman" w:hAnsi="Times New Roman" w:cs="Times New Roman"/>
                <w:b/>
                <w:iCs/>
                <w:spacing w:val="-2"/>
                <w:sz w:val="24"/>
                <w:szCs w:val="20"/>
              </w:rPr>
            </w:pPr>
            <w:r w:rsidRPr="008170A9">
              <w:rPr>
                <w:rFonts w:ascii="Times New Roman" w:eastAsia="Times New Roman" w:hAnsi="Times New Roman" w:cs="Times New Roman"/>
                <w:b/>
                <w:iCs/>
                <w:spacing w:val="-2"/>
                <w:sz w:val="24"/>
                <w:szCs w:val="20"/>
              </w:rPr>
              <w:t>For Goods supplied from abroad</w:t>
            </w:r>
            <w:r w:rsidRPr="008170A9">
              <w:rPr>
                <w:rFonts w:ascii="Times New Roman" w:eastAsia="Times New Roman" w:hAnsi="Times New Roman" w:cs="Times New Roman"/>
                <w:iCs/>
                <w:spacing w:val="-2"/>
                <w:sz w:val="24"/>
                <w:szCs w:val="20"/>
              </w:rPr>
              <w:t>:</w:t>
            </w:r>
          </w:p>
          <w:p w14:paraId="1DC098CA" w14:textId="77777777" w:rsidR="00C91AB1" w:rsidRPr="008170A9" w:rsidRDefault="00C91AB1" w:rsidP="008170A9">
            <w:pPr>
              <w:suppressAutoHyphens/>
              <w:spacing w:after="0" w:line="240" w:lineRule="auto"/>
              <w:jc w:val="both"/>
              <w:rPr>
                <w:rFonts w:ascii="Times New Roman" w:eastAsia="Times New Roman" w:hAnsi="Times New Roman" w:cs="Times New Roman"/>
                <w:b/>
                <w:iCs/>
                <w:spacing w:val="-2"/>
                <w:sz w:val="24"/>
                <w:szCs w:val="20"/>
              </w:rPr>
            </w:pPr>
          </w:p>
          <w:p w14:paraId="00B23AC1" w14:textId="77777777" w:rsidR="00C91AB1" w:rsidRPr="008170A9" w:rsidRDefault="00C91AB1" w:rsidP="008170A9">
            <w:pPr>
              <w:tabs>
                <w:tab w:val="left" w:pos="1152"/>
              </w:tabs>
              <w:spacing w:after="200" w:line="240" w:lineRule="auto"/>
              <w:ind w:left="1152" w:hanging="540"/>
              <w:jc w:val="both"/>
              <w:rPr>
                <w:rFonts w:ascii="Times New Roman" w:eastAsia="Times New Roman" w:hAnsi="Times New Roman" w:cs="Times New Roman"/>
                <w:spacing w:val="-2"/>
                <w:sz w:val="24"/>
                <w:szCs w:val="20"/>
              </w:rPr>
            </w:pPr>
            <w:r w:rsidRPr="008170A9">
              <w:rPr>
                <w:rFonts w:ascii="Times New Roman" w:eastAsia="Times New Roman" w:hAnsi="Times New Roman" w:cs="Times New Roman"/>
                <w:spacing w:val="-2"/>
                <w:sz w:val="24"/>
                <w:szCs w:val="20"/>
              </w:rPr>
              <w:t>(ix)</w:t>
            </w:r>
            <w:r w:rsidRPr="008170A9">
              <w:rPr>
                <w:rFonts w:ascii="Times New Roman" w:eastAsia="Times New Roman" w:hAnsi="Times New Roman" w:cs="Times New Roman"/>
                <w:spacing w:val="-2"/>
                <w:sz w:val="24"/>
                <w:szCs w:val="20"/>
              </w:rPr>
              <w:tab/>
              <w:t>original copy of quality control tests for each consignment as stated in SCC 26 hereafter.</w:t>
            </w:r>
          </w:p>
          <w:p w14:paraId="5084A886" w14:textId="77777777" w:rsidR="00C91AB1" w:rsidRPr="008170A9" w:rsidRDefault="00C91AB1" w:rsidP="008170A9">
            <w:pPr>
              <w:tabs>
                <w:tab w:val="left" w:pos="1152"/>
              </w:tabs>
              <w:spacing w:after="200" w:line="240" w:lineRule="auto"/>
              <w:ind w:left="1152" w:hanging="540"/>
              <w:jc w:val="both"/>
              <w:rPr>
                <w:rFonts w:ascii="Times New Roman" w:eastAsia="Times New Roman" w:hAnsi="Times New Roman" w:cs="Times New Roman"/>
                <w:i/>
                <w:spacing w:val="-2"/>
                <w:sz w:val="24"/>
                <w:szCs w:val="20"/>
              </w:rPr>
            </w:pPr>
            <w:r w:rsidRPr="008170A9">
              <w:rPr>
                <w:rFonts w:ascii="Times New Roman" w:eastAsia="Times New Roman" w:hAnsi="Times New Roman" w:cs="Times New Roman"/>
                <w:spacing w:val="-2"/>
                <w:sz w:val="24"/>
                <w:szCs w:val="20"/>
              </w:rPr>
              <w:t>(x)</w:t>
            </w:r>
            <w:r w:rsidRPr="008170A9">
              <w:rPr>
                <w:rFonts w:ascii="Times New Roman" w:eastAsia="Times New Roman" w:hAnsi="Times New Roman" w:cs="Times New Roman"/>
                <w:spacing w:val="-2"/>
                <w:sz w:val="24"/>
                <w:szCs w:val="20"/>
              </w:rPr>
              <w:tab/>
              <w:t xml:space="preserve">original copy of the certificate of inspection furnished to the Supplier by the nominated inspection agency and six copies </w:t>
            </w:r>
            <w:r w:rsidRPr="008170A9">
              <w:rPr>
                <w:rFonts w:ascii="Times New Roman" w:eastAsia="Times New Roman" w:hAnsi="Times New Roman" w:cs="Times New Roman"/>
                <w:spacing w:val="-2"/>
                <w:sz w:val="24"/>
                <w:szCs w:val="20"/>
              </w:rPr>
              <w:br/>
            </w:r>
            <w:r w:rsidRPr="008170A9">
              <w:rPr>
                <w:rFonts w:ascii="Times New Roman" w:eastAsia="Times New Roman" w:hAnsi="Times New Roman" w:cs="Times New Roman"/>
                <w:i/>
                <w:spacing w:val="-2"/>
                <w:sz w:val="24"/>
                <w:szCs w:val="20"/>
              </w:rPr>
              <w:t>[where separate inspection is required].</w:t>
            </w:r>
          </w:p>
          <w:p w14:paraId="0C41EF2E" w14:textId="77777777" w:rsidR="00C91AB1" w:rsidRPr="008170A9" w:rsidRDefault="00C91AB1" w:rsidP="008170A9">
            <w:pPr>
              <w:tabs>
                <w:tab w:val="left" w:pos="612"/>
                <w:tab w:val="left" w:pos="1242"/>
              </w:tabs>
              <w:suppressAutoHyphens/>
              <w:spacing w:after="200" w:line="240" w:lineRule="auto"/>
              <w:ind w:left="619" w:hanging="619"/>
              <w:jc w:val="both"/>
              <w:rPr>
                <w:rFonts w:ascii="Times New Roman" w:eastAsia="Times New Roman" w:hAnsi="Times New Roman" w:cs="Times New Roman"/>
                <w:b/>
                <w:sz w:val="24"/>
                <w:szCs w:val="20"/>
              </w:rPr>
            </w:pPr>
            <w:r w:rsidRPr="008170A9">
              <w:rPr>
                <w:rFonts w:ascii="Times New Roman" w:eastAsia="Times New Roman" w:hAnsi="Times New Roman" w:cs="Times New Roman"/>
                <w:b/>
                <w:sz w:val="24"/>
                <w:szCs w:val="20"/>
              </w:rPr>
              <w:t>For Goods from within Nigeria:</w:t>
            </w:r>
          </w:p>
          <w:p w14:paraId="58817620" w14:textId="77777777" w:rsidR="00C91AB1" w:rsidRPr="008170A9" w:rsidRDefault="00C91AB1" w:rsidP="008170A9">
            <w:pPr>
              <w:tabs>
                <w:tab w:val="left" w:pos="612"/>
                <w:tab w:val="left" w:pos="1242"/>
              </w:tabs>
              <w:suppressAutoHyphens/>
              <w:spacing w:after="200" w:line="240" w:lineRule="auto"/>
              <w:ind w:left="1224" w:hanging="612"/>
              <w:jc w:val="both"/>
              <w:rPr>
                <w:rFonts w:ascii="Times New Roman" w:eastAsia="Times New Roman" w:hAnsi="Times New Roman" w:cs="Times New Roman"/>
                <w:sz w:val="24"/>
                <w:szCs w:val="20"/>
              </w:rPr>
            </w:pPr>
            <w:r w:rsidRPr="008170A9">
              <w:rPr>
                <w:rFonts w:ascii="Times New Roman" w:eastAsia="Times New Roman" w:hAnsi="Times New Roman" w:cs="Times New Roman"/>
                <w:spacing w:val="-2"/>
                <w:sz w:val="24"/>
                <w:szCs w:val="20"/>
              </w:rPr>
              <w:t>(ix)</w:t>
            </w:r>
            <w:r w:rsidRPr="008170A9">
              <w:rPr>
                <w:rFonts w:ascii="Times New Roman" w:eastAsia="Times New Roman" w:hAnsi="Times New Roman" w:cs="Times New Roman"/>
                <w:spacing w:val="-2"/>
                <w:sz w:val="24"/>
                <w:szCs w:val="20"/>
              </w:rPr>
              <w:tab/>
              <w:t>certificate of in-house analysis.</w:t>
            </w:r>
          </w:p>
        </w:tc>
      </w:tr>
      <w:tr w:rsidR="00C91AB1" w:rsidRPr="008170A9" w14:paraId="39DAD4A1" w14:textId="77777777" w:rsidTr="009808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0" w:type="dxa"/>
            <w:tcBorders>
              <w:top w:val="dotted" w:sz="4" w:space="0" w:color="auto"/>
              <w:left w:val="dotted" w:sz="4" w:space="0" w:color="auto"/>
              <w:bottom w:val="dotted" w:sz="4" w:space="0" w:color="auto"/>
              <w:right w:val="dotted" w:sz="4" w:space="0" w:color="auto"/>
            </w:tcBorders>
          </w:tcPr>
          <w:p w14:paraId="2C8C899A" w14:textId="77777777" w:rsidR="00C91AB1" w:rsidRPr="008170A9" w:rsidRDefault="00C91AB1" w:rsidP="008170A9">
            <w:pPr>
              <w:spacing w:after="200" w:line="240" w:lineRule="auto"/>
              <w:jc w:val="both"/>
              <w:rPr>
                <w:rFonts w:ascii="Times New Roman" w:eastAsia="Times New Roman" w:hAnsi="Times New Roman" w:cs="Times New Roman"/>
                <w:sz w:val="24"/>
                <w:szCs w:val="20"/>
              </w:rPr>
            </w:pPr>
            <w:r w:rsidRPr="008170A9">
              <w:rPr>
                <w:rFonts w:ascii="Times New Roman" w:eastAsia="Times New Roman" w:hAnsi="Times New Roman" w:cs="Times New Roman"/>
                <w:sz w:val="24"/>
                <w:szCs w:val="20"/>
              </w:rPr>
              <w:t>GCC 26.4</w:t>
            </w:r>
          </w:p>
        </w:tc>
        <w:tc>
          <w:tcPr>
            <w:tcW w:w="7128" w:type="dxa"/>
            <w:tcBorders>
              <w:top w:val="dotted" w:sz="4" w:space="0" w:color="auto"/>
              <w:left w:val="dotted" w:sz="4" w:space="0" w:color="auto"/>
              <w:bottom w:val="dotted" w:sz="4" w:space="0" w:color="auto"/>
              <w:right w:val="dotted" w:sz="4" w:space="0" w:color="auto"/>
            </w:tcBorders>
          </w:tcPr>
          <w:p w14:paraId="26879138" w14:textId="77777777" w:rsidR="00C91AB1" w:rsidRPr="008170A9" w:rsidRDefault="00C91AB1" w:rsidP="008170A9">
            <w:pPr>
              <w:suppressAutoHyphens/>
              <w:spacing w:after="0" w:line="240" w:lineRule="auto"/>
              <w:ind w:left="589" w:hanging="589"/>
              <w:jc w:val="both"/>
              <w:rPr>
                <w:rFonts w:ascii="Times New Roman" w:eastAsia="Times New Roman" w:hAnsi="Times New Roman" w:cs="Times New Roman"/>
                <w:b/>
                <w:spacing w:val="-2"/>
                <w:sz w:val="24"/>
                <w:szCs w:val="20"/>
              </w:rPr>
            </w:pPr>
            <w:r w:rsidRPr="008170A9">
              <w:rPr>
                <w:rFonts w:ascii="Times New Roman" w:eastAsia="Times New Roman" w:hAnsi="Times New Roman" w:cs="Times New Roman"/>
                <w:sz w:val="24"/>
                <w:szCs w:val="20"/>
              </w:rPr>
              <w:t>(d)</w:t>
            </w:r>
            <w:r w:rsidRPr="008170A9">
              <w:rPr>
                <w:rFonts w:ascii="Times New Roman" w:eastAsia="Times New Roman" w:hAnsi="Times New Roman" w:cs="Times New Roman"/>
                <w:sz w:val="24"/>
                <w:szCs w:val="20"/>
              </w:rPr>
              <w:tab/>
              <w:t>The Supplier shall test batches of Goods ready for shipment per the NAFDAC and or WHO specification. The size of the sample for testing will be calculated by reference to ISO2859-1. With each consignment, the Supplier must provide a certificate of quality control test results in conformity with the standards laid down in ISO 2859-1 and accordance with the general sampling levels appropriate to each feature as necessary. The Supplier will bear the cost of such tests.</w:t>
            </w:r>
          </w:p>
        </w:tc>
      </w:tr>
    </w:tbl>
    <w:p w14:paraId="29739935" w14:textId="6E077A70" w:rsidR="00C91AB1" w:rsidRPr="008170A9" w:rsidRDefault="00C91AB1" w:rsidP="008170A9">
      <w:pPr>
        <w:pStyle w:val="BodyText"/>
        <w:jc w:val="both"/>
        <w:rPr>
          <w:b/>
          <w:sz w:val="20"/>
        </w:rPr>
      </w:pPr>
    </w:p>
    <w:p w14:paraId="4D8CA89A" w14:textId="77777777" w:rsidR="00015179" w:rsidRPr="008170A9" w:rsidRDefault="00015179" w:rsidP="008170A9">
      <w:pPr>
        <w:jc w:val="both"/>
        <w:rPr>
          <w:rFonts w:ascii="Times New Roman" w:eastAsiaTheme="majorEastAsia" w:hAnsi="Times New Roman" w:cs="Times New Roman"/>
          <w:color w:val="385623" w:themeColor="accent6" w:themeShade="80"/>
          <w:sz w:val="32"/>
          <w:szCs w:val="32"/>
        </w:rPr>
      </w:pPr>
      <w:bookmarkStart w:id="63" w:name="_Toc124433530"/>
      <w:r w:rsidRPr="008170A9">
        <w:rPr>
          <w:rFonts w:ascii="Times New Roman" w:hAnsi="Times New Roman" w:cs="Times New Roman"/>
          <w:color w:val="385623" w:themeColor="accent6" w:themeShade="80"/>
        </w:rPr>
        <w:br w:type="page"/>
      </w:r>
    </w:p>
    <w:p w14:paraId="64920282" w14:textId="1809DDBF" w:rsidR="00015179" w:rsidRPr="008170A9" w:rsidRDefault="00015179" w:rsidP="008170A9">
      <w:pPr>
        <w:pStyle w:val="Heading1"/>
        <w:jc w:val="both"/>
        <w:rPr>
          <w:rFonts w:ascii="Times New Roman" w:hAnsi="Times New Roman" w:cs="Times New Roman"/>
          <w:color w:val="385623" w:themeColor="accent6" w:themeShade="80"/>
        </w:rPr>
      </w:pPr>
      <w:bookmarkStart w:id="64" w:name="_Toc124522598"/>
      <w:r w:rsidRPr="008170A9">
        <w:rPr>
          <w:rFonts w:ascii="Times New Roman" w:hAnsi="Times New Roman" w:cs="Times New Roman"/>
          <w:color w:val="385623" w:themeColor="accent6" w:themeShade="80"/>
        </w:rPr>
        <w:lastRenderedPageBreak/>
        <w:t>CONTRACT FORMS</w:t>
      </w:r>
      <w:bookmarkEnd w:id="63"/>
      <w:bookmarkEnd w:id="64"/>
    </w:p>
    <w:p w14:paraId="50771150" w14:textId="77777777" w:rsidR="00015179" w:rsidRPr="008170A9" w:rsidRDefault="00015179" w:rsidP="008170A9">
      <w:pPr>
        <w:jc w:val="both"/>
        <w:rPr>
          <w:rFonts w:ascii="Times New Roman" w:hAnsi="Times New Roman" w:cs="Times New Roman"/>
        </w:rPr>
      </w:pPr>
    </w:p>
    <w:p w14:paraId="02E00CF9" w14:textId="77777777" w:rsidR="00015179" w:rsidRPr="008170A9" w:rsidRDefault="00015179" w:rsidP="008170A9">
      <w:pPr>
        <w:jc w:val="both"/>
        <w:rPr>
          <w:rFonts w:ascii="Times New Roman" w:hAnsi="Times New Roman" w:cs="Times New Roman"/>
        </w:rPr>
      </w:pPr>
      <w:r w:rsidRPr="008170A9">
        <w:rPr>
          <w:rFonts w:ascii="Times New Roman" w:hAnsi="Times New Roman" w:cs="Times New Roman"/>
        </w:rPr>
        <w:t>Tenderer is expected to complete and include the following contract forms as part of their tender.  These documents are located in the attached Forms appendix to this Bid package.</w:t>
      </w:r>
    </w:p>
    <w:p w14:paraId="6589821B" w14:textId="61451344" w:rsidR="00C148F8" w:rsidRPr="008170A9" w:rsidRDefault="00C148F8" w:rsidP="008170A9">
      <w:pPr>
        <w:pStyle w:val="BodyText"/>
        <w:numPr>
          <w:ilvl w:val="0"/>
          <w:numId w:val="57"/>
        </w:numPr>
        <w:jc w:val="both"/>
        <w:rPr>
          <w:sz w:val="24"/>
          <w:szCs w:val="24"/>
        </w:rPr>
      </w:pPr>
      <w:r w:rsidRPr="008170A9">
        <w:rPr>
          <w:sz w:val="24"/>
          <w:szCs w:val="24"/>
        </w:rPr>
        <w:t>FORM:  NOTIFICATION OF INTENTION TO AWARD</w:t>
      </w:r>
      <w:r w:rsidRPr="008170A9">
        <w:rPr>
          <w:sz w:val="24"/>
          <w:szCs w:val="24"/>
        </w:rPr>
        <w:tab/>
      </w:r>
    </w:p>
    <w:p w14:paraId="675129E9" w14:textId="6DD3FE67" w:rsidR="00C148F8" w:rsidRPr="008170A9" w:rsidRDefault="00C148F8" w:rsidP="008170A9">
      <w:pPr>
        <w:pStyle w:val="BodyText"/>
        <w:numPr>
          <w:ilvl w:val="0"/>
          <w:numId w:val="57"/>
        </w:numPr>
        <w:jc w:val="both"/>
        <w:rPr>
          <w:sz w:val="24"/>
          <w:szCs w:val="24"/>
        </w:rPr>
      </w:pPr>
      <w:r w:rsidRPr="008170A9">
        <w:rPr>
          <w:sz w:val="24"/>
          <w:szCs w:val="24"/>
        </w:rPr>
        <w:t>FORM:  NOTIFICATION OF AWARD-FORM OF ACCEPTANCE</w:t>
      </w:r>
      <w:r w:rsidRPr="008170A9">
        <w:rPr>
          <w:sz w:val="24"/>
          <w:szCs w:val="24"/>
        </w:rPr>
        <w:tab/>
      </w:r>
    </w:p>
    <w:p w14:paraId="2FC1C343" w14:textId="68175E1E" w:rsidR="00C148F8" w:rsidRPr="008170A9" w:rsidRDefault="00C148F8" w:rsidP="008170A9">
      <w:pPr>
        <w:pStyle w:val="BodyText"/>
        <w:numPr>
          <w:ilvl w:val="0"/>
          <w:numId w:val="57"/>
        </w:numPr>
        <w:jc w:val="both"/>
        <w:rPr>
          <w:sz w:val="24"/>
          <w:szCs w:val="24"/>
        </w:rPr>
      </w:pPr>
      <w:r w:rsidRPr="008170A9">
        <w:rPr>
          <w:sz w:val="24"/>
          <w:szCs w:val="24"/>
        </w:rPr>
        <w:t>FORM:  CONTRACT AGREEMENT</w:t>
      </w:r>
      <w:r w:rsidRPr="008170A9">
        <w:rPr>
          <w:sz w:val="24"/>
          <w:szCs w:val="24"/>
        </w:rPr>
        <w:tab/>
      </w:r>
    </w:p>
    <w:p w14:paraId="2F612B44" w14:textId="77777777" w:rsidR="00C148F8" w:rsidRPr="008170A9" w:rsidRDefault="00C148F8" w:rsidP="008170A9">
      <w:pPr>
        <w:pStyle w:val="BodyText"/>
        <w:numPr>
          <w:ilvl w:val="0"/>
          <w:numId w:val="57"/>
        </w:numPr>
        <w:jc w:val="both"/>
        <w:rPr>
          <w:sz w:val="24"/>
          <w:szCs w:val="24"/>
        </w:rPr>
      </w:pPr>
      <w:r w:rsidRPr="008170A9">
        <w:rPr>
          <w:sz w:val="24"/>
          <w:szCs w:val="24"/>
        </w:rPr>
        <w:t>FORM:  PERFORMANCE SECURITY</w:t>
      </w:r>
    </w:p>
    <w:p w14:paraId="376C9F3B" w14:textId="6C4B92C7" w:rsidR="00C148F8" w:rsidRPr="008170A9" w:rsidRDefault="00C148F8" w:rsidP="008170A9">
      <w:pPr>
        <w:pStyle w:val="BodyText"/>
        <w:numPr>
          <w:ilvl w:val="0"/>
          <w:numId w:val="57"/>
        </w:numPr>
        <w:jc w:val="both"/>
        <w:rPr>
          <w:sz w:val="24"/>
          <w:szCs w:val="24"/>
        </w:rPr>
      </w:pPr>
      <w:r w:rsidRPr="008170A9">
        <w:rPr>
          <w:sz w:val="24"/>
          <w:szCs w:val="24"/>
        </w:rPr>
        <w:t>FORM:  ADVANCE PAYMENT SECURITY</w:t>
      </w:r>
    </w:p>
    <w:p w14:paraId="2FF11772" w14:textId="04714CA7" w:rsidR="00015179" w:rsidRPr="008170A9" w:rsidRDefault="00C148F8" w:rsidP="008170A9">
      <w:pPr>
        <w:pStyle w:val="BodyText"/>
        <w:ind w:left="720"/>
        <w:jc w:val="both"/>
        <w:rPr>
          <w:b/>
          <w:sz w:val="20"/>
        </w:rPr>
      </w:pPr>
      <w:r w:rsidRPr="008170A9">
        <w:rPr>
          <w:sz w:val="24"/>
          <w:szCs w:val="24"/>
        </w:rPr>
        <w:tab/>
      </w:r>
    </w:p>
    <w:sectPr w:rsidR="00015179" w:rsidRPr="008170A9" w:rsidSect="00FA1359">
      <w:footerReference w:type="default" r:id="rId50"/>
      <w:footerReference w:type="first" r:id="rId5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FE553" w14:textId="77777777" w:rsidR="00986040" w:rsidRDefault="00986040" w:rsidP="00C13066">
      <w:pPr>
        <w:spacing w:after="0" w:line="240" w:lineRule="auto"/>
      </w:pPr>
      <w:r>
        <w:separator/>
      </w:r>
    </w:p>
  </w:endnote>
  <w:endnote w:type="continuationSeparator" w:id="0">
    <w:p w14:paraId="4F84B053" w14:textId="77777777" w:rsidR="00986040" w:rsidRDefault="00986040" w:rsidP="00C13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F7778" w14:textId="77777777" w:rsidR="00C91AB1" w:rsidRDefault="00C91AB1">
    <w:pPr>
      <w:pStyle w:val="BodyText"/>
      <w:spacing w:line="14" w:lineRule="auto"/>
      <w:rPr>
        <w:sz w:val="20"/>
      </w:rPr>
    </w:pPr>
    <w:r>
      <w:rPr>
        <w:noProof/>
      </w:rPr>
      <mc:AlternateContent>
        <mc:Choice Requires="wpg">
          <w:drawing>
            <wp:anchor distT="0" distB="0" distL="114300" distR="114300" simplePos="0" relativeHeight="251665408" behindDoc="1" locked="0" layoutInCell="1" allowOverlap="1" wp14:anchorId="40E3BCB1" wp14:editId="7BCA97AE">
              <wp:simplePos x="0" y="0"/>
              <wp:positionH relativeFrom="page">
                <wp:posOffset>0</wp:posOffset>
              </wp:positionH>
              <wp:positionV relativeFrom="page">
                <wp:posOffset>10234295</wp:posOffset>
              </wp:positionV>
              <wp:extent cx="7560310" cy="458470"/>
              <wp:effectExtent l="0" t="0" r="21590" b="0"/>
              <wp:wrapNone/>
              <wp:docPr id="232"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58470"/>
                        <a:chOff x="0" y="16117"/>
                        <a:chExt cx="11906" cy="722"/>
                      </a:xfrm>
                    </wpg:grpSpPr>
                    <wps:wsp>
                      <wps:cNvPr id="234" name="Freeform 118"/>
                      <wps:cNvSpPr>
                        <a:spLocks/>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CCE7D3"/>
                        </a:solidFill>
                        <a:ln>
                          <a:noFill/>
                        </a:ln>
                      </wps:spPr>
                      <wps:bodyPr rot="0" vert="horz" wrap="square" lIns="91440" tIns="45720" rIns="91440" bIns="45720" anchor="t" anchorCtr="0" upright="1">
                        <a:noAutofit/>
                      </wps:bodyPr>
                    </wps:wsp>
                    <wps:wsp>
                      <wps:cNvPr id="236" name="Line 117"/>
                      <wps:cNvCnPr>
                        <a:cxnSpLocks noChangeShapeType="1"/>
                      </wps:cNvCnPr>
                      <wps:spPr bwMode="auto">
                        <a:xfrm>
                          <a:off x="0" y="16127"/>
                          <a:ext cx="11906" cy="0"/>
                        </a:xfrm>
                        <a:prstGeom prst="line">
                          <a:avLst/>
                        </a:prstGeom>
                        <a:noFill/>
                        <a:ln w="12697">
                          <a:solidFill>
                            <a:srgbClr val="CCE7D3"/>
                          </a:solidFill>
                          <a:prstDash val="solid"/>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077AD8BE" id="Group 116" o:spid="_x0000_s1026" style="position:absolute;margin-left:0;margin-top:805.85pt;width:595.3pt;height:36.1pt;z-index:-251651072;mso-position-horizontal-relative:page;mso-position-vertical-relative:page" coordorigin=",16117" coordsize="119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t9ZEQQAAHsLAAAOAAAAZHJzL2Uyb0RvYy54bWy8Vttu4zYQfS/QfyD02GIjUb7IFqIsCueC&#10;Amm7wLofQEvUBZVIlZQtZ7++M6Qoy951km6BvsiUeTSXMzM8vP14bGpy4EpXUiQevQk8wkUqs0oU&#10;iffn9vHDyiO6YyJjtRQ88V649j7e/fjDbd/GPJSlrDOuCBgROu7bxCu7ro19X6clb5i+kS0XsJlL&#10;1bAOXlXhZ4r1YL2p/TAIln4vVdYqmXKt4d97u+ndGft5ztPujzzXvCN14kFsnXkq89zh07+7ZXGh&#10;WFtW6RAG+44oGlYJcDqaumcdI3tVfWWqqVIltcy7m1Q2vszzKuUmB8iGBhfZPCm5b00uRdwX7UgT&#10;UHvB03ebTX8/PKn2c/tJ2ehh+SzTvzTw4vdtEU/38b2wYLLrf5MZ1JPtO2kSP+aqQROQEjkafl9G&#10;fvmxIyn8GS2WwYxCGVLYmy9W82goQFpClU6f0SWlkS1NWj4MH1O6Dpb20ygMcddnsfVqIh0iw8pD&#10;K+kTW/q/sfW5ZC03RdDIxidFqizxwtncI4I1QMGj4hwblFC6wrDQPwAdp3pK6GQHYRp4fyeVwEm4&#10;tJw4OukyWA+E0HNCWJzudffEpSkJOzzrzjZ6BitT6GwIfgvVyJsaev4nn4DBFenxZ209FSOMOtjP&#10;H0gACBpG9nkJDB3Q2ENYSSIbHkzHaG82gQVXfALDNrS3fC4c8HWf0D1jqtd8Rg4z+FzNVt/OE861&#10;0RhdIuybeUKBTrBwMbuSKg7FWa5X/dKxEibZq46B8onnVwo7VuItlulYj69phlEsXG+x0rVbehRD&#10;v8GKMJSEwBwWrdQ47dh8cBJsXfMCCpvzChgCRfACOw78vQ6GWiPYDOSbYCgSgoHa95hGZg18PoVb&#10;J0O6CnTnUnGUR0BxdnZeWtYhS5gtLkkP2mmmuYRTEhzgRiMPfCsNpEO2cDqNZ3Nogr8ToBZToGXV&#10;odye+22NMYuJxpTdrvu1KAoda1y+CbyMzdlJa6m5ZRUTNZUbk0fOJueUlnWVPVZ1jTlrVew2tSIH&#10;Bsq92TxE97OB7jNYbTpGSPzMusF/QBDs4WpP453MXuCgVdLKP1xXYFFK9cUjPUh/4um/90xxj9S/&#10;ClCLNZ3PgZ/OvMwXUQgvarqzm+4wkYKpxOs86HBcbjp7v9i3qipK8ERNOYX8BbQyr/AkNvHZqIYX&#10;EKz/TblgNqxyPVeCg2oZqR1UayPsTQCma7gJECE3JcwuN0K4fWlB8uygnH3iGP8XcjZI/ChnJ4F3&#10;vesuFa2yakZwkXg1xG04dcoGjeQg2DtjO7C4Fma2wuU6Ml+cNc87ewxN3zNd2l40FuwUw/VMZFBO&#10;FpecZQ/DumNVbdcQ1tVudF1gCm8uMHDDM+Mx3EbxCjl9N41yujPf/QMAAP//AwBQSwMEFAAGAAgA&#10;AAAhAOH5ml7gAAAACwEAAA8AAABkcnMvZG93bnJldi54bWxMj0FLw0AQhe+C/2EZwZvdrMXYptmU&#10;UtRTEWwF6W2aTJPQ7GzIbpP037s56XHee7z5XroeTSN66lxtWYOaRSCIc1vUXGr4Prw/LUA4j1xg&#10;Y5k03MjBOru/SzEp7MBf1O99KUIJuwQ1VN63iZQur8igm9mWOHhn2xn04exKWXQ4hHLTyOcoiqXB&#10;msOHClvaVpRf9lej4WPAYTNXb/3uct7ejoeXz5+dIq0fH8bNCoSn0f+FYcIP6JAFppO9cuFEoyEM&#10;8UGNlXoFMflqGcUgTpO2mC9BZqn8vyH7BQAA//8DAFBLAQItABQABgAIAAAAIQC2gziS/gAAAOEB&#10;AAATAAAAAAAAAAAAAAAAAAAAAABbQ29udGVudF9UeXBlc10ueG1sUEsBAi0AFAAGAAgAAAAhADj9&#10;If/WAAAAlAEAAAsAAAAAAAAAAAAAAAAALwEAAF9yZWxzLy5yZWxzUEsBAi0AFAAGAAgAAAAhAOhS&#10;31kRBAAAewsAAA4AAAAAAAAAAAAAAAAALgIAAGRycy9lMm9Eb2MueG1sUEsBAi0AFAAGAAgAAAAh&#10;AOH5ml7gAAAACwEAAA8AAAAAAAAAAAAAAAAAawYAAGRycy9kb3ducmV2LnhtbFBLBQYAAAAABAAE&#10;APMAAAB4BwAAAAA=&#10;">
              <v:shape id="Freeform 118" o:spid="_x0000_s1027" style="position:absolute;top:16126;width:1609;height:712;visibility:visible;mso-wrap-style:square;v-text-anchor:top" coordsize="160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gkixQAAANwAAAAPAAAAZHJzL2Rvd25yZXYueG1sRI9BawIx&#10;FITvBf9DeEIvpSZupdjVKFq0FE/VFs+PzXOzuHlZNtHd9tc3QqHHYWa+YebL3tXiSm2oPGsYjxQI&#10;4sKbiksNX5/bxymIEJEN1p5JwzcFWC4Gd3PMje94T9dDLEWCcMhRg42xyaUMhSWHYeQb4uSdfOsw&#10;JtmW0rTYJbirZabUs3RYcVqw2NCrpeJ8uDgNm3GlXtZ+8/BjO/d23GUfJ1Qrre+H/WoGIlIf/8N/&#10;7XejIXuawO1MOgJy8QsAAP//AwBQSwECLQAUAAYACAAAACEA2+H2y+4AAACFAQAAEwAAAAAAAAAA&#10;AAAAAAAAAAAAW0NvbnRlbnRfVHlwZXNdLnhtbFBLAQItABQABgAIAAAAIQBa9CxbvwAAABUBAAAL&#10;AAAAAAAAAAAAAAAAAB8BAABfcmVscy8ucmVsc1BLAQItABQABgAIAAAAIQDp1gkixQAAANwAAAAP&#10;AAAAAAAAAAAAAAAAAAcCAABkcnMvZG93bnJldi54bWxQSwUGAAAAAAMAAwC3AAAA+QIAAAAA&#10;" path="m1608,l,,,711r1253,l1608,xe" fillcolor="#cce7d3" stroked="f">
                <v:path arrowok="t" o:connecttype="custom" o:connectlocs="1608,16127;0,16127;0,16838;1253,16838;1608,16127" o:connectangles="0,0,0,0,0"/>
              </v:shape>
              <v:line id="Line 117" o:spid="_x0000_s1028" style="position:absolute;visibility:visible;mso-wrap-style:square" from="0,16127" to="1190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diVxAAAANwAAAAPAAAAZHJzL2Rvd25yZXYueG1sRI9Ba8JA&#10;FITvhf6H5RW86aYKsabZiBQKCl60otdn9jVJu/s2ZLdJ/PduodDjMPPNMPl6tEb01PnGsYLnWQKC&#10;uHS64UrB6eN9+gLCB2SNxjEpuJGHdfH4kGOm3cAH6o+hErGEfYYK6hDaTEpf1mTRz1xLHL1P11kM&#10;UXaV1B0OsdwaOU+SVFpsOC7U2NJbTeX38ccqmPfOX0+X9HDemw0vtyszfO2MUpOncfMKItAY/sN/&#10;9FZHbpHC75l4BGRxBwAA//8DAFBLAQItABQABgAIAAAAIQDb4fbL7gAAAIUBAAATAAAAAAAAAAAA&#10;AAAAAAAAAABbQ29udGVudF9UeXBlc10ueG1sUEsBAi0AFAAGAAgAAAAhAFr0LFu/AAAAFQEAAAsA&#10;AAAAAAAAAAAAAAAAHwEAAF9yZWxzLy5yZWxzUEsBAi0AFAAGAAgAAAAhAGwV2JXEAAAA3AAAAA8A&#10;AAAAAAAAAAAAAAAABwIAAGRycy9kb3ducmV2LnhtbFBLBQYAAAAAAwADALcAAAD4AgAAAAA=&#10;" strokecolor="#cce7d3" strokeweight=".35269mm"/>
              <w10:wrap anchorx="page" anchory="page"/>
            </v:group>
          </w:pict>
        </mc:Fallback>
      </mc:AlternateContent>
    </w:r>
    <w:r>
      <w:rPr>
        <w:noProof/>
      </w:rPr>
      <mc:AlternateContent>
        <mc:Choice Requires="wps">
          <w:drawing>
            <wp:anchor distT="0" distB="0" distL="114300" distR="114300" simplePos="0" relativeHeight="251666432" behindDoc="1" locked="0" layoutInCell="1" allowOverlap="1" wp14:anchorId="2629F60F" wp14:editId="32D15D11">
              <wp:simplePos x="0" y="0"/>
              <wp:positionH relativeFrom="page">
                <wp:posOffset>505460</wp:posOffset>
              </wp:positionH>
              <wp:positionV relativeFrom="page">
                <wp:posOffset>10249535</wp:posOffset>
              </wp:positionV>
              <wp:extent cx="200660" cy="201295"/>
              <wp:effectExtent l="0" t="0" r="8890" b="8255"/>
              <wp:wrapNone/>
              <wp:docPr id="230"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wps:spPr>
                    <wps:txbx>
                      <w:txbxContent>
                        <w:p w14:paraId="7DFF5C23" w14:textId="77777777" w:rsidR="00C91AB1" w:rsidRDefault="00C91AB1">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9F60F" id="_x0000_t202" coordsize="21600,21600" o:spt="202" path="m,l,21600r21600,l21600,xe">
              <v:stroke joinstyle="miter"/>
              <v:path gradientshapeok="t" o:connecttype="rect"/>
            </v:shapetype>
            <v:shape id="Text Box 115" o:spid="_x0000_s1030" type="#_x0000_t202" style="position:absolute;margin-left:39.8pt;margin-top:807.05pt;width:15.8pt;height:15.8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ZD0gEAAJADAAAOAAAAZHJzL2Uyb0RvYy54bWysU9tu2zAMfR+wfxD0vjgJsGIz4hRdiw4D&#10;ugvQ7gNkWbKF2aJGKrGzrx8lx+kub8NeBJqUDs85pHfX09CLo0Fy4Cu5Wa2lMF5D43xbya9P96/e&#10;SEFR+Ub14E0lT4bk9f7li90YSrOFDvrGoGAQT+UYKtnFGMqiIN2ZQdEKgvFctICDivyJbdGgGhl9&#10;6Ivten1VjIBNQNCGiLN3c1HuM761RsfP1pKJoq8kc4v5xHzW6Sz2O1W2qELn9JmG+gcWg3Kem16g&#10;7lRU4oDuL6jBaQQCG1cahgKsddpkDaxms/5DzWOngsla2BwKF5vo/8HqT8fH8AVFnN7BxAPMIig8&#10;gP5GwsNtp3xrbhBh7IxquPEmWVaMgcrz02Q1lZRA6vEjNDxkdYiQgSaLQ3KFdQpG5wGcLqabKQrN&#10;yTTFK65oLrEH27evcwdVLo8DUnxvYBApqCTyTDO4Oj5QTGRUuVxJvTzcu77Pc+39bwm+mDKZfOI7&#10;M49TPfHtJKKG5sQyEOY14bXmoAP8IcXIK1JJ+n5QaKToP3i2Iu3TEuAS1EugvOanlYxSzOFtnPfu&#10;ENC1HSPPZnu4Ybusy1KeWZx58tizwvOKpr369Tvfev6R9j8BAAD//wMAUEsDBBQABgAIAAAAIQBL&#10;sUgW4AAAAAwBAAAPAAAAZHJzL2Rvd25yZXYueG1sTI/BTsMwDIbvSLxDZCRuLM00ylaaThOCExKi&#10;KweOaeO10RqnNNlW3p70xI7+/en353w72Z6dcfTGkQSxSIAhNU4baiV8VW8Pa2A+KNKqd4QSftHD&#10;tri9yVWm3YVKPO9Dy2IJ+UxJ6EIYMs5906FVfuEGpLg7uNGqEMex5XpUl1hue75MkpRbZShe6NSA&#10;Lx02x/3JSth9U/lqfj7qz/JQmqraJPSeHqW8v5t2z8ACTuEfhlk/qkMRnWp3Iu1ZL+Fpk0Yy5qlY&#10;CWAzIcQSWD1Hq8c18CLn108UfwAAAP//AwBQSwECLQAUAAYACAAAACEAtoM4kv4AAADhAQAAEwAA&#10;AAAAAAAAAAAAAAAAAAAAW0NvbnRlbnRfVHlwZXNdLnhtbFBLAQItABQABgAIAAAAIQA4/SH/1gAA&#10;AJQBAAALAAAAAAAAAAAAAAAAAC8BAABfcmVscy8ucmVsc1BLAQItABQABgAIAAAAIQDQ+9ZD0gEA&#10;AJADAAAOAAAAAAAAAAAAAAAAAC4CAABkcnMvZTJvRG9jLnhtbFBLAQItABQABgAIAAAAIQBLsUgW&#10;4AAAAAwBAAAPAAAAAAAAAAAAAAAAACwEAABkcnMvZG93bnJldi54bWxQSwUGAAAAAAQABADzAAAA&#10;OQUAAAAA&#10;" filled="f" stroked="f">
              <v:textbox inset="0,0,0,0">
                <w:txbxContent>
                  <w:p w14:paraId="7DFF5C23" w14:textId="77777777" w:rsidR="00C91AB1" w:rsidRDefault="00C91AB1">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26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779226"/>
      <w:docPartObj>
        <w:docPartGallery w:val="Page Numbers (Bottom of Page)"/>
        <w:docPartUnique/>
      </w:docPartObj>
    </w:sdtPr>
    <w:sdtEndPr>
      <w:rPr>
        <w:noProof/>
      </w:rPr>
    </w:sdtEndPr>
    <w:sdtContent>
      <w:p w14:paraId="001A6659" w14:textId="2A94E944" w:rsidR="00450F6B" w:rsidRDefault="00450F6B">
        <w:pPr>
          <w:pStyle w:val="Footer"/>
          <w:jc w:val="center"/>
        </w:pPr>
        <w:r w:rsidRPr="00450F6B">
          <w:rPr>
            <w:sz w:val="16"/>
            <w:szCs w:val="16"/>
          </w:rPr>
          <w:fldChar w:fldCharType="begin"/>
        </w:r>
        <w:r w:rsidRPr="00450F6B">
          <w:rPr>
            <w:sz w:val="16"/>
            <w:szCs w:val="16"/>
          </w:rPr>
          <w:instrText xml:space="preserve"> PAGE   \* MERGEFORMAT </w:instrText>
        </w:r>
        <w:r w:rsidRPr="00450F6B">
          <w:rPr>
            <w:sz w:val="16"/>
            <w:szCs w:val="16"/>
          </w:rPr>
          <w:fldChar w:fldCharType="separate"/>
        </w:r>
        <w:r w:rsidRPr="00450F6B">
          <w:rPr>
            <w:noProof/>
            <w:sz w:val="16"/>
            <w:szCs w:val="16"/>
          </w:rPr>
          <w:t>2</w:t>
        </w:r>
        <w:r w:rsidRPr="00450F6B">
          <w:rPr>
            <w:noProof/>
            <w:sz w:val="16"/>
            <w:szCs w:val="16"/>
          </w:rPr>
          <w:fldChar w:fldCharType="end"/>
        </w:r>
      </w:p>
    </w:sdtContent>
  </w:sdt>
  <w:p w14:paraId="34BB9842" w14:textId="0E3E1E3B" w:rsidR="00C91AB1" w:rsidRDefault="00C91AB1" w:rsidP="00DD1FA1">
    <w:pPr>
      <w:pStyle w:val="BodyText"/>
      <w:spacing w:line="14" w:lineRule="auto"/>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7981133"/>
      <w:docPartObj>
        <w:docPartGallery w:val="Page Numbers (Bottom of Page)"/>
        <w:docPartUnique/>
      </w:docPartObj>
    </w:sdtPr>
    <w:sdtContent>
      <w:p w14:paraId="70ABD23A" w14:textId="77777777" w:rsidR="00C91AB1" w:rsidRDefault="00C91AB1" w:rsidP="00D31C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ACF7AE" w14:textId="77777777" w:rsidR="00C91AB1" w:rsidRDefault="00C91AB1" w:rsidP="00DD1FA1">
    <w:pPr>
      <w:pStyle w:val="BodyText"/>
      <w:spacing w:line="14" w:lineRule="auto"/>
      <w:ind w:right="360"/>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0314819"/>
      <w:docPartObj>
        <w:docPartGallery w:val="Page Numbers (Bottom of Page)"/>
        <w:docPartUnique/>
      </w:docPartObj>
    </w:sdtPr>
    <w:sdtEndPr>
      <w:rPr>
        <w:noProof/>
      </w:rPr>
    </w:sdtEndPr>
    <w:sdtContent>
      <w:p w14:paraId="21BBE2BA" w14:textId="52F8E91F" w:rsidR="00C13066" w:rsidRDefault="00C13066">
        <w:pPr>
          <w:pStyle w:val="Footer"/>
          <w:jc w:val="center"/>
        </w:pPr>
        <w:r w:rsidRPr="00C13066">
          <w:rPr>
            <w:sz w:val="16"/>
            <w:szCs w:val="16"/>
          </w:rPr>
          <w:fldChar w:fldCharType="begin"/>
        </w:r>
        <w:r w:rsidRPr="00C13066">
          <w:rPr>
            <w:sz w:val="16"/>
            <w:szCs w:val="16"/>
          </w:rPr>
          <w:instrText xml:space="preserve"> PAGE   \* MERGEFORMAT </w:instrText>
        </w:r>
        <w:r w:rsidRPr="00C13066">
          <w:rPr>
            <w:sz w:val="16"/>
            <w:szCs w:val="16"/>
          </w:rPr>
          <w:fldChar w:fldCharType="separate"/>
        </w:r>
        <w:r w:rsidRPr="00C13066">
          <w:rPr>
            <w:noProof/>
            <w:sz w:val="16"/>
            <w:szCs w:val="16"/>
          </w:rPr>
          <w:t>2</w:t>
        </w:r>
        <w:r w:rsidRPr="00C13066">
          <w:rPr>
            <w:noProof/>
            <w:sz w:val="16"/>
            <w:szCs w:val="16"/>
          </w:rPr>
          <w:fldChar w:fldCharType="end"/>
        </w:r>
      </w:p>
    </w:sdtContent>
  </w:sdt>
  <w:p w14:paraId="25C24793" w14:textId="77777777" w:rsidR="00C13066" w:rsidRDefault="00C1306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437175"/>
      <w:docPartObj>
        <w:docPartGallery w:val="Page Numbers (Bottom of Page)"/>
        <w:docPartUnique/>
      </w:docPartObj>
    </w:sdtPr>
    <w:sdtEndPr>
      <w:rPr>
        <w:noProof/>
      </w:rPr>
    </w:sdtEndPr>
    <w:sdtContent>
      <w:p w14:paraId="149263F2" w14:textId="57E6C061" w:rsidR="00C13066" w:rsidRDefault="00C13066">
        <w:pPr>
          <w:pStyle w:val="Footer"/>
          <w:jc w:val="center"/>
        </w:pPr>
        <w:r w:rsidRPr="00FA1359">
          <w:rPr>
            <w:sz w:val="16"/>
            <w:szCs w:val="16"/>
          </w:rPr>
          <w:fldChar w:fldCharType="begin"/>
        </w:r>
        <w:r w:rsidRPr="00FA1359">
          <w:rPr>
            <w:sz w:val="16"/>
            <w:szCs w:val="16"/>
          </w:rPr>
          <w:instrText xml:space="preserve"> PAGE   \* MERGEFORMAT </w:instrText>
        </w:r>
        <w:r w:rsidRPr="00FA1359">
          <w:rPr>
            <w:sz w:val="16"/>
            <w:szCs w:val="16"/>
          </w:rPr>
          <w:fldChar w:fldCharType="separate"/>
        </w:r>
        <w:r w:rsidRPr="00FA1359">
          <w:rPr>
            <w:noProof/>
            <w:sz w:val="16"/>
            <w:szCs w:val="16"/>
          </w:rPr>
          <w:t>2</w:t>
        </w:r>
        <w:r w:rsidRPr="00FA1359">
          <w:rPr>
            <w:noProof/>
            <w:sz w:val="16"/>
            <w:szCs w:val="16"/>
          </w:rPr>
          <w:fldChar w:fldCharType="end"/>
        </w:r>
      </w:p>
    </w:sdtContent>
  </w:sdt>
  <w:p w14:paraId="35518CC6" w14:textId="77777777" w:rsidR="00C13066" w:rsidRDefault="00C13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C55E7" w14:textId="77777777" w:rsidR="00986040" w:rsidRDefault="00986040" w:rsidP="00C13066">
      <w:pPr>
        <w:spacing w:after="0" w:line="240" w:lineRule="auto"/>
      </w:pPr>
      <w:r>
        <w:separator/>
      </w:r>
    </w:p>
  </w:footnote>
  <w:footnote w:type="continuationSeparator" w:id="0">
    <w:p w14:paraId="47DEF1E0" w14:textId="77777777" w:rsidR="00986040" w:rsidRDefault="00986040" w:rsidP="00C13066">
      <w:pPr>
        <w:spacing w:after="0" w:line="240" w:lineRule="auto"/>
      </w:pPr>
      <w:r>
        <w:continuationSeparator/>
      </w:r>
    </w:p>
  </w:footnote>
  <w:footnote w:id="1">
    <w:p w14:paraId="6959C948" w14:textId="1BCA3AB7" w:rsidR="00C91AB1" w:rsidRPr="00290CF4" w:rsidRDefault="00C91AB1" w:rsidP="00C91AB1">
      <w:pPr>
        <w:pStyle w:val="FootnoteText"/>
        <w:ind w:left="270" w:hanging="270"/>
        <w:rPr>
          <w:sz w:val="16"/>
          <w:szCs w:val="16"/>
        </w:rPr>
      </w:pPr>
      <w:r>
        <w:rPr>
          <w:rStyle w:val="FootnoteReference"/>
        </w:rPr>
        <w:footnoteRef/>
      </w:r>
      <w:r>
        <w:t xml:space="preserve"> </w:t>
      </w:r>
      <w:r>
        <w:tab/>
      </w:r>
      <w:r w:rsidRPr="00290CF4">
        <w:rPr>
          <w:sz w:val="16"/>
          <w:szCs w:val="16"/>
        </w:rPr>
        <w:t xml:space="preserve">Non performance, as decided by the Purchaser, shall include all contracts where (a) non performance was not challenged by the Supplier, including through referral to the dispute resolution mechanism under the respective contract, and (b) contracts that were so challenged but fully settled against the Supplier. Non performance shall not include contracts where Purchaser’s decision was overruled by the dispute resolution mechanism. Non performance must be based on all information on fully settled disputes or litigation, i.e. dispute or litigation that has been resolved in accordance with the dispute resolution mechanism under the respective contract and where all appeal instances available to the </w:t>
      </w:r>
      <w:r w:rsidR="00FB7652">
        <w:rPr>
          <w:sz w:val="16"/>
          <w:szCs w:val="16"/>
        </w:rPr>
        <w:t>Tenderer</w:t>
      </w:r>
      <w:r w:rsidRPr="00290CF4">
        <w:rPr>
          <w:sz w:val="16"/>
          <w:szCs w:val="16"/>
        </w:rPr>
        <w:t xml:space="preserve"> have been exhausted.</w:t>
      </w:r>
    </w:p>
  </w:footnote>
  <w:footnote w:id="2">
    <w:p w14:paraId="348BD128" w14:textId="541D5CF9" w:rsidR="00C91AB1" w:rsidRPr="00290CF4" w:rsidRDefault="00C91AB1" w:rsidP="00C91AB1">
      <w:pPr>
        <w:pStyle w:val="FootnoteText"/>
        <w:ind w:left="180" w:hanging="180"/>
        <w:rPr>
          <w:sz w:val="16"/>
          <w:szCs w:val="16"/>
        </w:rPr>
      </w:pPr>
      <w:r w:rsidRPr="00290CF4">
        <w:rPr>
          <w:rStyle w:val="FootnoteReference"/>
          <w:sz w:val="16"/>
          <w:szCs w:val="16"/>
        </w:rPr>
        <w:footnoteRef/>
      </w:r>
      <w:r w:rsidRPr="00290CF4">
        <w:rPr>
          <w:sz w:val="16"/>
          <w:szCs w:val="16"/>
        </w:rPr>
        <w:t xml:space="preserve"> </w:t>
      </w:r>
      <w:r>
        <w:rPr>
          <w:sz w:val="16"/>
          <w:szCs w:val="16"/>
        </w:rPr>
        <w:tab/>
      </w:r>
      <w:r w:rsidRPr="00290CF4">
        <w:rPr>
          <w:sz w:val="16"/>
          <w:szCs w:val="16"/>
        </w:rPr>
        <w:t xml:space="preserve">This requirement also applies to contracts executed by the </w:t>
      </w:r>
      <w:r w:rsidR="00FB7652">
        <w:rPr>
          <w:sz w:val="16"/>
          <w:szCs w:val="16"/>
        </w:rPr>
        <w:t>Tenderer</w:t>
      </w:r>
      <w:r w:rsidRPr="00290CF4">
        <w:rPr>
          <w:sz w:val="16"/>
          <w:szCs w:val="16"/>
        </w:rPr>
        <w:t xml:space="preserve"> as JV member.</w:t>
      </w:r>
    </w:p>
  </w:footnote>
  <w:footnote w:id="3">
    <w:p w14:paraId="72E3CAFD" w14:textId="736AC5AF" w:rsidR="00C91AB1" w:rsidRPr="00290CF4" w:rsidRDefault="00C91AB1" w:rsidP="00C91AB1">
      <w:pPr>
        <w:pStyle w:val="FootnoteText"/>
        <w:ind w:left="180" w:hanging="180"/>
        <w:rPr>
          <w:sz w:val="16"/>
          <w:szCs w:val="16"/>
        </w:rPr>
      </w:pPr>
      <w:r w:rsidRPr="00290CF4">
        <w:rPr>
          <w:rStyle w:val="FootnoteReference"/>
          <w:sz w:val="16"/>
          <w:szCs w:val="16"/>
        </w:rPr>
        <w:footnoteRef/>
      </w:r>
      <w:r w:rsidRPr="00290CF4">
        <w:rPr>
          <w:sz w:val="16"/>
          <w:szCs w:val="16"/>
        </w:rPr>
        <w:t xml:space="preserve"> </w:t>
      </w:r>
      <w:r>
        <w:rPr>
          <w:sz w:val="16"/>
          <w:szCs w:val="16"/>
        </w:rPr>
        <w:tab/>
      </w:r>
      <w:r w:rsidRPr="00290CF4">
        <w:rPr>
          <w:sz w:val="16"/>
          <w:szCs w:val="16"/>
        </w:rPr>
        <w:t xml:space="preserve">The </w:t>
      </w:r>
      <w:r w:rsidR="00FB7652">
        <w:rPr>
          <w:sz w:val="16"/>
          <w:szCs w:val="16"/>
        </w:rPr>
        <w:t>Tenderer</w:t>
      </w:r>
      <w:r w:rsidRPr="00290CF4">
        <w:rPr>
          <w:sz w:val="16"/>
          <w:szCs w:val="16"/>
        </w:rPr>
        <w:t xml:space="preserve"> shall provide accurate information on the Bid Submission Form about any litigation or arbitration resulting from contracts completed or ongoing under its execution over the last five years. A consistent history of court/arbitral awards against the </w:t>
      </w:r>
      <w:r w:rsidR="00FB7652">
        <w:rPr>
          <w:sz w:val="16"/>
          <w:szCs w:val="16"/>
        </w:rPr>
        <w:t>Tenderer</w:t>
      </w:r>
      <w:r w:rsidRPr="00290CF4">
        <w:rPr>
          <w:sz w:val="16"/>
          <w:szCs w:val="16"/>
        </w:rPr>
        <w:t xml:space="preserve"> or any member of a joint venture may result in disqualifying the </w:t>
      </w:r>
      <w:r w:rsidR="00FB7652">
        <w:rPr>
          <w:sz w:val="16"/>
          <w:szCs w:val="16"/>
        </w:rPr>
        <w:t>Tenderer</w:t>
      </w:r>
      <w:r w:rsidRPr="00290CF4">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B5C64" w14:textId="77777777" w:rsidR="00C91AB1" w:rsidRDefault="00C91AB1">
    <w:pPr>
      <w:pStyle w:val="BodyText"/>
      <w:spacing w:line="14" w:lineRule="auto"/>
      <w:rPr>
        <w:sz w:val="20"/>
      </w:rPr>
    </w:pPr>
    <w:r>
      <w:rPr>
        <w:noProof/>
      </w:rPr>
      <mc:AlternateContent>
        <mc:Choice Requires="wpg">
          <w:drawing>
            <wp:anchor distT="0" distB="0" distL="114300" distR="114300" simplePos="0" relativeHeight="251664384" behindDoc="1" locked="0" layoutInCell="1" allowOverlap="1" wp14:anchorId="2E991149" wp14:editId="4138F38A">
              <wp:simplePos x="0" y="0"/>
              <wp:positionH relativeFrom="page">
                <wp:posOffset>0</wp:posOffset>
              </wp:positionH>
              <wp:positionV relativeFrom="page">
                <wp:posOffset>-1270</wp:posOffset>
              </wp:positionV>
              <wp:extent cx="7561580" cy="231140"/>
              <wp:effectExtent l="0" t="0" r="20320" b="16510"/>
              <wp:wrapNone/>
              <wp:docPr id="250"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1580" cy="231140"/>
                        <a:chOff x="0" y="-2"/>
                        <a:chExt cx="11908" cy="364"/>
                      </a:xfrm>
                    </wpg:grpSpPr>
                    <wps:wsp>
                      <wps:cNvPr id="252" name="Freeform 130"/>
                      <wps:cNvSpPr>
                        <a:spLocks/>
                      </wps:cNvSpPr>
                      <wps:spPr bwMode="auto">
                        <a:xfrm>
                          <a:off x="1306" y="0"/>
                          <a:ext cx="10600" cy="360"/>
                        </a:xfrm>
                        <a:custGeom>
                          <a:avLst/>
                          <a:gdLst>
                            <a:gd name="T0" fmla="+- 0 11906 1306"/>
                            <a:gd name="T1" fmla="*/ T0 w 10600"/>
                            <a:gd name="T2" fmla="*/ 0 h 360"/>
                            <a:gd name="T3" fmla="+- 0 1306 1306"/>
                            <a:gd name="T4" fmla="*/ T3 w 10600"/>
                            <a:gd name="T5" fmla="*/ 0 h 360"/>
                            <a:gd name="T6" fmla="+- 0 1596 1306"/>
                            <a:gd name="T7" fmla="*/ T6 w 10600"/>
                            <a:gd name="T8" fmla="*/ 360 h 360"/>
                            <a:gd name="T9" fmla="+- 0 11906 1306"/>
                            <a:gd name="T10" fmla="*/ T9 w 10600"/>
                            <a:gd name="T11" fmla="*/ 352 h 360"/>
                            <a:gd name="T12" fmla="+- 0 11906 1306"/>
                            <a:gd name="T13" fmla="*/ T12 w 10600"/>
                            <a:gd name="T14" fmla="*/ 0 h 360"/>
                          </a:gdLst>
                          <a:ahLst/>
                          <a:cxnLst>
                            <a:cxn ang="0">
                              <a:pos x="T1" y="T2"/>
                            </a:cxn>
                            <a:cxn ang="0">
                              <a:pos x="T4" y="T5"/>
                            </a:cxn>
                            <a:cxn ang="0">
                              <a:pos x="T7" y="T8"/>
                            </a:cxn>
                            <a:cxn ang="0">
                              <a:pos x="T10" y="T11"/>
                            </a:cxn>
                            <a:cxn ang="0">
                              <a:pos x="T13" y="T14"/>
                            </a:cxn>
                          </a:cxnLst>
                          <a:rect l="0" t="0" r="r" b="b"/>
                          <a:pathLst>
                            <a:path w="10600" h="360">
                              <a:moveTo>
                                <a:pt x="10600" y="0"/>
                              </a:moveTo>
                              <a:lnTo>
                                <a:pt x="0" y="0"/>
                              </a:lnTo>
                              <a:lnTo>
                                <a:pt x="290" y="360"/>
                              </a:lnTo>
                              <a:lnTo>
                                <a:pt x="10600" y="352"/>
                              </a:lnTo>
                              <a:lnTo>
                                <a:pt x="10600" y="0"/>
                              </a:lnTo>
                              <a:close/>
                            </a:path>
                          </a:pathLst>
                        </a:custGeom>
                        <a:solidFill>
                          <a:srgbClr val="FFF1E1"/>
                        </a:solidFill>
                        <a:ln>
                          <a:noFill/>
                        </a:ln>
                      </wps:spPr>
                      <wps:bodyPr rot="0" vert="horz" wrap="square" lIns="91440" tIns="45720" rIns="91440" bIns="45720" anchor="t" anchorCtr="0" upright="1">
                        <a:noAutofit/>
                      </wps:bodyPr>
                    </wps:wsp>
                    <wps:wsp>
                      <wps:cNvPr id="254" name="Freeform 129"/>
                      <wps:cNvSpPr>
                        <a:spLocks/>
                      </wps:cNvSpPr>
                      <wps:spPr bwMode="auto">
                        <a:xfrm>
                          <a:off x="1306" y="0"/>
                          <a:ext cx="10600" cy="360"/>
                        </a:xfrm>
                        <a:custGeom>
                          <a:avLst/>
                          <a:gdLst>
                            <a:gd name="T0" fmla="+- 0 1306 1306"/>
                            <a:gd name="T1" fmla="*/ T0 w 10600"/>
                            <a:gd name="T2" fmla="*/ 0 h 360"/>
                            <a:gd name="T3" fmla="+- 0 11906 1306"/>
                            <a:gd name="T4" fmla="*/ T3 w 10600"/>
                            <a:gd name="T5" fmla="*/ 0 h 360"/>
                            <a:gd name="T6" fmla="+- 0 11906 1306"/>
                            <a:gd name="T7" fmla="*/ T6 w 10600"/>
                            <a:gd name="T8" fmla="*/ 352 h 360"/>
                            <a:gd name="T9" fmla="+- 0 1596 1306"/>
                            <a:gd name="T10" fmla="*/ T9 w 10600"/>
                            <a:gd name="T11" fmla="*/ 360 h 360"/>
                            <a:gd name="T12" fmla="+- 0 1306 1306"/>
                            <a:gd name="T13" fmla="*/ T12 w 10600"/>
                            <a:gd name="T14" fmla="*/ 0 h 360"/>
                          </a:gdLst>
                          <a:ahLst/>
                          <a:cxnLst>
                            <a:cxn ang="0">
                              <a:pos x="T1" y="T2"/>
                            </a:cxn>
                            <a:cxn ang="0">
                              <a:pos x="T4" y="T5"/>
                            </a:cxn>
                            <a:cxn ang="0">
                              <a:pos x="T7" y="T8"/>
                            </a:cxn>
                            <a:cxn ang="0">
                              <a:pos x="T10" y="T11"/>
                            </a:cxn>
                            <a:cxn ang="0">
                              <a:pos x="T13" y="T14"/>
                            </a:cxn>
                          </a:cxnLst>
                          <a:rect l="0" t="0" r="r" b="b"/>
                          <a:pathLst>
                            <a:path w="10600" h="360">
                              <a:moveTo>
                                <a:pt x="0" y="0"/>
                              </a:moveTo>
                              <a:lnTo>
                                <a:pt x="10600" y="0"/>
                              </a:lnTo>
                              <a:lnTo>
                                <a:pt x="10600" y="352"/>
                              </a:lnTo>
                              <a:lnTo>
                                <a:pt x="290" y="360"/>
                              </a:lnTo>
                              <a:lnTo>
                                <a:pt x="0" y="0"/>
                              </a:lnTo>
                            </a:path>
                          </a:pathLst>
                        </a:custGeom>
                        <a:noFill/>
                        <a:ln w="2743">
                          <a:solidFill>
                            <a:srgbClr val="FFF1E1"/>
                          </a:solidFill>
                          <a:prstDash val="solid"/>
                          <a:round/>
                          <a:headEnd/>
                          <a:tailEnd/>
                        </a:ln>
                      </wps:spPr>
                      <wps:bodyPr rot="0" vert="horz" wrap="square" lIns="91440" tIns="45720" rIns="91440" bIns="45720" anchor="t" anchorCtr="0" upright="1">
                        <a:noAutofit/>
                      </wps:bodyPr>
                    </wps:wsp>
                    <wps:wsp>
                      <wps:cNvPr id="256" name="Freeform 128"/>
                      <wps:cNvSpPr>
                        <a:spLocks/>
                      </wps:cNvSpPr>
                      <wps:spPr bwMode="auto">
                        <a:xfrm>
                          <a:off x="0" y="0"/>
                          <a:ext cx="1004" cy="360"/>
                        </a:xfrm>
                        <a:custGeom>
                          <a:avLst/>
                          <a:gdLst>
                            <a:gd name="T0" fmla="*/ 805 w 1004"/>
                            <a:gd name="T1" fmla="*/ 0 h 360"/>
                            <a:gd name="T2" fmla="*/ 0 w 1004"/>
                            <a:gd name="T3" fmla="*/ 0 h 360"/>
                            <a:gd name="T4" fmla="*/ 0 w 1004"/>
                            <a:gd name="T5" fmla="*/ 360 h 360"/>
                            <a:gd name="T6" fmla="*/ 1003 w 1004"/>
                            <a:gd name="T7" fmla="*/ 360 h 360"/>
                            <a:gd name="T8" fmla="*/ 805 w 1004"/>
                            <a:gd name="T9" fmla="*/ 0 h 360"/>
                          </a:gdLst>
                          <a:ahLst/>
                          <a:cxnLst>
                            <a:cxn ang="0">
                              <a:pos x="T0" y="T1"/>
                            </a:cxn>
                            <a:cxn ang="0">
                              <a:pos x="T2" y="T3"/>
                            </a:cxn>
                            <a:cxn ang="0">
                              <a:pos x="T4" y="T5"/>
                            </a:cxn>
                            <a:cxn ang="0">
                              <a:pos x="T6" y="T7"/>
                            </a:cxn>
                            <a:cxn ang="0">
                              <a:pos x="T8" y="T9"/>
                            </a:cxn>
                          </a:cxnLst>
                          <a:rect l="0" t="0" r="r" b="b"/>
                          <a:pathLst>
                            <a:path w="1004" h="360">
                              <a:moveTo>
                                <a:pt x="805" y="0"/>
                              </a:moveTo>
                              <a:lnTo>
                                <a:pt x="0" y="0"/>
                              </a:lnTo>
                              <a:lnTo>
                                <a:pt x="0" y="360"/>
                              </a:lnTo>
                              <a:lnTo>
                                <a:pt x="1003" y="360"/>
                              </a:lnTo>
                              <a:lnTo>
                                <a:pt x="805" y="0"/>
                              </a:lnTo>
                              <a:close/>
                            </a:path>
                          </a:pathLst>
                        </a:custGeom>
                        <a:solidFill>
                          <a:srgbClr val="ED1C24"/>
                        </a:solidFill>
                        <a:ln>
                          <a:noFill/>
                        </a:ln>
                      </wps:spPr>
                      <wps:bodyPr rot="0" vert="horz" wrap="square" lIns="91440" tIns="45720" rIns="91440" bIns="45720" anchor="t" anchorCtr="0" upright="1">
                        <a:noAutofit/>
                      </wps:bodyPr>
                    </wps:wsp>
                    <wps:wsp>
                      <wps:cNvPr id="258" name="Freeform 127"/>
                      <wps:cNvSpPr>
                        <a:spLocks/>
                      </wps:cNvSpPr>
                      <wps:spPr bwMode="auto">
                        <a:xfrm>
                          <a:off x="843" y="0"/>
                          <a:ext cx="520" cy="360"/>
                        </a:xfrm>
                        <a:custGeom>
                          <a:avLst/>
                          <a:gdLst>
                            <a:gd name="T0" fmla="+- 0 1165 844"/>
                            <a:gd name="T1" fmla="*/ T0 w 520"/>
                            <a:gd name="T2" fmla="*/ 0 h 360"/>
                            <a:gd name="T3" fmla="+- 0 844 844"/>
                            <a:gd name="T4" fmla="*/ T3 w 520"/>
                            <a:gd name="T5" fmla="*/ 0 h 360"/>
                            <a:gd name="T6" fmla="+- 0 1047 844"/>
                            <a:gd name="T7" fmla="*/ T6 w 520"/>
                            <a:gd name="T8" fmla="*/ 360 h 360"/>
                            <a:gd name="T9" fmla="+- 0 1363 844"/>
                            <a:gd name="T10" fmla="*/ T9 w 520"/>
                            <a:gd name="T11" fmla="*/ 360 h 360"/>
                            <a:gd name="T12" fmla="+- 0 1165 844"/>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321" y="0"/>
                              </a:moveTo>
                              <a:lnTo>
                                <a:pt x="0" y="0"/>
                              </a:lnTo>
                              <a:lnTo>
                                <a:pt x="203" y="360"/>
                              </a:lnTo>
                              <a:lnTo>
                                <a:pt x="519" y="360"/>
                              </a:lnTo>
                              <a:lnTo>
                                <a:pt x="321" y="0"/>
                              </a:lnTo>
                              <a:close/>
                            </a:path>
                          </a:pathLst>
                        </a:custGeom>
                        <a:solidFill>
                          <a:srgbClr val="00A650"/>
                        </a:solidFill>
                        <a:ln>
                          <a:noFill/>
                        </a:ln>
                      </wps:spPr>
                      <wps:bodyPr rot="0" vert="horz" wrap="square" lIns="91440" tIns="45720" rIns="91440" bIns="45720" anchor="t" anchorCtr="0" upright="1">
                        <a:noAutofit/>
                      </wps:bodyPr>
                    </wps:wsp>
                    <wps:wsp>
                      <wps:cNvPr id="260" name="Freeform 126"/>
                      <wps:cNvSpPr>
                        <a:spLocks/>
                      </wps:cNvSpPr>
                      <wps:spPr bwMode="auto">
                        <a:xfrm>
                          <a:off x="1205" y="0"/>
                          <a:ext cx="520" cy="360"/>
                        </a:xfrm>
                        <a:custGeom>
                          <a:avLst/>
                          <a:gdLst>
                            <a:gd name="T0" fmla="+- 0 1526 1205"/>
                            <a:gd name="T1" fmla="*/ T0 w 520"/>
                            <a:gd name="T2" fmla="*/ 0 h 360"/>
                            <a:gd name="T3" fmla="+- 0 1205 1205"/>
                            <a:gd name="T4" fmla="*/ T3 w 520"/>
                            <a:gd name="T5" fmla="*/ 0 h 360"/>
                            <a:gd name="T6" fmla="+- 0 1408 1205"/>
                            <a:gd name="T7" fmla="*/ T6 w 520"/>
                            <a:gd name="T8" fmla="*/ 360 h 360"/>
                            <a:gd name="T9" fmla="+- 0 1724 1205"/>
                            <a:gd name="T10" fmla="*/ T9 w 520"/>
                            <a:gd name="T11" fmla="*/ 360 h 360"/>
                            <a:gd name="T12" fmla="+- 0 1526 1205"/>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321" y="0"/>
                              </a:moveTo>
                              <a:lnTo>
                                <a:pt x="0" y="0"/>
                              </a:lnTo>
                              <a:lnTo>
                                <a:pt x="203" y="360"/>
                              </a:lnTo>
                              <a:lnTo>
                                <a:pt x="519" y="360"/>
                              </a:lnTo>
                              <a:lnTo>
                                <a:pt x="321" y="0"/>
                              </a:lnTo>
                              <a:close/>
                            </a:path>
                          </a:pathLst>
                        </a:custGeom>
                        <a:solidFill>
                          <a:srgbClr val="A7A9AC"/>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70B841" id="Group 125" o:spid="_x0000_s1026" style="position:absolute;margin-left:0;margin-top:-.1pt;width:595.4pt;height:18.2pt;z-index:-251652096;mso-position-horizontal-relative:page;mso-position-vertical-relative:page" coordorigin=",-2" coordsize="11908,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3wfDwYAAEIjAAAOAAAAZHJzL2Uyb0RvYy54bWzsWl1vq0YQfa/U/7DisVViwAZ/KM5VlMRR&#10;pdv2Stf9AWvABhWzdBfHSX99Z3ZZvMZsbOU6rW7lFwNmPGfn7OycHfDNp5d1Tp4TLjJWTB3v2nVI&#10;UkQszorV1PljPrsaOURUtIhpzopk6rwmwvl0++MPN9tykvgsZXmccAJOCjHZllMnrapy0uuJKE3W&#10;VFyzMing5pLxNa3gkq96Madb8L7Oe77rhr0t43HJWZQIAd8+qJvOrfS/XCZR9ftyKZKK5FMHxlbJ&#10;Ty4/F/jZu72hkxWnZZpF9TDoO0axplkBoI2rB1pRsuHZgat1FnEm2LK6jti6x5bLLEpkDBCN57ai&#10;eeJsU8pYVpPtqmxoAmpbPL3bbfTb8xMvv5ZfuBo9nH5m0Z8CeOlty9XEvI/XK2VMFttfWQzzSTcV&#10;k4G/LPkaXUBI5EXy+9rwm7xUJIIvh0HoBSOYhgju+X3PG9QTEKUwS7ufXflqXqL0sf6l541dyCT8&#10;XT8c4N0enShIOcx6WDjtkEdiR5X4Nqq+prRM5AwIpOILJ1kMQw98hxR0DfHPeJJgdhKvL2NBfDDU&#10;hAqTTeMOmgkg/SiP4DZ0yCGVnhu6NZH9UCI3hNBJtBHVU8LkfNDnz6JSWR7DmZzluB78HDws1zkk&#10;/M9XxCVIcoiBhPWyaOw8bfdTj8xdsiUKvnarvQEpyhtYuSQl9cBgUTSO+tpEAQJUJ95AmyFe34YX&#10;GFYWPODODDAYd+MNtRnihTY8SMAmPoitO8KxNjpGacM9Yo5tmJ5JfT/wu0G9hvpjqM0EIKrnW2HN&#10;GTAihSRb6TSiqc6s6KWoUwvOCMXS78qiUDKBq3oOQUAKz+WyBhdghXloMQZoNA7qVf62McwcGo9O&#10;MvaAc7QGUlUFedu3B2RJc11wpLkafx0vB4FpSwt3CEjLQq2hklZIE4aLp2QLIqmWboqlTNG0Zs/J&#10;nEmbCvmqLQBbr+ydRV6YliogbaXv6WMpvfljZbWrE/q+Piq7HSrkWU2QttDHtmUbOcqZSBS3GK4s&#10;0w0FyJxRmQTLs3iW5TkGLvhqcZ9z8kxBqGezmfeo52jPLJeJUzD8mYLBb0ACVDlV9X/B4lcorZwp&#10;tYfdCZykjP/tkC0o/dQRf20oTxyS/1KAPoy9AegQqeTFIBj6cMHNOwvzDi0icDV1KgcSHU/vK7Wd&#10;2JQ8W6WA5MnUL9gdSOMyw9orx6dGVV+ARP1rWgXrqa1V/hjn97vWKpt0mPXynFJl1UazUp5Tq6yA&#10;7xArm260xMomj1g3G+U7VatsAtnWKutEXqTqO5AqJS1aBmwytZMWbakFRR/bwnJMgk4Vtf3xKTTQ&#10;oaPi1EgMneQFqrY/HPRlYd/ToxNlq+SieqAiVfImPajtATR4RQylmE7ShMaP9XlFs1ydw1AvAqeb&#10;e1szBpv8A4GTG8JzC5yRTHSim1rPdUECVGeqs1s3w+Z257RGDLblIzeQ23JwKzNj1z2Z2mZsys0G&#10;q2kEwJFq1A7dmIXV4sYUNZsbs/2ytkNNAwbjAaZUL3c4JFPTrL7M/stOUqNpkoGmC4WV9J7ORU05&#10;NDC4jTvWuQD52C/0TzIGitH4tDZHPQOYD0/yDDyhZ7nH02NWx2/qWjDN32haYEYkrl4DNi0wFhEM&#10;Std/fVQ6oGyONyyu6tCOGbaHpsHO0608Pnj3vm4R99Th0q3Yn23aijkk70Exl2l/7mI+Aj3HdSLz&#10;dVfOA2z/zlXN66cxYUBGgzeruexUELpV8ffLeVPMzIrfVHMJBjhdWGY9l01KB5ZZzy2y0FRzFZg7&#10;GHaBmcVcPk3rADNrubXgN6VcwfXDfhfcYXfSgbf/HO3U3sSzzFzDOWiMeorWBWmSbhAKVe89SnR5&#10;hmY8Q0O63xKjvq/oOocY+SeqTOBBvkJBOaZG7bGdV41c9y4MdNgXNTrxTZtFjeD57KEaybcj51Yj&#10;zze3Tx8qR4EPL0EQrqU1ZndxNj1CoE40szieT5EG7qgT7aMkaegPOvE+UJOs03cRpf/4xc5FlGwv&#10;dO6Gd+O7+7p5/f+KkvwrAvxRQz4qqP9Ugv8EMa/lC6DdX19u/wEAAP//AwBQSwMEFAAGAAgAAAAh&#10;AFdO7IfdAAAABgEAAA8AAABkcnMvZG93bnJldi54bWxMj0FLw0AUhO+C/2F5grd2kxSLxryUUtRT&#10;EWwF8faavCah2bchu03Sf+/2ZI/DDDPfZKvJtGrg3jVWEOJ5BIqlsGUjFcL3/n32DMp5kpJaK4xw&#10;YQer/P4uo7S0o3zxsPOVCiXiUkKove9SrV1RsyE3tx1L8I62N+SD7Ctd9jSGctPqJIqW2lAjYaGm&#10;jjc1F6fd2SB8jDSuF/HbsD0dN5ff/dPnzzZmxMeHaf0KyvPk/8NwxQ/okAemgz1L6VSLEI54hFkC&#10;6mrGL1E4ckBYLBPQeaZv8fM/AAAA//8DAFBLAQItABQABgAIAAAAIQC2gziS/gAAAOEBAAATAAAA&#10;AAAAAAAAAAAAAAAAAABbQ29udGVudF9UeXBlc10ueG1sUEsBAi0AFAAGAAgAAAAhADj9If/WAAAA&#10;lAEAAAsAAAAAAAAAAAAAAAAALwEAAF9yZWxzLy5yZWxzUEsBAi0AFAAGAAgAAAAhADg7fB8PBgAA&#10;QiMAAA4AAAAAAAAAAAAAAAAALgIAAGRycy9lMm9Eb2MueG1sUEsBAi0AFAAGAAgAAAAhAFdO7Ifd&#10;AAAABgEAAA8AAAAAAAAAAAAAAAAAaQgAAGRycy9kb3ducmV2LnhtbFBLBQYAAAAABAAEAPMAAABz&#10;CQAAAAA=&#10;">
              <v:shape id="Freeform 130" o:spid="_x0000_s1027" style="position:absolute;left:1306;width:10600;height:360;visibility:visible;mso-wrap-style:square;v-text-anchor:top" coordsize="1060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UrxQAAANwAAAAPAAAAZHJzL2Rvd25yZXYueG1sRI9Ba8JA&#10;FITvBf/D8gpeSrMxUKlp1iBB0ZtUe/H2yL4mwezbkF1N9Ne7BaHHYWa+YbJ8NK24Uu8aywpmUQyC&#10;uLS64UrBz3Hz/gnCeWSNrWVScCMH+XLykmGq7cDfdD34SgQIuxQV1N53qZSurMmgi2xHHLxf2xv0&#10;QfaV1D0OAW5amcTxXBpsOCzU2FFRU3k+XIyCt2G3uJ9LfdHb9fa4P/EtmctCqenruPoC4Wn0/+Fn&#10;e6cVJB8J/J0JR0AuHwAAAP//AwBQSwECLQAUAAYACAAAACEA2+H2y+4AAACFAQAAEwAAAAAAAAAA&#10;AAAAAAAAAAAAW0NvbnRlbnRfVHlwZXNdLnhtbFBLAQItABQABgAIAAAAIQBa9CxbvwAAABUBAAAL&#10;AAAAAAAAAAAAAAAAAB8BAABfcmVscy8ucmVsc1BLAQItABQABgAIAAAAIQCi/5UrxQAAANwAAAAP&#10;AAAAAAAAAAAAAAAAAAcCAABkcnMvZG93bnJldi54bWxQSwUGAAAAAAMAAwC3AAAA+QIAAAAA&#10;" path="m10600,l,,290,360r10310,-8l10600,xe" fillcolor="#fff1e1" stroked="f">
                <v:path arrowok="t" o:connecttype="custom" o:connectlocs="10600,0;0,0;290,360;10600,352;10600,0" o:connectangles="0,0,0,0,0"/>
              </v:shape>
              <v:shape id="Freeform 129" o:spid="_x0000_s1028" style="position:absolute;left:1306;width:10600;height:360;visibility:visible;mso-wrap-style:square;v-text-anchor:top" coordsize="1060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iNAxgAAANwAAAAPAAAAZHJzL2Rvd25yZXYueG1sRI/dagIx&#10;FITvC75DOEJvimZdVMrWKCIUSguCP8Xb4+Z0s7o5WTeprj69KQi9HGbmG2Yya20lztT40rGCQT8B&#10;QZw7XXKhYLt5772C8AFZY+WYFFzJw2zaeZpgpt2FV3Reh0JECPsMFZgQ6kxKnxuy6PuuJo7ej2ss&#10;hiibQuoGLxFuK5kmyVhaLDkuGKxpYSg/rn+tgtsuNfmXtCO9/D6kL/vbaffZjpV67rbzNxCB2vAf&#10;frQ/tIJ0NIS/M/EIyOkdAAD//wMAUEsBAi0AFAAGAAgAAAAhANvh9svuAAAAhQEAABMAAAAAAAAA&#10;AAAAAAAAAAAAAFtDb250ZW50X1R5cGVzXS54bWxQSwECLQAUAAYACAAAACEAWvQsW78AAAAVAQAA&#10;CwAAAAAAAAAAAAAAAAAfAQAAX3JlbHMvLnJlbHNQSwECLQAUAAYACAAAACEA/PYjQMYAAADcAAAA&#10;DwAAAAAAAAAAAAAAAAAHAgAAZHJzL2Rvd25yZXYueG1sUEsFBgAAAAADAAMAtwAAAPoCAAAAAA==&#10;" path="m,l10600,r,352l290,360,,e" filled="f" strokecolor="#fff1e1" strokeweight=".07619mm">
                <v:path arrowok="t" o:connecttype="custom" o:connectlocs="0,0;10600,0;10600,352;290,360;0,0" o:connectangles="0,0,0,0,0"/>
              </v:shape>
              <v:shape id="Freeform 128" o:spid="_x0000_s1029" style="position:absolute;width:1004;height:360;visibility:visible;mso-wrap-style:square;v-text-anchor:top" coordsize="100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6UGxwAAANwAAAAPAAAAZHJzL2Rvd25yZXYueG1sRI9Pa8JA&#10;FMTvQr/D8gq96SaWWk2zkVJIFQ9C45/zI/tMQrNvQ3araT99VxA8DjPzGyZdDqYVZ+pdY1lBPIlA&#10;EJdWN1wp2O/y8RyE88gaW8uk4JccLLOHUYqJthf+onPhKxEg7BJUUHvfJVK6siaDbmI74uCdbG/Q&#10;B9lXUvd4CXDTymkUzaTBhsNCjR191FR+Fz9GwevqrzH58RBvnle4mMf5cbs+fSr19Di8v4HwNPh7&#10;+NZeawXTlxlcz4QjILN/AAAA//8DAFBLAQItABQABgAIAAAAIQDb4fbL7gAAAIUBAAATAAAAAAAA&#10;AAAAAAAAAAAAAABbQ29udGVudF9UeXBlc10ueG1sUEsBAi0AFAAGAAgAAAAhAFr0LFu/AAAAFQEA&#10;AAsAAAAAAAAAAAAAAAAAHwEAAF9yZWxzLy5yZWxzUEsBAi0AFAAGAAgAAAAhAASrpQbHAAAA3AAA&#10;AA8AAAAAAAAAAAAAAAAABwIAAGRycy9kb3ducmV2LnhtbFBLBQYAAAAAAwADALcAAAD7AgAAAAA=&#10;" path="m805,l,,,360r1003,l805,xe" fillcolor="#ed1c24" stroked="f">
                <v:path arrowok="t" o:connecttype="custom" o:connectlocs="805,0;0,0;0,360;1003,360;805,0" o:connectangles="0,0,0,0,0"/>
              </v:shape>
              <v:shape id="Freeform 127" o:spid="_x0000_s1030" style="position:absolute;left:843;width:520;height:360;visibility:visible;mso-wrap-style:square;v-text-anchor:top" coordsize="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vt4xAAAANwAAAAPAAAAZHJzL2Rvd25yZXYueG1sRE/LasJA&#10;FN0L/sNwhe6aiRa1pE6CDwpZFMS0Lrq7zdwmoZk7ITONsV/vLAouD+e9yUbTioF611hWMI9iEMSl&#10;1Q1XCj7eXx+fQTiPrLG1TAqu5CBLp5MNJtpe+ERD4SsRQtglqKD2vkukdGVNBl1kO+LAfdveoA+w&#10;r6Tu8RLCTSsXcbySBhsODTV2tK+p/Cl+jYJDvnart6E1u68nPHz+ledjXpyVepiN2xcQnkZ/F/+7&#10;c61gsQxrw5lwBGR6AwAA//8DAFBLAQItABQABgAIAAAAIQDb4fbL7gAAAIUBAAATAAAAAAAAAAAA&#10;AAAAAAAAAABbQ29udGVudF9UeXBlc10ueG1sUEsBAi0AFAAGAAgAAAAhAFr0LFu/AAAAFQEAAAsA&#10;AAAAAAAAAAAAAAAAHwEAAF9yZWxzLy5yZWxzUEsBAi0AFAAGAAgAAAAhAC3S+3jEAAAA3AAAAA8A&#10;AAAAAAAAAAAAAAAABwIAAGRycy9kb3ducmV2LnhtbFBLBQYAAAAAAwADALcAAAD4AgAAAAA=&#10;" path="m321,l,,203,360r316,l321,xe" fillcolor="#00a650" stroked="f">
                <v:path arrowok="t" o:connecttype="custom" o:connectlocs="321,0;0,0;203,360;519,360;321,0" o:connectangles="0,0,0,0,0"/>
              </v:shape>
              <v:shape id="Freeform 126" o:spid="_x0000_s1031" style="position:absolute;left:1205;width:520;height:360;visibility:visible;mso-wrap-style:square;v-text-anchor:top" coordsize="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mU8wAAAANwAAAAPAAAAZHJzL2Rvd25yZXYueG1sRE/LisIw&#10;FN0L/kO4wmxEU2UoWo0iQhlXgg/Q5aW5NsXmpjRR699PFoLLw3kv152txZNaXzlWMBknIIgLpysu&#10;FZxP+WgGwgdkjbVjUvAmD+tVv7fETLsXH+h5DKWIIewzVGBCaDIpfWHIoh+7hjhyN9daDBG2pdQt&#10;vmK4reU0SVJpseLYYLChraHifnxYBZffx9z/HfYyz9NtPTST/ZmupNTPoNssQATqwlf8ce+0gmka&#10;58cz8QjI1T8AAAD//wMAUEsBAi0AFAAGAAgAAAAhANvh9svuAAAAhQEAABMAAAAAAAAAAAAAAAAA&#10;AAAAAFtDb250ZW50X1R5cGVzXS54bWxQSwECLQAUAAYACAAAACEAWvQsW78AAAAVAQAACwAAAAAA&#10;AAAAAAAAAAAfAQAAX3JlbHMvLnJlbHNQSwECLQAUAAYACAAAACEAllplPMAAAADcAAAADwAAAAAA&#10;AAAAAAAAAAAHAgAAZHJzL2Rvd25yZXYueG1sUEsFBgAAAAADAAMAtwAAAPQCAAAAAA==&#10;" path="m321,l,,203,360r316,l321,xe" fillcolor="#a7a9ac" stroked="f">
                <v:path arrowok="t" o:connecttype="custom" o:connectlocs="321,0;0,0;203,360;519,360;321,0" o:connectangles="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2A8E" w14:textId="77777777" w:rsidR="00C91AB1" w:rsidRDefault="00C91AB1">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CC6F" w14:textId="77777777" w:rsidR="00C91AB1" w:rsidRDefault="00C91AB1">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A987" w14:textId="77777777" w:rsidR="00C91AB1" w:rsidRDefault="00C91AB1" w:rsidP="00950714">
    <w:pPr>
      <w:pStyle w:val="Header"/>
      <w:pBdr>
        <w:bottom w:val="single" w:sz="4" w:space="1" w:color="auto"/>
      </w:pBdr>
    </w:pPr>
    <w:r>
      <w:t xml:space="preserve">Section IX – Special Conditions of Contract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152</w:t>
    </w:r>
    <w:r>
      <w:rPr>
        <w:rStyle w:val="PageNumber"/>
      </w:rPr>
      <w:fldChar w:fldCharType="end"/>
    </w:r>
  </w:p>
  <w:p w14:paraId="35206C9F" w14:textId="77777777" w:rsidR="00C91AB1" w:rsidRDefault="00C91AB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EE2AD" w14:textId="77777777" w:rsidR="00C91AB1" w:rsidRDefault="00C91AB1">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88</w:t>
    </w:r>
    <w:r>
      <w:rPr>
        <w:rStyle w:val="PageNumber"/>
      </w:rPr>
      <w:fldChar w:fldCharType="end"/>
    </w:r>
    <w:r>
      <w:rPr>
        <w:rStyle w:val="PageNumber"/>
      </w:rPr>
      <w:tab/>
      <w:t xml:space="preserve">Section V. Special Conditions of Contract - </w:t>
    </w:r>
    <w:r>
      <w:rPr>
        <w:lang w:val="en-GB"/>
      </w:rPr>
      <w:t>Vaccines (Additional Clauses)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D5E4" w14:textId="77777777" w:rsidR="00C91AB1" w:rsidRDefault="00C91AB1">
    <w:pPr>
      <w:pStyle w:val="Header"/>
      <w:pBdr>
        <w:bottom w:val="single" w:sz="4" w:space="1" w:color="auto"/>
      </w:pBdr>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7B3FB" w14:textId="77777777" w:rsidR="00C91AB1" w:rsidRPr="007D0D3A" w:rsidRDefault="00C91AB1" w:rsidP="007D0D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3B2D"/>
    <w:multiLevelType w:val="hybridMultilevel"/>
    <w:tmpl w:val="FBC65D44"/>
    <w:lvl w:ilvl="0" w:tplc="8BC472AC">
      <w:start w:val="1"/>
      <w:numFmt w:val="lowerLetter"/>
      <w:lvlText w:val="%1)"/>
      <w:lvlJc w:val="left"/>
      <w:pPr>
        <w:ind w:left="1117" w:hanging="396"/>
      </w:pPr>
      <w:rPr>
        <w:rFonts w:asciiTheme="minorHAnsi" w:eastAsia="Times New Roman" w:hAnsiTheme="minorHAnsi" w:cstheme="minorHAnsi" w:hint="default"/>
        <w:color w:val="231F2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315BC"/>
    <w:multiLevelType w:val="hybridMultilevel"/>
    <w:tmpl w:val="098A7040"/>
    <w:lvl w:ilvl="0" w:tplc="B1020B8A">
      <w:start w:val="1"/>
      <w:numFmt w:val="decimal"/>
      <w:lvlText w:val="%1."/>
      <w:lvlJc w:val="left"/>
      <w:pPr>
        <w:ind w:left="665" w:hanging="555"/>
      </w:pPr>
      <w:rPr>
        <w:rFonts w:ascii="Times New Roman" w:eastAsia="Times New Roman" w:hAnsi="Times New Roman" w:cs="Times New Roman" w:hint="default"/>
        <w:color w:val="231F20"/>
        <w:w w:val="99"/>
        <w:sz w:val="22"/>
        <w:szCs w:val="22"/>
      </w:rPr>
    </w:lvl>
    <w:lvl w:ilvl="1" w:tplc="1BE4775C">
      <w:start w:val="1"/>
      <w:numFmt w:val="decimal"/>
      <w:lvlText w:val="%2."/>
      <w:lvlJc w:val="left"/>
      <w:pPr>
        <w:ind w:left="636" w:hanging="456"/>
        <w:jc w:val="right"/>
      </w:pPr>
      <w:rPr>
        <w:rFonts w:ascii="Times New Roman" w:eastAsia="Times New Roman" w:hAnsi="Times New Roman" w:cs="Times New Roman" w:hint="default"/>
        <w:b/>
        <w:bCs/>
        <w:color w:val="231F20"/>
        <w:spacing w:val="-29"/>
        <w:w w:val="99"/>
        <w:sz w:val="24"/>
        <w:szCs w:val="24"/>
      </w:rPr>
    </w:lvl>
    <w:lvl w:ilvl="2" w:tplc="67A0E3F4">
      <w:numFmt w:val="bullet"/>
      <w:lvlText w:val="•"/>
      <w:lvlJc w:val="left"/>
      <w:pPr>
        <w:ind w:left="1138" w:hanging="402"/>
      </w:pPr>
      <w:rPr>
        <w:rFonts w:ascii="Times New Roman" w:eastAsia="Times New Roman" w:hAnsi="Times New Roman" w:cs="Times New Roman" w:hint="default"/>
        <w:color w:val="231F20"/>
        <w:w w:val="99"/>
        <w:sz w:val="22"/>
        <w:szCs w:val="22"/>
      </w:rPr>
    </w:lvl>
    <w:lvl w:ilvl="3" w:tplc="8EBC61EA">
      <w:numFmt w:val="bullet"/>
      <w:lvlText w:val="•"/>
      <w:lvlJc w:val="left"/>
      <w:pPr>
        <w:ind w:left="2325" w:hanging="402"/>
      </w:pPr>
      <w:rPr>
        <w:rFonts w:hint="default"/>
      </w:rPr>
    </w:lvl>
    <w:lvl w:ilvl="4" w:tplc="C5027C2C">
      <w:numFmt w:val="bullet"/>
      <w:lvlText w:val="•"/>
      <w:lvlJc w:val="left"/>
      <w:pPr>
        <w:ind w:left="3511" w:hanging="402"/>
      </w:pPr>
      <w:rPr>
        <w:rFonts w:hint="default"/>
      </w:rPr>
    </w:lvl>
    <w:lvl w:ilvl="5" w:tplc="04161E56">
      <w:numFmt w:val="bullet"/>
      <w:lvlText w:val="•"/>
      <w:lvlJc w:val="left"/>
      <w:pPr>
        <w:ind w:left="4697" w:hanging="402"/>
      </w:pPr>
      <w:rPr>
        <w:rFonts w:hint="default"/>
      </w:rPr>
    </w:lvl>
    <w:lvl w:ilvl="6" w:tplc="2FCE6E92">
      <w:numFmt w:val="bullet"/>
      <w:lvlText w:val="•"/>
      <w:lvlJc w:val="left"/>
      <w:pPr>
        <w:ind w:left="5882" w:hanging="402"/>
      </w:pPr>
      <w:rPr>
        <w:rFonts w:hint="default"/>
      </w:rPr>
    </w:lvl>
    <w:lvl w:ilvl="7" w:tplc="77C2C5FE">
      <w:numFmt w:val="bullet"/>
      <w:lvlText w:val="•"/>
      <w:lvlJc w:val="left"/>
      <w:pPr>
        <w:ind w:left="7068" w:hanging="402"/>
      </w:pPr>
      <w:rPr>
        <w:rFonts w:hint="default"/>
      </w:rPr>
    </w:lvl>
    <w:lvl w:ilvl="8" w:tplc="21145090">
      <w:numFmt w:val="bullet"/>
      <w:lvlText w:val="•"/>
      <w:lvlJc w:val="left"/>
      <w:pPr>
        <w:ind w:left="8254" w:hanging="402"/>
      </w:pPr>
      <w:rPr>
        <w:rFonts w:hint="default"/>
      </w:rPr>
    </w:lvl>
  </w:abstractNum>
  <w:abstractNum w:abstractNumId="2" w15:restartNumberingAfterBreak="0">
    <w:nsid w:val="07016CFA"/>
    <w:multiLevelType w:val="hybridMultilevel"/>
    <w:tmpl w:val="C9288434"/>
    <w:lvl w:ilvl="0" w:tplc="5E74ED6E">
      <w:start w:val="1"/>
      <w:numFmt w:val="lowerRoman"/>
      <w:lvlText w:val="(%1)"/>
      <w:lvlJc w:val="left"/>
      <w:pPr>
        <w:ind w:left="730" w:hanging="564"/>
      </w:pPr>
      <w:rPr>
        <w:rFonts w:asciiTheme="minorHAnsi" w:eastAsia="Times New Roman" w:hAnsiTheme="minorHAnsi" w:cstheme="minorHAnsi" w:hint="default"/>
        <w:color w:val="231F20"/>
        <w:w w:val="100"/>
        <w:sz w:val="24"/>
        <w:szCs w:val="24"/>
      </w:rPr>
    </w:lvl>
    <w:lvl w:ilvl="1" w:tplc="6AF23338">
      <w:numFmt w:val="bullet"/>
      <w:lvlText w:val="•"/>
      <w:lvlJc w:val="left"/>
      <w:pPr>
        <w:ind w:left="1732" w:hanging="564"/>
      </w:pPr>
      <w:rPr>
        <w:rFonts w:hint="default"/>
      </w:rPr>
    </w:lvl>
    <w:lvl w:ilvl="2" w:tplc="5EB22D5E">
      <w:numFmt w:val="bullet"/>
      <w:lvlText w:val="•"/>
      <w:lvlJc w:val="left"/>
      <w:pPr>
        <w:ind w:left="2725" w:hanging="564"/>
      </w:pPr>
      <w:rPr>
        <w:rFonts w:hint="default"/>
      </w:rPr>
    </w:lvl>
    <w:lvl w:ilvl="3" w:tplc="B75E0406">
      <w:numFmt w:val="bullet"/>
      <w:lvlText w:val="•"/>
      <w:lvlJc w:val="left"/>
      <w:pPr>
        <w:ind w:left="3717" w:hanging="564"/>
      </w:pPr>
      <w:rPr>
        <w:rFonts w:hint="default"/>
      </w:rPr>
    </w:lvl>
    <w:lvl w:ilvl="4" w:tplc="C31A6B86">
      <w:numFmt w:val="bullet"/>
      <w:lvlText w:val="•"/>
      <w:lvlJc w:val="left"/>
      <w:pPr>
        <w:ind w:left="4710" w:hanging="564"/>
      </w:pPr>
      <w:rPr>
        <w:rFonts w:hint="default"/>
      </w:rPr>
    </w:lvl>
    <w:lvl w:ilvl="5" w:tplc="79B483CC">
      <w:numFmt w:val="bullet"/>
      <w:lvlText w:val="•"/>
      <w:lvlJc w:val="left"/>
      <w:pPr>
        <w:ind w:left="5702" w:hanging="564"/>
      </w:pPr>
      <w:rPr>
        <w:rFonts w:hint="default"/>
      </w:rPr>
    </w:lvl>
    <w:lvl w:ilvl="6" w:tplc="91FABDF2">
      <w:numFmt w:val="bullet"/>
      <w:lvlText w:val="•"/>
      <w:lvlJc w:val="left"/>
      <w:pPr>
        <w:ind w:left="6695" w:hanging="564"/>
      </w:pPr>
      <w:rPr>
        <w:rFonts w:hint="default"/>
      </w:rPr>
    </w:lvl>
    <w:lvl w:ilvl="7" w:tplc="A6FA32A2">
      <w:numFmt w:val="bullet"/>
      <w:lvlText w:val="•"/>
      <w:lvlJc w:val="left"/>
      <w:pPr>
        <w:ind w:left="7687" w:hanging="564"/>
      </w:pPr>
      <w:rPr>
        <w:rFonts w:hint="default"/>
      </w:rPr>
    </w:lvl>
    <w:lvl w:ilvl="8" w:tplc="02D612FA">
      <w:numFmt w:val="bullet"/>
      <w:lvlText w:val="•"/>
      <w:lvlJc w:val="left"/>
      <w:pPr>
        <w:ind w:left="8680" w:hanging="564"/>
      </w:pPr>
      <w:rPr>
        <w:rFonts w:hint="default"/>
      </w:rPr>
    </w:lvl>
  </w:abstractNum>
  <w:abstractNum w:abstractNumId="3" w15:restartNumberingAfterBreak="0">
    <w:nsid w:val="094E2550"/>
    <w:multiLevelType w:val="hybridMultilevel"/>
    <w:tmpl w:val="70C48248"/>
    <w:lvl w:ilvl="0" w:tplc="F320A2B8">
      <w:start w:val="1"/>
      <w:numFmt w:val="lowerLetter"/>
      <w:lvlText w:val="%1)"/>
      <w:lvlJc w:val="left"/>
      <w:pPr>
        <w:ind w:left="1478" w:hanging="402"/>
      </w:pPr>
      <w:rPr>
        <w:rFonts w:asciiTheme="minorHAnsi" w:eastAsia="Times New Roman" w:hAnsiTheme="minorHAnsi" w:cstheme="minorHAnsi" w:hint="default"/>
        <w:color w:val="231F20"/>
        <w:w w:val="100"/>
        <w:sz w:val="24"/>
        <w:szCs w:val="24"/>
      </w:rPr>
    </w:lvl>
    <w:lvl w:ilvl="1" w:tplc="A9C473F8">
      <w:start w:val="1"/>
      <w:numFmt w:val="lowerRoman"/>
      <w:lvlText w:val="%2)"/>
      <w:lvlJc w:val="left"/>
      <w:pPr>
        <w:ind w:left="2315" w:hanging="435"/>
      </w:pPr>
      <w:rPr>
        <w:rFonts w:asciiTheme="minorHAnsi" w:eastAsia="Times New Roman" w:hAnsiTheme="minorHAnsi" w:cstheme="minorHAnsi" w:hint="default"/>
        <w:color w:val="231F20"/>
        <w:w w:val="100"/>
        <w:sz w:val="24"/>
        <w:szCs w:val="24"/>
      </w:rPr>
    </w:lvl>
    <w:lvl w:ilvl="2" w:tplc="75689146">
      <w:numFmt w:val="bullet"/>
      <w:lvlText w:val="•"/>
      <w:lvlJc w:val="left"/>
      <w:pPr>
        <w:ind w:left="3385" w:hanging="435"/>
      </w:pPr>
      <w:rPr>
        <w:rFonts w:hint="default"/>
      </w:rPr>
    </w:lvl>
    <w:lvl w:ilvl="3" w:tplc="CFAA55EA">
      <w:numFmt w:val="bullet"/>
      <w:lvlText w:val="•"/>
      <w:lvlJc w:val="left"/>
      <w:pPr>
        <w:ind w:left="4450" w:hanging="435"/>
      </w:pPr>
      <w:rPr>
        <w:rFonts w:hint="default"/>
      </w:rPr>
    </w:lvl>
    <w:lvl w:ilvl="4" w:tplc="7DBC3AEA">
      <w:numFmt w:val="bullet"/>
      <w:lvlText w:val="•"/>
      <w:lvlJc w:val="left"/>
      <w:pPr>
        <w:ind w:left="5515" w:hanging="435"/>
      </w:pPr>
      <w:rPr>
        <w:rFonts w:hint="default"/>
      </w:rPr>
    </w:lvl>
    <w:lvl w:ilvl="5" w:tplc="71B45F32">
      <w:numFmt w:val="bullet"/>
      <w:lvlText w:val="•"/>
      <w:lvlJc w:val="left"/>
      <w:pPr>
        <w:ind w:left="6580" w:hanging="435"/>
      </w:pPr>
      <w:rPr>
        <w:rFonts w:hint="default"/>
      </w:rPr>
    </w:lvl>
    <w:lvl w:ilvl="6" w:tplc="98FCA80C">
      <w:numFmt w:val="bullet"/>
      <w:lvlText w:val="•"/>
      <w:lvlJc w:val="left"/>
      <w:pPr>
        <w:ind w:left="7645" w:hanging="435"/>
      </w:pPr>
      <w:rPr>
        <w:rFonts w:hint="default"/>
      </w:rPr>
    </w:lvl>
    <w:lvl w:ilvl="7" w:tplc="49C0A5AE">
      <w:numFmt w:val="bullet"/>
      <w:lvlText w:val="•"/>
      <w:lvlJc w:val="left"/>
      <w:pPr>
        <w:ind w:left="8710" w:hanging="435"/>
      </w:pPr>
      <w:rPr>
        <w:rFonts w:hint="default"/>
      </w:rPr>
    </w:lvl>
    <w:lvl w:ilvl="8" w:tplc="7D26B220">
      <w:numFmt w:val="bullet"/>
      <w:lvlText w:val="•"/>
      <w:lvlJc w:val="left"/>
      <w:pPr>
        <w:ind w:left="9775" w:hanging="435"/>
      </w:pPr>
      <w:rPr>
        <w:rFonts w:hint="default"/>
      </w:rPr>
    </w:lvl>
  </w:abstractNum>
  <w:abstractNum w:abstractNumId="4" w15:restartNumberingAfterBreak="0">
    <w:nsid w:val="09FB0FCB"/>
    <w:multiLevelType w:val="multilevel"/>
    <w:tmpl w:val="338E3BF0"/>
    <w:lvl w:ilvl="0">
      <w:start w:val="4"/>
      <w:numFmt w:val="decimal"/>
      <w:lvlText w:val="%1"/>
      <w:lvlJc w:val="left"/>
      <w:pPr>
        <w:ind w:left="360" w:hanging="360"/>
      </w:pPr>
      <w:rPr>
        <w:rFonts w:hint="default"/>
        <w:b w:val="0"/>
        <w:color w:val="231F20"/>
      </w:rPr>
    </w:lvl>
    <w:lvl w:ilvl="1">
      <w:start w:val="1"/>
      <w:numFmt w:val="decimal"/>
      <w:lvlText w:val="%1.%2"/>
      <w:lvlJc w:val="left"/>
      <w:pPr>
        <w:ind w:left="1824" w:hanging="360"/>
      </w:pPr>
      <w:rPr>
        <w:rFonts w:hint="default"/>
        <w:b w:val="0"/>
        <w:color w:val="231F20"/>
      </w:rPr>
    </w:lvl>
    <w:lvl w:ilvl="2">
      <w:start w:val="1"/>
      <w:numFmt w:val="decimal"/>
      <w:lvlText w:val="%1.%2.%3"/>
      <w:lvlJc w:val="left"/>
      <w:pPr>
        <w:ind w:left="3648" w:hanging="720"/>
      </w:pPr>
      <w:rPr>
        <w:rFonts w:hint="default"/>
        <w:b w:val="0"/>
        <w:color w:val="231F20"/>
      </w:rPr>
    </w:lvl>
    <w:lvl w:ilvl="3">
      <w:start w:val="1"/>
      <w:numFmt w:val="decimal"/>
      <w:lvlText w:val="%1.%2.%3.%4"/>
      <w:lvlJc w:val="left"/>
      <w:pPr>
        <w:ind w:left="5112" w:hanging="720"/>
      </w:pPr>
      <w:rPr>
        <w:rFonts w:hint="default"/>
        <w:b w:val="0"/>
        <w:color w:val="231F20"/>
      </w:rPr>
    </w:lvl>
    <w:lvl w:ilvl="4">
      <w:start w:val="1"/>
      <w:numFmt w:val="decimal"/>
      <w:lvlText w:val="%1.%2.%3.%4.%5"/>
      <w:lvlJc w:val="left"/>
      <w:pPr>
        <w:ind w:left="6936" w:hanging="1080"/>
      </w:pPr>
      <w:rPr>
        <w:rFonts w:hint="default"/>
        <w:b w:val="0"/>
        <w:color w:val="231F20"/>
      </w:rPr>
    </w:lvl>
    <w:lvl w:ilvl="5">
      <w:start w:val="1"/>
      <w:numFmt w:val="decimal"/>
      <w:lvlText w:val="%1.%2.%3.%4.%5.%6"/>
      <w:lvlJc w:val="left"/>
      <w:pPr>
        <w:ind w:left="8400" w:hanging="1080"/>
      </w:pPr>
      <w:rPr>
        <w:rFonts w:hint="default"/>
        <w:b w:val="0"/>
        <w:color w:val="231F20"/>
      </w:rPr>
    </w:lvl>
    <w:lvl w:ilvl="6">
      <w:start w:val="1"/>
      <w:numFmt w:val="decimal"/>
      <w:lvlText w:val="%1.%2.%3.%4.%5.%6.%7"/>
      <w:lvlJc w:val="left"/>
      <w:pPr>
        <w:ind w:left="10224" w:hanging="1440"/>
      </w:pPr>
      <w:rPr>
        <w:rFonts w:hint="default"/>
        <w:b w:val="0"/>
        <w:color w:val="231F20"/>
      </w:rPr>
    </w:lvl>
    <w:lvl w:ilvl="7">
      <w:start w:val="1"/>
      <w:numFmt w:val="decimal"/>
      <w:lvlText w:val="%1.%2.%3.%4.%5.%6.%7.%8"/>
      <w:lvlJc w:val="left"/>
      <w:pPr>
        <w:ind w:left="11688" w:hanging="1440"/>
      </w:pPr>
      <w:rPr>
        <w:rFonts w:hint="default"/>
        <w:b w:val="0"/>
        <w:color w:val="231F20"/>
      </w:rPr>
    </w:lvl>
    <w:lvl w:ilvl="8">
      <w:start w:val="1"/>
      <w:numFmt w:val="decimal"/>
      <w:lvlText w:val="%1.%2.%3.%4.%5.%6.%7.%8.%9"/>
      <w:lvlJc w:val="left"/>
      <w:pPr>
        <w:ind w:left="13152" w:hanging="1440"/>
      </w:pPr>
      <w:rPr>
        <w:rFonts w:hint="default"/>
        <w:b w:val="0"/>
        <w:color w:val="231F20"/>
      </w:rPr>
    </w:lvl>
  </w:abstractNum>
  <w:abstractNum w:abstractNumId="5" w15:restartNumberingAfterBreak="0">
    <w:nsid w:val="0E202693"/>
    <w:multiLevelType w:val="hybridMultilevel"/>
    <w:tmpl w:val="54A818A8"/>
    <w:lvl w:ilvl="0" w:tplc="FFFFFFFF">
      <w:start w:val="30"/>
      <w:numFmt w:val="decimal"/>
      <w:lvlText w:val="%1"/>
      <w:lvlJc w:val="left"/>
      <w:pPr>
        <w:ind w:left="727" w:hanging="619"/>
      </w:pPr>
      <w:rPr>
        <w:rFonts w:asciiTheme="minorHAnsi" w:eastAsia="Times New Roman" w:hAnsiTheme="minorHAnsi" w:cstheme="minorHAnsi" w:hint="default"/>
        <w:b w:val="0"/>
        <w:bCs w:val="0"/>
        <w:color w:val="231F20"/>
        <w:spacing w:val="-23"/>
        <w:w w:val="100"/>
        <w:sz w:val="24"/>
        <w:szCs w:val="24"/>
      </w:rPr>
    </w:lvl>
    <w:lvl w:ilvl="1" w:tplc="FFFFFFFF">
      <w:numFmt w:val="none"/>
      <w:lvlText w:val=""/>
      <w:lvlJc w:val="left"/>
      <w:pPr>
        <w:tabs>
          <w:tab w:val="num" w:pos="360"/>
        </w:tabs>
      </w:pPr>
    </w:lvl>
    <w:lvl w:ilvl="2" w:tplc="04090019">
      <w:start w:val="1"/>
      <w:numFmt w:val="lowerLetter"/>
      <w:lvlText w:val="%3."/>
      <w:lvlJc w:val="left"/>
      <w:pPr>
        <w:ind w:left="810" w:hanging="360"/>
      </w:pPr>
    </w:lvl>
    <w:lvl w:ilvl="3" w:tplc="FFFFFFFF">
      <w:numFmt w:val="bullet"/>
      <w:lvlText w:val="•"/>
      <w:lvlJc w:val="left"/>
      <w:pPr>
        <w:ind w:left="3232" w:hanging="387"/>
      </w:pPr>
      <w:rPr>
        <w:rFonts w:hint="default"/>
      </w:rPr>
    </w:lvl>
    <w:lvl w:ilvl="4" w:tplc="FFFFFFFF">
      <w:numFmt w:val="bullet"/>
      <w:lvlText w:val="•"/>
      <w:lvlJc w:val="left"/>
      <w:pPr>
        <w:ind w:left="4288" w:hanging="387"/>
      </w:pPr>
      <w:rPr>
        <w:rFonts w:hint="default"/>
      </w:rPr>
    </w:lvl>
    <w:lvl w:ilvl="5" w:tplc="FFFFFFFF">
      <w:numFmt w:val="bullet"/>
      <w:lvlText w:val="•"/>
      <w:lvlJc w:val="left"/>
      <w:pPr>
        <w:ind w:left="5344" w:hanging="387"/>
      </w:pPr>
      <w:rPr>
        <w:rFonts w:hint="default"/>
      </w:rPr>
    </w:lvl>
    <w:lvl w:ilvl="6" w:tplc="FFFFFFFF">
      <w:numFmt w:val="bullet"/>
      <w:lvlText w:val="•"/>
      <w:lvlJc w:val="left"/>
      <w:pPr>
        <w:ind w:left="6400" w:hanging="387"/>
      </w:pPr>
      <w:rPr>
        <w:rFonts w:hint="default"/>
      </w:rPr>
    </w:lvl>
    <w:lvl w:ilvl="7" w:tplc="FFFFFFFF">
      <w:numFmt w:val="bullet"/>
      <w:lvlText w:val="•"/>
      <w:lvlJc w:val="left"/>
      <w:pPr>
        <w:ind w:left="7457" w:hanging="387"/>
      </w:pPr>
      <w:rPr>
        <w:rFonts w:hint="default"/>
      </w:rPr>
    </w:lvl>
    <w:lvl w:ilvl="8" w:tplc="FFFFFFFF">
      <w:numFmt w:val="bullet"/>
      <w:lvlText w:val="•"/>
      <w:lvlJc w:val="left"/>
      <w:pPr>
        <w:ind w:left="8513" w:hanging="387"/>
      </w:pPr>
      <w:rPr>
        <w:rFonts w:hint="default"/>
      </w:rPr>
    </w:lvl>
  </w:abstractNum>
  <w:abstractNum w:abstractNumId="6" w15:restartNumberingAfterBreak="0">
    <w:nsid w:val="0F5B4CF1"/>
    <w:multiLevelType w:val="hybridMultilevel"/>
    <w:tmpl w:val="56DC8CE8"/>
    <w:lvl w:ilvl="0" w:tplc="B5483F5E">
      <w:start w:val="1"/>
      <w:numFmt w:val="lowerLetter"/>
      <w:lvlText w:val="%1."/>
      <w:lvlJc w:val="left"/>
      <w:pPr>
        <w:ind w:left="10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6730B"/>
    <w:multiLevelType w:val="hybridMultilevel"/>
    <w:tmpl w:val="0A2EF7C0"/>
    <w:lvl w:ilvl="0" w:tplc="FFFFFFFF">
      <w:start w:val="16"/>
      <w:numFmt w:val="decimal"/>
      <w:lvlText w:val="%1."/>
      <w:lvlJc w:val="left"/>
      <w:pPr>
        <w:ind w:left="733" w:hanging="623"/>
      </w:pPr>
      <w:rPr>
        <w:rFonts w:asciiTheme="minorHAnsi" w:eastAsia="Times New Roman" w:hAnsiTheme="minorHAnsi" w:cstheme="minorHAnsi" w:hint="default"/>
        <w:b w:val="0"/>
        <w:bCs w:val="0"/>
        <w:color w:val="231F20"/>
        <w:spacing w:val="-23"/>
        <w:w w:val="100"/>
        <w:sz w:val="24"/>
        <w:szCs w:val="24"/>
      </w:rPr>
    </w:lvl>
    <w:lvl w:ilvl="1" w:tplc="FFFFFFFF">
      <w:numFmt w:val="none"/>
      <w:lvlText w:val=""/>
      <w:lvlJc w:val="left"/>
      <w:pPr>
        <w:tabs>
          <w:tab w:val="num" w:pos="360"/>
        </w:tabs>
      </w:pPr>
    </w:lvl>
    <w:lvl w:ilvl="2" w:tplc="04090019">
      <w:start w:val="1"/>
      <w:numFmt w:val="lowerLetter"/>
      <w:lvlText w:val="%3."/>
      <w:lvlJc w:val="left"/>
      <w:pPr>
        <w:ind w:left="810" w:hanging="360"/>
      </w:pPr>
    </w:lvl>
    <w:lvl w:ilvl="3" w:tplc="FFFFFFFF">
      <w:numFmt w:val="bullet"/>
      <w:lvlText w:val="•"/>
      <w:lvlJc w:val="left"/>
      <w:pPr>
        <w:ind w:left="1140" w:hanging="619"/>
      </w:pPr>
      <w:rPr>
        <w:rFonts w:hint="default"/>
      </w:rPr>
    </w:lvl>
    <w:lvl w:ilvl="4" w:tplc="FFFFFFFF">
      <w:numFmt w:val="bullet"/>
      <w:lvlText w:val="•"/>
      <w:lvlJc w:val="left"/>
      <w:pPr>
        <w:ind w:left="2495" w:hanging="619"/>
      </w:pPr>
      <w:rPr>
        <w:rFonts w:hint="default"/>
      </w:rPr>
    </w:lvl>
    <w:lvl w:ilvl="5" w:tplc="FFFFFFFF">
      <w:numFmt w:val="bullet"/>
      <w:lvlText w:val="•"/>
      <w:lvlJc w:val="left"/>
      <w:pPr>
        <w:ind w:left="3850" w:hanging="619"/>
      </w:pPr>
      <w:rPr>
        <w:rFonts w:hint="default"/>
      </w:rPr>
    </w:lvl>
    <w:lvl w:ilvl="6" w:tplc="FFFFFFFF">
      <w:numFmt w:val="bullet"/>
      <w:lvlText w:val="•"/>
      <w:lvlJc w:val="left"/>
      <w:pPr>
        <w:ind w:left="5205" w:hanging="619"/>
      </w:pPr>
      <w:rPr>
        <w:rFonts w:hint="default"/>
      </w:rPr>
    </w:lvl>
    <w:lvl w:ilvl="7" w:tplc="FFFFFFFF">
      <w:numFmt w:val="bullet"/>
      <w:lvlText w:val="•"/>
      <w:lvlJc w:val="left"/>
      <w:pPr>
        <w:ind w:left="6560" w:hanging="619"/>
      </w:pPr>
      <w:rPr>
        <w:rFonts w:hint="default"/>
      </w:rPr>
    </w:lvl>
    <w:lvl w:ilvl="8" w:tplc="FFFFFFFF">
      <w:numFmt w:val="bullet"/>
      <w:lvlText w:val="•"/>
      <w:lvlJc w:val="left"/>
      <w:pPr>
        <w:ind w:left="7915" w:hanging="619"/>
      </w:pPr>
      <w:rPr>
        <w:rFonts w:hint="default"/>
      </w:rPr>
    </w:lvl>
  </w:abstractNum>
  <w:abstractNum w:abstractNumId="8" w15:restartNumberingAfterBreak="0">
    <w:nsid w:val="1592385B"/>
    <w:multiLevelType w:val="hybridMultilevel"/>
    <w:tmpl w:val="7DCA43D4"/>
    <w:lvl w:ilvl="0" w:tplc="A9047DCE">
      <w:start w:val="1"/>
      <w:numFmt w:val="decimal"/>
      <w:lvlText w:val="%1."/>
      <w:lvlJc w:val="left"/>
      <w:pPr>
        <w:ind w:left="1473" w:hanging="624"/>
      </w:pPr>
      <w:rPr>
        <w:rFonts w:asciiTheme="minorHAnsi" w:eastAsia="Times New Roman" w:hAnsiTheme="minorHAnsi" w:cstheme="minorHAnsi" w:hint="default"/>
        <w:b w:val="0"/>
        <w:bCs w:val="0"/>
        <w:color w:val="231F20"/>
        <w:spacing w:val="-23"/>
        <w:w w:val="100"/>
        <w:sz w:val="24"/>
        <w:szCs w:val="24"/>
      </w:rPr>
    </w:lvl>
    <w:lvl w:ilvl="1" w:tplc="BC3A8478">
      <w:numFmt w:val="none"/>
      <w:lvlText w:val=""/>
      <w:lvlJc w:val="left"/>
      <w:pPr>
        <w:tabs>
          <w:tab w:val="num" w:pos="360"/>
        </w:tabs>
      </w:pPr>
    </w:lvl>
    <w:lvl w:ilvl="2" w:tplc="AC329F72">
      <w:start w:val="1"/>
      <w:numFmt w:val="lowerLetter"/>
      <w:lvlText w:val="%3)"/>
      <w:lvlJc w:val="left"/>
      <w:pPr>
        <w:ind w:left="1881" w:hanging="630"/>
      </w:pPr>
      <w:rPr>
        <w:rFonts w:asciiTheme="minorHAnsi" w:eastAsia="Times New Roman" w:hAnsiTheme="minorHAnsi" w:cstheme="minorHAnsi" w:hint="default"/>
        <w:color w:val="231F20"/>
        <w:w w:val="100"/>
        <w:sz w:val="24"/>
        <w:szCs w:val="24"/>
      </w:rPr>
    </w:lvl>
    <w:lvl w:ilvl="3" w:tplc="A3F45C22">
      <w:start w:val="1"/>
      <w:numFmt w:val="lowerRoman"/>
      <w:lvlText w:val="%4)"/>
      <w:lvlJc w:val="left"/>
      <w:pPr>
        <w:ind w:left="2314" w:hanging="440"/>
      </w:pPr>
      <w:rPr>
        <w:rFonts w:asciiTheme="minorHAnsi" w:eastAsia="Times New Roman" w:hAnsiTheme="minorHAnsi" w:cstheme="minorHAnsi" w:hint="default"/>
        <w:color w:val="231F20"/>
        <w:w w:val="100"/>
        <w:sz w:val="24"/>
        <w:szCs w:val="24"/>
      </w:rPr>
    </w:lvl>
    <w:lvl w:ilvl="4" w:tplc="81228BFC">
      <w:start w:val="1"/>
      <w:numFmt w:val="lowerLetter"/>
      <w:lvlText w:val="%5)"/>
      <w:lvlJc w:val="left"/>
      <w:pPr>
        <w:ind w:left="2728" w:hanging="421"/>
      </w:pPr>
      <w:rPr>
        <w:rFonts w:asciiTheme="minorHAnsi" w:eastAsia="Times New Roman" w:hAnsiTheme="minorHAnsi" w:cstheme="minorHAnsi" w:hint="default"/>
        <w:color w:val="231F20"/>
        <w:w w:val="100"/>
        <w:sz w:val="24"/>
        <w:szCs w:val="24"/>
      </w:rPr>
    </w:lvl>
    <w:lvl w:ilvl="5" w:tplc="BFA0E998">
      <w:numFmt w:val="bullet"/>
      <w:lvlText w:val="•"/>
      <w:lvlJc w:val="left"/>
      <w:pPr>
        <w:ind w:left="4250" w:hanging="421"/>
      </w:pPr>
      <w:rPr>
        <w:rFonts w:hint="default"/>
      </w:rPr>
    </w:lvl>
    <w:lvl w:ilvl="6" w:tplc="239220C4">
      <w:numFmt w:val="bullet"/>
      <w:lvlText w:val="•"/>
      <w:lvlJc w:val="left"/>
      <w:pPr>
        <w:ind w:left="5781" w:hanging="421"/>
      </w:pPr>
      <w:rPr>
        <w:rFonts w:hint="default"/>
      </w:rPr>
    </w:lvl>
    <w:lvl w:ilvl="7" w:tplc="6FCEC1B8">
      <w:numFmt w:val="bullet"/>
      <w:lvlText w:val="•"/>
      <w:lvlJc w:val="left"/>
      <w:pPr>
        <w:ind w:left="7312" w:hanging="421"/>
      </w:pPr>
      <w:rPr>
        <w:rFonts w:hint="default"/>
      </w:rPr>
    </w:lvl>
    <w:lvl w:ilvl="8" w:tplc="2FFE8440">
      <w:numFmt w:val="bullet"/>
      <w:lvlText w:val="•"/>
      <w:lvlJc w:val="left"/>
      <w:pPr>
        <w:ind w:left="8843" w:hanging="421"/>
      </w:pPr>
      <w:rPr>
        <w:rFonts w:hint="default"/>
      </w:rPr>
    </w:lvl>
  </w:abstractNum>
  <w:abstractNum w:abstractNumId="9" w15:restartNumberingAfterBreak="0">
    <w:nsid w:val="1A10151E"/>
    <w:multiLevelType w:val="hybridMultilevel"/>
    <w:tmpl w:val="BC0CC3F8"/>
    <w:lvl w:ilvl="0" w:tplc="8BC472AC">
      <w:start w:val="1"/>
      <w:numFmt w:val="lowerLetter"/>
      <w:lvlText w:val="%1)"/>
      <w:lvlJc w:val="left"/>
      <w:pPr>
        <w:ind w:left="2376" w:hanging="396"/>
      </w:pPr>
      <w:rPr>
        <w:rFonts w:asciiTheme="minorHAnsi" w:eastAsia="Times New Roman" w:hAnsiTheme="minorHAnsi" w:cstheme="minorHAnsi" w:hint="default"/>
        <w:color w:val="231F20"/>
        <w:w w:val="100"/>
        <w:sz w:val="24"/>
        <w:szCs w:val="24"/>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1A420272"/>
    <w:multiLevelType w:val="hybridMultilevel"/>
    <w:tmpl w:val="2DA8F74A"/>
    <w:lvl w:ilvl="0" w:tplc="66F89D56">
      <w:start w:val="8"/>
      <w:numFmt w:val="decimal"/>
      <w:lvlText w:val="%1"/>
      <w:lvlJc w:val="left"/>
      <w:pPr>
        <w:ind w:left="1472" w:hanging="615"/>
      </w:pPr>
      <w:rPr>
        <w:rFonts w:hint="default"/>
      </w:rPr>
    </w:lvl>
    <w:lvl w:ilvl="1" w:tplc="8DDCDD0A">
      <w:numFmt w:val="none"/>
      <w:lvlText w:val=""/>
      <w:lvlJc w:val="left"/>
      <w:pPr>
        <w:tabs>
          <w:tab w:val="num" w:pos="360"/>
        </w:tabs>
      </w:pPr>
    </w:lvl>
    <w:lvl w:ilvl="2" w:tplc="6CDA6A0A">
      <w:numFmt w:val="bullet"/>
      <w:lvlText w:val="•"/>
      <w:lvlJc w:val="left"/>
      <w:pPr>
        <w:ind w:left="3565" w:hanging="615"/>
      </w:pPr>
      <w:rPr>
        <w:rFonts w:hint="default"/>
      </w:rPr>
    </w:lvl>
    <w:lvl w:ilvl="3" w:tplc="9FDEA2E2">
      <w:numFmt w:val="bullet"/>
      <w:lvlText w:val="•"/>
      <w:lvlJc w:val="left"/>
      <w:pPr>
        <w:ind w:left="4607" w:hanging="615"/>
      </w:pPr>
      <w:rPr>
        <w:rFonts w:hint="default"/>
      </w:rPr>
    </w:lvl>
    <w:lvl w:ilvl="4" w:tplc="21B21518">
      <w:numFmt w:val="bullet"/>
      <w:lvlText w:val="•"/>
      <w:lvlJc w:val="left"/>
      <w:pPr>
        <w:ind w:left="5650" w:hanging="615"/>
      </w:pPr>
      <w:rPr>
        <w:rFonts w:hint="default"/>
      </w:rPr>
    </w:lvl>
    <w:lvl w:ilvl="5" w:tplc="833CF3B6">
      <w:numFmt w:val="bullet"/>
      <w:lvlText w:val="•"/>
      <w:lvlJc w:val="left"/>
      <w:pPr>
        <w:ind w:left="6692" w:hanging="615"/>
      </w:pPr>
      <w:rPr>
        <w:rFonts w:hint="default"/>
      </w:rPr>
    </w:lvl>
    <w:lvl w:ilvl="6" w:tplc="20EA1966">
      <w:numFmt w:val="bullet"/>
      <w:lvlText w:val="•"/>
      <w:lvlJc w:val="left"/>
      <w:pPr>
        <w:ind w:left="7735" w:hanging="615"/>
      </w:pPr>
      <w:rPr>
        <w:rFonts w:hint="default"/>
      </w:rPr>
    </w:lvl>
    <w:lvl w:ilvl="7" w:tplc="E0769E4C">
      <w:numFmt w:val="bullet"/>
      <w:lvlText w:val="•"/>
      <w:lvlJc w:val="left"/>
      <w:pPr>
        <w:ind w:left="8777" w:hanging="615"/>
      </w:pPr>
      <w:rPr>
        <w:rFonts w:hint="default"/>
      </w:rPr>
    </w:lvl>
    <w:lvl w:ilvl="8" w:tplc="473676A2">
      <w:numFmt w:val="bullet"/>
      <w:lvlText w:val="•"/>
      <w:lvlJc w:val="left"/>
      <w:pPr>
        <w:ind w:left="9820" w:hanging="615"/>
      </w:pPr>
      <w:rPr>
        <w:rFonts w:hint="default"/>
      </w:rPr>
    </w:lvl>
  </w:abstractNum>
  <w:abstractNum w:abstractNumId="11" w15:restartNumberingAfterBreak="0">
    <w:nsid w:val="1FF40860"/>
    <w:multiLevelType w:val="hybridMultilevel"/>
    <w:tmpl w:val="020A8DE0"/>
    <w:lvl w:ilvl="0" w:tplc="35E6462A">
      <w:start w:val="21"/>
      <w:numFmt w:val="decimal"/>
      <w:lvlText w:val="%1"/>
      <w:lvlJc w:val="left"/>
      <w:pPr>
        <w:ind w:left="1477" w:hanging="623"/>
      </w:pPr>
      <w:rPr>
        <w:rFonts w:hint="default"/>
      </w:rPr>
    </w:lvl>
    <w:lvl w:ilvl="1" w:tplc="3A52BC50">
      <w:numFmt w:val="none"/>
      <w:lvlText w:val=""/>
      <w:lvlJc w:val="left"/>
      <w:pPr>
        <w:tabs>
          <w:tab w:val="num" w:pos="360"/>
        </w:tabs>
      </w:pPr>
    </w:lvl>
    <w:lvl w:ilvl="2" w:tplc="CEB80558">
      <w:start w:val="1"/>
      <w:numFmt w:val="lowerLetter"/>
      <w:lvlText w:val="%3)"/>
      <w:lvlJc w:val="left"/>
      <w:pPr>
        <w:ind w:left="1874" w:hanging="402"/>
      </w:pPr>
      <w:rPr>
        <w:rFonts w:asciiTheme="minorHAnsi" w:eastAsia="Times New Roman" w:hAnsiTheme="minorHAnsi" w:cstheme="minorHAnsi" w:hint="default"/>
        <w:color w:val="231F20"/>
        <w:w w:val="100"/>
        <w:sz w:val="24"/>
        <w:szCs w:val="24"/>
      </w:rPr>
    </w:lvl>
    <w:lvl w:ilvl="3" w:tplc="661A54A4">
      <w:start w:val="1"/>
      <w:numFmt w:val="lowerRoman"/>
      <w:lvlText w:val="%4)"/>
      <w:lvlJc w:val="left"/>
      <w:pPr>
        <w:ind w:left="2305" w:hanging="436"/>
      </w:pPr>
      <w:rPr>
        <w:rFonts w:asciiTheme="minorHAnsi" w:eastAsia="Times New Roman" w:hAnsiTheme="minorHAnsi" w:cstheme="minorHAnsi" w:hint="default"/>
        <w:color w:val="231F20"/>
        <w:w w:val="100"/>
        <w:sz w:val="24"/>
        <w:szCs w:val="24"/>
      </w:rPr>
    </w:lvl>
    <w:lvl w:ilvl="4" w:tplc="DF56A788">
      <w:numFmt w:val="bullet"/>
      <w:lvlText w:val="•"/>
      <w:lvlJc w:val="left"/>
      <w:pPr>
        <w:ind w:left="4701" w:hanging="436"/>
      </w:pPr>
      <w:rPr>
        <w:rFonts w:hint="default"/>
      </w:rPr>
    </w:lvl>
    <w:lvl w:ilvl="5" w:tplc="8CAC2DE8">
      <w:numFmt w:val="bullet"/>
      <w:lvlText w:val="•"/>
      <w:lvlJc w:val="left"/>
      <w:pPr>
        <w:ind w:left="5902" w:hanging="436"/>
      </w:pPr>
      <w:rPr>
        <w:rFonts w:hint="default"/>
      </w:rPr>
    </w:lvl>
    <w:lvl w:ilvl="6" w:tplc="92486876">
      <w:numFmt w:val="bullet"/>
      <w:lvlText w:val="•"/>
      <w:lvlJc w:val="left"/>
      <w:pPr>
        <w:ind w:left="7102" w:hanging="436"/>
      </w:pPr>
      <w:rPr>
        <w:rFonts w:hint="default"/>
      </w:rPr>
    </w:lvl>
    <w:lvl w:ilvl="7" w:tplc="0D46A796">
      <w:numFmt w:val="bullet"/>
      <w:lvlText w:val="•"/>
      <w:lvlJc w:val="left"/>
      <w:pPr>
        <w:ind w:left="8303" w:hanging="436"/>
      </w:pPr>
      <w:rPr>
        <w:rFonts w:hint="default"/>
      </w:rPr>
    </w:lvl>
    <w:lvl w:ilvl="8" w:tplc="CA106D78">
      <w:numFmt w:val="bullet"/>
      <w:lvlText w:val="•"/>
      <w:lvlJc w:val="left"/>
      <w:pPr>
        <w:ind w:left="9504" w:hanging="436"/>
      </w:pPr>
      <w:rPr>
        <w:rFonts w:hint="default"/>
      </w:rPr>
    </w:lvl>
  </w:abstractNum>
  <w:abstractNum w:abstractNumId="12" w15:restartNumberingAfterBreak="0">
    <w:nsid w:val="216F49C2"/>
    <w:multiLevelType w:val="hybridMultilevel"/>
    <w:tmpl w:val="C6B00548"/>
    <w:lvl w:ilvl="0" w:tplc="15002298">
      <w:start w:val="1"/>
      <w:numFmt w:val="decimal"/>
      <w:lvlText w:val="%1."/>
      <w:lvlJc w:val="left"/>
      <w:pPr>
        <w:ind w:left="673" w:hanging="564"/>
      </w:pPr>
      <w:rPr>
        <w:rFonts w:asciiTheme="minorHAnsi" w:eastAsia="Times New Roman" w:hAnsiTheme="minorHAnsi" w:cstheme="minorHAnsi" w:hint="default"/>
        <w:b w:val="0"/>
        <w:bCs w:val="0"/>
        <w:color w:val="231F20"/>
        <w:w w:val="100"/>
        <w:sz w:val="24"/>
        <w:szCs w:val="24"/>
      </w:rPr>
    </w:lvl>
    <w:lvl w:ilvl="1" w:tplc="6972930A">
      <w:numFmt w:val="none"/>
      <w:lvlText w:val=""/>
      <w:lvlJc w:val="left"/>
      <w:pPr>
        <w:tabs>
          <w:tab w:val="num" w:pos="360"/>
        </w:tabs>
      </w:pPr>
    </w:lvl>
    <w:lvl w:ilvl="2" w:tplc="851AAD1E">
      <w:numFmt w:val="bullet"/>
      <w:lvlText w:val="•"/>
      <w:lvlJc w:val="left"/>
      <w:pPr>
        <w:ind w:left="1838" w:hanging="564"/>
      </w:pPr>
      <w:rPr>
        <w:rFonts w:hint="default"/>
      </w:rPr>
    </w:lvl>
    <w:lvl w:ilvl="3" w:tplc="D7F09C8A">
      <w:numFmt w:val="bullet"/>
      <w:lvlText w:val="•"/>
      <w:lvlJc w:val="left"/>
      <w:pPr>
        <w:ind w:left="2936" w:hanging="564"/>
      </w:pPr>
      <w:rPr>
        <w:rFonts w:hint="default"/>
      </w:rPr>
    </w:lvl>
    <w:lvl w:ilvl="4" w:tplc="DEB41F7A">
      <w:numFmt w:val="bullet"/>
      <w:lvlText w:val="•"/>
      <w:lvlJc w:val="left"/>
      <w:pPr>
        <w:ind w:left="4035" w:hanging="564"/>
      </w:pPr>
      <w:rPr>
        <w:rFonts w:hint="default"/>
      </w:rPr>
    </w:lvl>
    <w:lvl w:ilvl="5" w:tplc="FEE8AE02">
      <w:numFmt w:val="bullet"/>
      <w:lvlText w:val="•"/>
      <w:lvlJc w:val="left"/>
      <w:pPr>
        <w:ind w:left="5133" w:hanging="564"/>
      </w:pPr>
      <w:rPr>
        <w:rFonts w:hint="default"/>
      </w:rPr>
    </w:lvl>
    <w:lvl w:ilvl="6" w:tplc="0A6C3FD8">
      <w:numFmt w:val="bullet"/>
      <w:lvlText w:val="•"/>
      <w:lvlJc w:val="left"/>
      <w:pPr>
        <w:ind w:left="6231" w:hanging="564"/>
      </w:pPr>
      <w:rPr>
        <w:rFonts w:hint="default"/>
      </w:rPr>
    </w:lvl>
    <w:lvl w:ilvl="7" w:tplc="C7DA909E">
      <w:numFmt w:val="bullet"/>
      <w:lvlText w:val="•"/>
      <w:lvlJc w:val="left"/>
      <w:pPr>
        <w:ind w:left="7330" w:hanging="564"/>
      </w:pPr>
      <w:rPr>
        <w:rFonts w:hint="default"/>
      </w:rPr>
    </w:lvl>
    <w:lvl w:ilvl="8" w:tplc="6F325EA6">
      <w:numFmt w:val="bullet"/>
      <w:lvlText w:val="•"/>
      <w:lvlJc w:val="left"/>
      <w:pPr>
        <w:ind w:left="8428" w:hanging="564"/>
      </w:pPr>
      <w:rPr>
        <w:rFonts w:hint="default"/>
      </w:rPr>
    </w:lvl>
  </w:abstractNum>
  <w:abstractNum w:abstractNumId="13" w15:restartNumberingAfterBreak="0">
    <w:nsid w:val="220A0FE2"/>
    <w:multiLevelType w:val="hybridMultilevel"/>
    <w:tmpl w:val="60202B0C"/>
    <w:lvl w:ilvl="0" w:tplc="0C764582">
      <w:start w:val="1"/>
      <w:numFmt w:val="lowerLetter"/>
      <w:lvlText w:val="%1)"/>
      <w:lvlJc w:val="left"/>
      <w:pPr>
        <w:ind w:left="1873" w:hanging="405"/>
      </w:pPr>
      <w:rPr>
        <w:rFonts w:asciiTheme="minorHAnsi" w:eastAsia="Times New Roman" w:hAnsiTheme="minorHAnsi" w:cstheme="minorHAnsi" w:hint="default"/>
        <w:color w:val="231F20"/>
        <w:w w:val="100"/>
        <w:sz w:val="24"/>
        <w:szCs w:val="24"/>
      </w:rPr>
    </w:lvl>
    <w:lvl w:ilvl="1" w:tplc="C9D4612E">
      <w:start w:val="1"/>
      <w:numFmt w:val="lowerRoman"/>
      <w:lvlText w:val="%2)"/>
      <w:lvlJc w:val="left"/>
      <w:pPr>
        <w:ind w:left="2317" w:hanging="448"/>
      </w:pPr>
      <w:rPr>
        <w:rFonts w:asciiTheme="minorHAnsi" w:eastAsia="Times New Roman" w:hAnsiTheme="minorHAnsi" w:cstheme="minorHAnsi" w:hint="default"/>
        <w:color w:val="231F20"/>
        <w:w w:val="100"/>
        <w:sz w:val="24"/>
        <w:szCs w:val="24"/>
      </w:rPr>
    </w:lvl>
    <w:lvl w:ilvl="2" w:tplc="D83CFBA6">
      <w:start w:val="1"/>
      <w:numFmt w:val="lowerLetter"/>
      <w:lvlText w:val="%3)"/>
      <w:lvlJc w:val="left"/>
      <w:pPr>
        <w:ind w:left="2717" w:hanging="410"/>
      </w:pPr>
      <w:rPr>
        <w:rFonts w:asciiTheme="minorHAnsi" w:eastAsia="Times New Roman" w:hAnsiTheme="minorHAnsi" w:cstheme="minorHAnsi" w:hint="default"/>
        <w:color w:val="231F20"/>
        <w:w w:val="100"/>
        <w:sz w:val="24"/>
        <w:szCs w:val="24"/>
      </w:rPr>
    </w:lvl>
    <w:lvl w:ilvl="3" w:tplc="B7A487F0">
      <w:numFmt w:val="bullet"/>
      <w:lvlText w:val="•"/>
      <w:lvlJc w:val="left"/>
      <w:pPr>
        <w:ind w:left="3868" w:hanging="410"/>
      </w:pPr>
      <w:rPr>
        <w:rFonts w:hint="default"/>
      </w:rPr>
    </w:lvl>
    <w:lvl w:ilvl="4" w:tplc="AA9EE494">
      <w:numFmt w:val="bullet"/>
      <w:lvlText w:val="•"/>
      <w:lvlJc w:val="left"/>
      <w:pPr>
        <w:ind w:left="5016" w:hanging="410"/>
      </w:pPr>
      <w:rPr>
        <w:rFonts w:hint="default"/>
      </w:rPr>
    </w:lvl>
    <w:lvl w:ilvl="5" w:tplc="82EC1010">
      <w:numFmt w:val="bullet"/>
      <w:lvlText w:val="•"/>
      <w:lvlJc w:val="left"/>
      <w:pPr>
        <w:ind w:left="6164" w:hanging="410"/>
      </w:pPr>
      <w:rPr>
        <w:rFonts w:hint="default"/>
      </w:rPr>
    </w:lvl>
    <w:lvl w:ilvl="6" w:tplc="7E0AD73C">
      <w:numFmt w:val="bullet"/>
      <w:lvlText w:val="•"/>
      <w:lvlJc w:val="left"/>
      <w:pPr>
        <w:ind w:left="7312" w:hanging="410"/>
      </w:pPr>
      <w:rPr>
        <w:rFonts w:hint="default"/>
      </w:rPr>
    </w:lvl>
    <w:lvl w:ilvl="7" w:tplc="A4D867A6">
      <w:numFmt w:val="bullet"/>
      <w:lvlText w:val="•"/>
      <w:lvlJc w:val="left"/>
      <w:pPr>
        <w:ind w:left="8460" w:hanging="410"/>
      </w:pPr>
      <w:rPr>
        <w:rFonts w:hint="default"/>
      </w:rPr>
    </w:lvl>
    <w:lvl w:ilvl="8" w:tplc="D93C7834">
      <w:numFmt w:val="bullet"/>
      <w:lvlText w:val="•"/>
      <w:lvlJc w:val="left"/>
      <w:pPr>
        <w:ind w:left="9609" w:hanging="410"/>
      </w:pPr>
      <w:rPr>
        <w:rFonts w:hint="default"/>
      </w:rPr>
    </w:lvl>
  </w:abstractNum>
  <w:abstractNum w:abstractNumId="14" w15:restartNumberingAfterBreak="0">
    <w:nsid w:val="22DD2631"/>
    <w:multiLevelType w:val="hybridMultilevel"/>
    <w:tmpl w:val="DC5EB09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5E878FB"/>
    <w:multiLevelType w:val="hybridMultilevel"/>
    <w:tmpl w:val="3FD43124"/>
    <w:lvl w:ilvl="0" w:tplc="AFA02548">
      <w:start w:val="1"/>
      <w:numFmt w:val="decimal"/>
      <w:lvlText w:val="%1."/>
      <w:lvlJc w:val="left"/>
      <w:pPr>
        <w:ind w:left="673" w:hanging="563"/>
      </w:pPr>
      <w:rPr>
        <w:rFonts w:asciiTheme="minorHAnsi" w:eastAsia="Times New Roman" w:hAnsiTheme="minorHAnsi" w:cstheme="minorHAnsi" w:hint="default"/>
        <w:b w:val="0"/>
        <w:bCs w:val="0"/>
        <w:color w:val="231F20"/>
        <w:spacing w:val="-23"/>
        <w:w w:val="99"/>
        <w:sz w:val="24"/>
        <w:szCs w:val="24"/>
      </w:rPr>
    </w:lvl>
    <w:lvl w:ilvl="1" w:tplc="E1C61F62">
      <w:numFmt w:val="none"/>
      <w:lvlText w:val=""/>
      <w:lvlJc w:val="left"/>
      <w:pPr>
        <w:tabs>
          <w:tab w:val="num" w:pos="360"/>
        </w:tabs>
      </w:pPr>
    </w:lvl>
    <w:lvl w:ilvl="2" w:tplc="04090019">
      <w:start w:val="1"/>
      <w:numFmt w:val="lowerLetter"/>
      <w:lvlText w:val="%3."/>
      <w:lvlJc w:val="left"/>
      <w:pPr>
        <w:ind w:left="1027" w:hanging="360"/>
      </w:pPr>
    </w:lvl>
    <w:lvl w:ilvl="3" w:tplc="F5AA1BBA">
      <w:numFmt w:val="bullet"/>
      <w:lvlText w:val="•"/>
      <w:lvlJc w:val="left"/>
      <w:pPr>
        <w:ind w:left="3232" w:hanging="448"/>
      </w:pPr>
      <w:rPr>
        <w:rFonts w:hint="default"/>
      </w:rPr>
    </w:lvl>
    <w:lvl w:ilvl="4" w:tplc="0E22A118">
      <w:numFmt w:val="bullet"/>
      <w:lvlText w:val="•"/>
      <w:lvlJc w:val="left"/>
      <w:pPr>
        <w:ind w:left="4288" w:hanging="448"/>
      </w:pPr>
      <w:rPr>
        <w:rFonts w:hint="default"/>
      </w:rPr>
    </w:lvl>
    <w:lvl w:ilvl="5" w:tplc="9036EC3E">
      <w:numFmt w:val="bullet"/>
      <w:lvlText w:val="•"/>
      <w:lvlJc w:val="left"/>
      <w:pPr>
        <w:ind w:left="5344" w:hanging="448"/>
      </w:pPr>
      <w:rPr>
        <w:rFonts w:hint="default"/>
      </w:rPr>
    </w:lvl>
    <w:lvl w:ilvl="6" w:tplc="C1988EBE">
      <w:numFmt w:val="bullet"/>
      <w:lvlText w:val="•"/>
      <w:lvlJc w:val="left"/>
      <w:pPr>
        <w:ind w:left="6400" w:hanging="448"/>
      </w:pPr>
      <w:rPr>
        <w:rFonts w:hint="default"/>
      </w:rPr>
    </w:lvl>
    <w:lvl w:ilvl="7" w:tplc="BC524A6A">
      <w:numFmt w:val="bullet"/>
      <w:lvlText w:val="•"/>
      <w:lvlJc w:val="left"/>
      <w:pPr>
        <w:ind w:left="7457" w:hanging="448"/>
      </w:pPr>
      <w:rPr>
        <w:rFonts w:hint="default"/>
      </w:rPr>
    </w:lvl>
    <w:lvl w:ilvl="8" w:tplc="17D8261E">
      <w:numFmt w:val="bullet"/>
      <w:lvlText w:val="•"/>
      <w:lvlJc w:val="left"/>
      <w:pPr>
        <w:ind w:left="8513" w:hanging="448"/>
      </w:pPr>
      <w:rPr>
        <w:rFonts w:hint="default"/>
      </w:rPr>
    </w:lvl>
  </w:abstractNum>
  <w:abstractNum w:abstractNumId="16" w15:restartNumberingAfterBreak="0">
    <w:nsid w:val="26A13761"/>
    <w:multiLevelType w:val="hybridMultilevel"/>
    <w:tmpl w:val="8A322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5F7909"/>
    <w:multiLevelType w:val="hybridMultilevel"/>
    <w:tmpl w:val="2558E37C"/>
    <w:lvl w:ilvl="0" w:tplc="2E469F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C156681"/>
    <w:multiLevelType w:val="hybridMultilevel"/>
    <w:tmpl w:val="0B58958E"/>
    <w:lvl w:ilvl="0" w:tplc="DFF08E5A">
      <w:start w:val="16"/>
      <w:numFmt w:val="decimal"/>
      <w:lvlText w:val="%1."/>
      <w:lvlJc w:val="left"/>
      <w:pPr>
        <w:ind w:left="733" w:hanging="623"/>
      </w:pPr>
      <w:rPr>
        <w:rFonts w:asciiTheme="minorHAnsi" w:eastAsia="Times New Roman" w:hAnsiTheme="minorHAnsi" w:cstheme="minorHAnsi" w:hint="default"/>
        <w:b w:val="0"/>
        <w:bCs w:val="0"/>
        <w:color w:val="231F20"/>
        <w:spacing w:val="-23"/>
        <w:w w:val="100"/>
        <w:sz w:val="24"/>
        <w:szCs w:val="24"/>
      </w:rPr>
    </w:lvl>
    <w:lvl w:ilvl="1" w:tplc="5E8C913C">
      <w:numFmt w:val="none"/>
      <w:lvlText w:val=""/>
      <w:lvlJc w:val="left"/>
      <w:pPr>
        <w:tabs>
          <w:tab w:val="num" w:pos="360"/>
        </w:tabs>
      </w:pPr>
    </w:lvl>
    <w:lvl w:ilvl="2" w:tplc="02D26EC8">
      <w:start w:val="1"/>
      <w:numFmt w:val="lowerLetter"/>
      <w:lvlText w:val="%3)"/>
      <w:lvlJc w:val="left"/>
      <w:pPr>
        <w:ind w:left="1069" w:hanging="619"/>
      </w:pPr>
      <w:rPr>
        <w:rFonts w:asciiTheme="minorHAnsi" w:eastAsia="Times New Roman" w:hAnsiTheme="minorHAnsi" w:cstheme="minorHAnsi" w:hint="default"/>
        <w:color w:val="231F20"/>
        <w:w w:val="100"/>
        <w:sz w:val="24"/>
        <w:szCs w:val="24"/>
      </w:rPr>
    </w:lvl>
    <w:lvl w:ilvl="3" w:tplc="A530B1D2">
      <w:numFmt w:val="bullet"/>
      <w:lvlText w:val="•"/>
      <w:lvlJc w:val="left"/>
      <w:pPr>
        <w:ind w:left="1140" w:hanging="619"/>
      </w:pPr>
      <w:rPr>
        <w:rFonts w:hint="default"/>
      </w:rPr>
    </w:lvl>
    <w:lvl w:ilvl="4" w:tplc="63FC43EA">
      <w:numFmt w:val="bullet"/>
      <w:lvlText w:val="•"/>
      <w:lvlJc w:val="left"/>
      <w:pPr>
        <w:ind w:left="2495" w:hanging="619"/>
      </w:pPr>
      <w:rPr>
        <w:rFonts w:hint="default"/>
      </w:rPr>
    </w:lvl>
    <w:lvl w:ilvl="5" w:tplc="FD30A24E">
      <w:numFmt w:val="bullet"/>
      <w:lvlText w:val="•"/>
      <w:lvlJc w:val="left"/>
      <w:pPr>
        <w:ind w:left="3850" w:hanging="619"/>
      </w:pPr>
      <w:rPr>
        <w:rFonts w:hint="default"/>
      </w:rPr>
    </w:lvl>
    <w:lvl w:ilvl="6" w:tplc="230C0FFC">
      <w:numFmt w:val="bullet"/>
      <w:lvlText w:val="•"/>
      <w:lvlJc w:val="left"/>
      <w:pPr>
        <w:ind w:left="5205" w:hanging="619"/>
      </w:pPr>
      <w:rPr>
        <w:rFonts w:hint="default"/>
      </w:rPr>
    </w:lvl>
    <w:lvl w:ilvl="7" w:tplc="9EC8F1BA">
      <w:numFmt w:val="bullet"/>
      <w:lvlText w:val="•"/>
      <w:lvlJc w:val="left"/>
      <w:pPr>
        <w:ind w:left="6560" w:hanging="619"/>
      </w:pPr>
      <w:rPr>
        <w:rFonts w:hint="default"/>
      </w:rPr>
    </w:lvl>
    <w:lvl w:ilvl="8" w:tplc="F3F225EA">
      <w:numFmt w:val="bullet"/>
      <w:lvlText w:val="•"/>
      <w:lvlJc w:val="left"/>
      <w:pPr>
        <w:ind w:left="7915" w:hanging="619"/>
      </w:pPr>
      <w:rPr>
        <w:rFonts w:hint="default"/>
      </w:rPr>
    </w:lvl>
  </w:abstractNum>
  <w:abstractNum w:abstractNumId="19" w15:restartNumberingAfterBreak="0">
    <w:nsid w:val="2D501383"/>
    <w:multiLevelType w:val="hybridMultilevel"/>
    <w:tmpl w:val="9ED85E22"/>
    <w:lvl w:ilvl="0" w:tplc="9718ECE2">
      <w:start w:val="30"/>
      <w:numFmt w:val="decimal"/>
      <w:lvlText w:val="%1"/>
      <w:lvlJc w:val="left"/>
      <w:pPr>
        <w:ind w:left="727" w:hanging="619"/>
      </w:pPr>
      <w:rPr>
        <w:rFonts w:asciiTheme="minorHAnsi" w:eastAsia="Times New Roman" w:hAnsiTheme="minorHAnsi" w:cstheme="minorHAnsi" w:hint="default"/>
        <w:b w:val="0"/>
        <w:bCs w:val="0"/>
        <w:color w:val="231F20"/>
        <w:spacing w:val="-23"/>
        <w:w w:val="100"/>
        <w:sz w:val="24"/>
        <w:szCs w:val="24"/>
      </w:rPr>
    </w:lvl>
    <w:lvl w:ilvl="1" w:tplc="63B8F3C4">
      <w:numFmt w:val="none"/>
      <w:lvlText w:val=""/>
      <w:lvlJc w:val="left"/>
      <w:pPr>
        <w:tabs>
          <w:tab w:val="num" w:pos="360"/>
        </w:tabs>
      </w:pPr>
    </w:lvl>
    <w:lvl w:ilvl="2" w:tplc="691830B6">
      <w:start w:val="1"/>
      <w:numFmt w:val="lowerLetter"/>
      <w:lvlText w:val="%3)"/>
      <w:lvlJc w:val="left"/>
      <w:pPr>
        <w:ind w:left="1120" w:hanging="387"/>
      </w:pPr>
      <w:rPr>
        <w:rFonts w:ascii="Times New Roman" w:eastAsia="Times New Roman" w:hAnsi="Times New Roman" w:cs="Times New Roman" w:hint="default"/>
        <w:color w:val="231F20"/>
        <w:w w:val="100"/>
        <w:sz w:val="22"/>
        <w:szCs w:val="22"/>
      </w:rPr>
    </w:lvl>
    <w:lvl w:ilvl="3" w:tplc="3F342452">
      <w:numFmt w:val="bullet"/>
      <w:lvlText w:val="•"/>
      <w:lvlJc w:val="left"/>
      <w:pPr>
        <w:ind w:left="3232" w:hanging="387"/>
      </w:pPr>
      <w:rPr>
        <w:rFonts w:hint="default"/>
      </w:rPr>
    </w:lvl>
    <w:lvl w:ilvl="4" w:tplc="CED69F98">
      <w:numFmt w:val="bullet"/>
      <w:lvlText w:val="•"/>
      <w:lvlJc w:val="left"/>
      <w:pPr>
        <w:ind w:left="4288" w:hanging="387"/>
      </w:pPr>
      <w:rPr>
        <w:rFonts w:hint="default"/>
      </w:rPr>
    </w:lvl>
    <w:lvl w:ilvl="5" w:tplc="08005182">
      <w:numFmt w:val="bullet"/>
      <w:lvlText w:val="•"/>
      <w:lvlJc w:val="left"/>
      <w:pPr>
        <w:ind w:left="5344" w:hanging="387"/>
      </w:pPr>
      <w:rPr>
        <w:rFonts w:hint="default"/>
      </w:rPr>
    </w:lvl>
    <w:lvl w:ilvl="6" w:tplc="70C0CF1A">
      <w:numFmt w:val="bullet"/>
      <w:lvlText w:val="•"/>
      <w:lvlJc w:val="left"/>
      <w:pPr>
        <w:ind w:left="6400" w:hanging="387"/>
      </w:pPr>
      <w:rPr>
        <w:rFonts w:hint="default"/>
      </w:rPr>
    </w:lvl>
    <w:lvl w:ilvl="7" w:tplc="96FCB470">
      <w:numFmt w:val="bullet"/>
      <w:lvlText w:val="•"/>
      <w:lvlJc w:val="left"/>
      <w:pPr>
        <w:ind w:left="7457" w:hanging="387"/>
      </w:pPr>
      <w:rPr>
        <w:rFonts w:hint="default"/>
      </w:rPr>
    </w:lvl>
    <w:lvl w:ilvl="8" w:tplc="AB08E94A">
      <w:numFmt w:val="bullet"/>
      <w:lvlText w:val="•"/>
      <w:lvlJc w:val="left"/>
      <w:pPr>
        <w:ind w:left="8513" w:hanging="387"/>
      </w:pPr>
      <w:rPr>
        <w:rFonts w:hint="default"/>
      </w:rPr>
    </w:lvl>
  </w:abstractNum>
  <w:abstractNum w:abstractNumId="20" w15:restartNumberingAfterBreak="0">
    <w:nsid w:val="2DB379D1"/>
    <w:multiLevelType w:val="hybridMultilevel"/>
    <w:tmpl w:val="1736EEA8"/>
    <w:lvl w:ilvl="0" w:tplc="5C3AB128">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10B3E0F"/>
    <w:multiLevelType w:val="hybridMultilevel"/>
    <w:tmpl w:val="A312600C"/>
    <w:lvl w:ilvl="0" w:tplc="FFFFFFFF">
      <w:start w:val="16"/>
      <w:numFmt w:val="decimal"/>
      <w:lvlText w:val="%1."/>
      <w:lvlJc w:val="left"/>
      <w:pPr>
        <w:ind w:left="733" w:hanging="623"/>
      </w:pPr>
      <w:rPr>
        <w:rFonts w:asciiTheme="minorHAnsi" w:eastAsia="Times New Roman" w:hAnsiTheme="minorHAnsi" w:cstheme="minorHAnsi" w:hint="default"/>
        <w:b w:val="0"/>
        <w:bCs w:val="0"/>
        <w:color w:val="231F20"/>
        <w:spacing w:val="-23"/>
        <w:w w:val="100"/>
        <w:sz w:val="24"/>
        <w:szCs w:val="24"/>
      </w:rPr>
    </w:lvl>
    <w:lvl w:ilvl="1" w:tplc="FFFFFFFF">
      <w:numFmt w:val="none"/>
      <w:lvlText w:val=""/>
      <w:lvlJc w:val="left"/>
      <w:pPr>
        <w:tabs>
          <w:tab w:val="num" w:pos="360"/>
        </w:tabs>
      </w:pPr>
    </w:lvl>
    <w:lvl w:ilvl="2" w:tplc="04090019">
      <w:start w:val="1"/>
      <w:numFmt w:val="lowerLetter"/>
      <w:lvlText w:val="%3."/>
      <w:lvlJc w:val="left"/>
      <w:pPr>
        <w:ind w:left="1027" w:hanging="360"/>
      </w:pPr>
    </w:lvl>
    <w:lvl w:ilvl="3" w:tplc="FFFFFFFF">
      <w:numFmt w:val="bullet"/>
      <w:lvlText w:val="•"/>
      <w:lvlJc w:val="left"/>
      <w:pPr>
        <w:ind w:left="1140" w:hanging="619"/>
      </w:pPr>
      <w:rPr>
        <w:rFonts w:hint="default"/>
      </w:rPr>
    </w:lvl>
    <w:lvl w:ilvl="4" w:tplc="FFFFFFFF">
      <w:numFmt w:val="bullet"/>
      <w:lvlText w:val="•"/>
      <w:lvlJc w:val="left"/>
      <w:pPr>
        <w:ind w:left="2495" w:hanging="619"/>
      </w:pPr>
      <w:rPr>
        <w:rFonts w:hint="default"/>
      </w:rPr>
    </w:lvl>
    <w:lvl w:ilvl="5" w:tplc="FFFFFFFF">
      <w:numFmt w:val="bullet"/>
      <w:lvlText w:val="•"/>
      <w:lvlJc w:val="left"/>
      <w:pPr>
        <w:ind w:left="3850" w:hanging="619"/>
      </w:pPr>
      <w:rPr>
        <w:rFonts w:hint="default"/>
      </w:rPr>
    </w:lvl>
    <w:lvl w:ilvl="6" w:tplc="FFFFFFFF">
      <w:numFmt w:val="bullet"/>
      <w:lvlText w:val="•"/>
      <w:lvlJc w:val="left"/>
      <w:pPr>
        <w:ind w:left="5205" w:hanging="619"/>
      </w:pPr>
      <w:rPr>
        <w:rFonts w:hint="default"/>
      </w:rPr>
    </w:lvl>
    <w:lvl w:ilvl="7" w:tplc="FFFFFFFF">
      <w:numFmt w:val="bullet"/>
      <w:lvlText w:val="•"/>
      <w:lvlJc w:val="left"/>
      <w:pPr>
        <w:ind w:left="6560" w:hanging="619"/>
      </w:pPr>
      <w:rPr>
        <w:rFonts w:hint="default"/>
      </w:rPr>
    </w:lvl>
    <w:lvl w:ilvl="8" w:tplc="FFFFFFFF">
      <w:numFmt w:val="bullet"/>
      <w:lvlText w:val="•"/>
      <w:lvlJc w:val="left"/>
      <w:pPr>
        <w:ind w:left="7915" w:hanging="619"/>
      </w:pPr>
      <w:rPr>
        <w:rFonts w:hint="default"/>
      </w:rPr>
    </w:lvl>
  </w:abstractNum>
  <w:abstractNum w:abstractNumId="22" w15:restartNumberingAfterBreak="0">
    <w:nsid w:val="31A721B0"/>
    <w:multiLevelType w:val="hybridMultilevel"/>
    <w:tmpl w:val="08EA51C0"/>
    <w:lvl w:ilvl="0" w:tplc="BBBA4C6C">
      <w:start w:val="1"/>
      <w:numFmt w:val="lowerLetter"/>
      <w:lvlText w:val="%1)"/>
      <w:lvlJc w:val="left"/>
      <w:pPr>
        <w:ind w:left="1408" w:hanging="559"/>
      </w:pPr>
      <w:rPr>
        <w:rFonts w:asciiTheme="minorHAnsi" w:eastAsia="Times New Roman" w:hAnsiTheme="minorHAnsi" w:cstheme="minorHAnsi" w:hint="default"/>
        <w:color w:val="231F20"/>
        <w:w w:val="100"/>
        <w:sz w:val="24"/>
        <w:szCs w:val="24"/>
      </w:rPr>
    </w:lvl>
    <w:lvl w:ilvl="1" w:tplc="3C5E63C6">
      <w:numFmt w:val="bullet"/>
      <w:lvlText w:val="•"/>
      <w:lvlJc w:val="left"/>
      <w:pPr>
        <w:ind w:left="2450" w:hanging="559"/>
      </w:pPr>
      <w:rPr>
        <w:rFonts w:hint="default"/>
      </w:rPr>
    </w:lvl>
    <w:lvl w:ilvl="2" w:tplc="3AA65FA6">
      <w:numFmt w:val="bullet"/>
      <w:lvlText w:val="•"/>
      <w:lvlJc w:val="left"/>
      <w:pPr>
        <w:ind w:left="3501" w:hanging="559"/>
      </w:pPr>
      <w:rPr>
        <w:rFonts w:hint="default"/>
      </w:rPr>
    </w:lvl>
    <w:lvl w:ilvl="3" w:tplc="F434094A">
      <w:numFmt w:val="bullet"/>
      <w:lvlText w:val="•"/>
      <w:lvlJc w:val="left"/>
      <w:pPr>
        <w:ind w:left="4551" w:hanging="559"/>
      </w:pPr>
      <w:rPr>
        <w:rFonts w:hint="default"/>
      </w:rPr>
    </w:lvl>
    <w:lvl w:ilvl="4" w:tplc="C8C2415E">
      <w:numFmt w:val="bullet"/>
      <w:lvlText w:val="•"/>
      <w:lvlJc w:val="left"/>
      <w:pPr>
        <w:ind w:left="5602" w:hanging="559"/>
      </w:pPr>
      <w:rPr>
        <w:rFonts w:hint="default"/>
      </w:rPr>
    </w:lvl>
    <w:lvl w:ilvl="5" w:tplc="0382F89E">
      <w:numFmt w:val="bullet"/>
      <w:lvlText w:val="•"/>
      <w:lvlJc w:val="left"/>
      <w:pPr>
        <w:ind w:left="6652" w:hanging="559"/>
      </w:pPr>
      <w:rPr>
        <w:rFonts w:hint="default"/>
      </w:rPr>
    </w:lvl>
    <w:lvl w:ilvl="6" w:tplc="7E6451E8">
      <w:numFmt w:val="bullet"/>
      <w:lvlText w:val="•"/>
      <w:lvlJc w:val="left"/>
      <w:pPr>
        <w:ind w:left="7703" w:hanging="559"/>
      </w:pPr>
      <w:rPr>
        <w:rFonts w:hint="default"/>
      </w:rPr>
    </w:lvl>
    <w:lvl w:ilvl="7" w:tplc="8354CFC4">
      <w:numFmt w:val="bullet"/>
      <w:lvlText w:val="•"/>
      <w:lvlJc w:val="left"/>
      <w:pPr>
        <w:ind w:left="8753" w:hanging="559"/>
      </w:pPr>
      <w:rPr>
        <w:rFonts w:hint="default"/>
      </w:rPr>
    </w:lvl>
    <w:lvl w:ilvl="8" w:tplc="220A40EA">
      <w:numFmt w:val="bullet"/>
      <w:lvlText w:val="•"/>
      <w:lvlJc w:val="left"/>
      <w:pPr>
        <w:ind w:left="9804" w:hanging="559"/>
      </w:pPr>
      <w:rPr>
        <w:rFonts w:hint="default"/>
      </w:rPr>
    </w:lvl>
  </w:abstractNum>
  <w:abstractNum w:abstractNumId="23" w15:restartNumberingAfterBreak="0">
    <w:nsid w:val="33F85FB2"/>
    <w:multiLevelType w:val="hybridMultilevel"/>
    <w:tmpl w:val="BAC25BFE"/>
    <w:lvl w:ilvl="0" w:tplc="95FEDE08">
      <w:start w:val="15"/>
      <w:numFmt w:val="decimal"/>
      <w:lvlText w:val="%1"/>
      <w:lvlJc w:val="left"/>
      <w:pPr>
        <w:ind w:left="733" w:hanging="623"/>
      </w:pPr>
      <w:rPr>
        <w:rFonts w:asciiTheme="minorHAnsi" w:eastAsia="Times New Roman" w:hAnsiTheme="minorHAnsi" w:cstheme="minorHAnsi" w:hint="default"/>
        <w:b w:val="0"/>
        <w:bCs w:val="0"/>
        <w:color w:val="231F20"/>
        <w:spacing w:val="-23"/>
        <w:w w:val="100"/>
        <w:sz w:val="24"/>
        <w:szCs w:val="24"/>
      </w:rPr>
    </w:lvl>
    <w:lvl w:ilvl="1" w:tplc="BE7E6FFC">
      <w:numFmt w:val="none"/>
      <w:lvlText w:val=""/>
      <w:lvlJc w:val="left"/>
      <w:pPr>
        <w:tabs>
          <w:tab w:val="num" w:pos="360"/>
        </w:tabs>
      </w:pPr>
    </w:lvl>
    <w:lvl w:ilvl="2" w:tplc="89E214A0">
      <w:numFmt w:val="bullet"/>
      <w:lvlText w:val="•"/>
      <w:lvlJc w:val="left"/>
      <w:pPr>
        <w:ind w:left="2717" w:hanging="623"/>
      </w:pPr>
      <w:rPr>
        <w:rFonts w:hint="default"/>
      </w:rPr>
    </w:lvl>
    <w:lvl w:ilvl="3" w:tplc="8B3A99F4">
      <w:numFmt w:val="bullet"/>
      <w:lvlText w:val="•"/>
      <w:lvlJc w:val="left"/>
      <w:pPr>
        <w:ind w:left="3705" w:hanging="623"/>
      </w:pPr>
      <w:rPr>
        <w:rFonts w:hint="default"/>
      </w:rPr>
    </w:lvl>
    <w:lvl w:ilvl="4" w:tplc="BB14635E">
      <w:numFmt w:val="bullet"/>
      <w:lvlText w:val="•"/>
      <w:lvlJc w:val="left"/>
      <w:pPr>
        <w:ind w:left="4694" w:hanging="623"/>
      </w:pPr>
      <w:rPr>
        <w:rFonts w:hint="default"/>
      </w:rPr>
    </w:lvl>
    <w:lvl w:ilvl="5" w:tplc="7CC4E5CA">
      <w:numFmt w:val="bullet"/>
      <w:lvlText w:val="•"/>
      <w:lvlJc w:val="left"/>
      <w:pPr>
        <w:ind w:left="5682" w:hanging="623"/>
      </w:pPr>
      <w:rPr>
        <w:rFonts w:hint="default"/>
      </w:rPr>
    </w:lvl>
    <w:lvl w:ilvl="6" w:tplc="F308327E">
      <w:numFmt w:val="bullet"/>
      <w:lvlText w:val="•"/>
      <w:lvlJc w:val="left"/>
      <w:pPr>
        <w:ind w:left="6671" w:hanging="623"/>
      </w:pPr>
      <w:rPr>
        <w:rFonts w:hint="default"/>
      </w:rPr>
    </w:lvl>
    <w:lvl w:ilvl="7" w:tplc="5A061AB2">
      <w:numFmt w:val="bullet"/>
      <w:lvlText w:val="•"/>
      <w:lvlJc w:val="left"/>
      <w:pPr>
        <w:ind w:left="7659" w:hanging="623"/>
      </w:pPr>
      <w:rPr>
        <w:rFonts w:hint="default"/>
      </w:rPr>
    </w:lvl>
    <w:lvl w:ilvl="8" w:tplc="956245EA">
      <w:numFmt w:val="bullet"/>
      <w:lvlText w:val="•"/>
      <w:lvlJc w:val="left"/>
      <w:pPr>
        <w:ind w:left="8648" w:hanging="623"/>
      </w:pPr>
      <w:rPr>
        <w:rFonts w:hint="default"/>
      </w:rPr>
    </w:lvl>
  </w:abstractNum>
  <w:abstractNum w:abstractNumId="24" w15:restartNumberingAfterBreak="0">
    <w:nsid w:val="379161F1"/>
    <w:multiLevelType w:val="hybridMultilevel"/>
    <w:tmpl w:val="20EE8CAA"/>
    <w:lvl w:ilvl="0" w:tplc="E722859E">
      <w:start w:val="1"/>
      <w:numFmt w:val="lowerLetter"/>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9944CD"/>
    <w:multiLevelType w:val="hybridMultilevel"/>
    <w:tmpl w:val="BE348892"/>
    <w:lvl w:ilvl="0" w:tplc="351619D8">
      <w:start w:val="12"/>
      <w:numFmt w:val="decimal"/>
      <w:lvlText w:val="%1."/>
      <w:lvlJc w:val="left"/>
      <w:pPr>
        <w:ind w:left="673" w:hanging="564"/>
      </w:pPr>
      <w:rPr>
        <w:rFonts w:asciiTheme="minorHAnsi" w:eastAsia="Times New Roman" w:hAnsiTheme="minorHAnsi" w:cstheme="minorHAnsi" w:hint="default"/>
        <w:b w:val="0"/>
        <w:bCs w:val="0"/>
        <w:color w:val="231F2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861845"/>
    <w:multiLevelType w:val="hybridMultilevel"/>
    <w:tmpl w:val="4C5E04E8"/>
    <w:lvl w:ilvl="0" w:tplc="FFFFFFFF">
      <w:start w:val="31"/>
      <w:numFmt w:val="decimal"/>
      <w:lvlText w:val="%1."/>
      <w:lvlJc w:val="left"/>
      <w:pPr>
        <w:ind w:left="727" w:hanging="619"/>
      </w:pPr>
      <w:rPr>
        <w:rFonts w:asciiTheme="minorHAnsi" w:eastAsia="Times New Roman" w:hAnsiTheme="minorHAnsi" w:cstheme="minorHAnsi" w:hint="default"/>
        <w:b w:val="0"/>
        <w:bCs w:val="0"/>
        <w:color w:val="231F20"/>
        <w:spacing w:val="-22"/>
        <w:w w:val="99"/>
        <w:sz w:val="24"/>
        <w:szCs w:val="24"/>
      </w:rPr>
    </w:lvl>
    <w:lvl w:ilvl="1" w:tplc="FFFFFFFF">
      <w:numFmt w:val="none"/>
      <w:lvlText w:val=""/>
      <w:lvlJc w:val="left"/>
      <w:pPr>
        <w:tabs>
          <w:tab w:val="num" w:pos="360"/>
        </w:tabs>
      </w:pPr>
    </w:lvl>
    <w:lvl w:ilvl="2" w:tplc="04090019">
      <w:start w:val="1"/>
      <w:numFmt w:val="lowerLetter"/>
      <w:lvlText w:val="%3."/>
      <w:lvlJc w:val="left"/>
      <w:pPr>
        <w:ind w:left="810" w:hanging="360"/>
      </w:pPr>
    </w:lvl>
    <w:lvl w:ilvl="3" w:tplc="FFFFFFFF">
      <w:start w:val="1"/>
      <w:numFmt w:val="lowerRoman"/>
      <w:lvlText w:val="%4)"/>
      <w:lvlJc w:val="left"/>
      <w:pPr>
        <w:ind w:left="1511" w:hanging="390"/>
      </w:pPr>
      <w:rPr>
        <w:rFonts w:ascii="Times New Roman" w:eastAsia="Times New Roman" w:hAnsi="Times New Roman" w:cs="Times New Roman" w:hint="default"/>
        <w:color w:val="231F20"/>
        <w:w w:val="100"/>
        <w:sz w:val="22"/>
        <w:szCs w:val="22"/>
      </w:rPr>
    </w:lvl>
    <w:lvl w:ilvl="4" w:tplc="FFFFFFFF">
      <w:numFmt w:val="bullet"/>
      <w:lvlText w:val="•"/>
      <w:lvlJc w:val="left"/>
      <w:pPr>
        <w:ind w:left="1560" w:hanging="390"/>
      </w:pPr>
      <w:rPr>
        <w:rFonts w:hint="default"/>
      </w:rPr>
    </w:lvl>
    <w:lvl w:ilvl="5" w:tplc="FFFFFFFF">
      <w:numFmt w:val="bullet"/>
      <w:lvlText w:val="•"/>
      <w:lvlJc w:val="left"/>
      <w:pPr>
        <w:ind w:left="3070" w:hanging="390"/>
      </w:pPr>
      <w:rPr>
        <w:rFonts w:hint="default"/>
      </w:rPr>
    </w:lvl>
    <w:lvl w:ilvl="6" w:tplc="FFFFFFFF">
      <w:numFmt w:val="bullet"/>
      <w:lvlText w:val="•"/>
      <w:lvlJc w:val="left"/>
      <w:pPr>
        <w:ind w:left="4581" w:hanging="390"/>
      </w:pPr>
      <w:rPr>
        <w:rFonts w:hint="default"/>
      </w:rPr>
    </w:lvl>
    <w:lvl w:ilvl="7" w:tplc="FFFFFFFF">
      <w:numFmt w:val="bullet"/>
      <w:lvlText w:val="•"/>
      <w:lvlJc w:val="left"/>
      <w:pPr>
        <w:ind w:left="6092" w:hanging="390"/>
      </w:pPr>
      <w:rPr>
        <w:rFonts w:hint="default"/>
      </w:rPr>
    </w:lvl>
    <w:lvl w:ilvl="8" w:tplc="FFFFFFFF">
      <w:numFmt w:val="bullet"/>
      <w:lvlText w:val="•"/>
      <w:lvlJc w:val="left"/>
      <w:pPr>
        <w:ind w:left="7603" w:hanging="390"/>
      </w:pPr>
      <w:rPr>
        <w:rFonts w:hint="default"/>
      </w:rPr>
    </w:lvl>
  </w:abstractNum>
  <w:abstractNum w:abstractNumId="27" w15:restartNumberingAfterBreak="0">
    <w:nsid w:val="3CCC2BAD"/>
    <w:multiLevelType w:val="hybridMultilevel"/>
    <w:tmpl w:val="69D20D62"/>
    <w:lvl w:ilvl="0" w:tplc="CE38CEDA">
      <w:start w:val="1"/>
      <w:numFmt w:val="lowerLetter"/>
      <w:lvlText w:val="%1)"/>
      <w:lvlJc w:val="left"/>
      <w:pPr>
        <w:ind w:left="1117" w:hanging="444"/>
      </w:pPr>
      <w:rPr>
        <w:rFonts w:asciiTheme="minorHAnsi" w:eastAsia="Times New Roman" w:hAnsiTheme="minorHAnsi" w:cstheme="minorHAnsi" w:hint="default"/>
        <w:color w:val="231F20"/>
        <w:w w:val="100"/>
        <w:sz w:val="24"/>
        <w:szCs w:val="24"/>
      </w:rPr>
    </w:lvl>
    <w:lvl w:ilvl="1" w:tplc="532C42F0">
      <w:numFmt w:val="bullet"/>
      <w:lvlText w:val="•"/>
      <w:lvlJc w:val="left"/>
      <w:pPr>
        <w:ind w:left="2070" w:hanging="444"/>
      </w:pPr>
      <w:rPr>
        <w:rFonts w:hint="default"/>
      </w:rPr>
    </w:lvl>
    <w:lvl w:ilvl="2" w:tplc="61AC99F2">
      <w:numFmt w:val="bullet"/>
      <w:lvlText w:val="•"/>
      <w:lvlJc w:val="left"/>
      <w:pPr>
        <w:ind w:left="3021" w:hanging="444"/>
      </w:pPr>
      <w:rPr>
        <w:rFonts w:hint="default"/>
      </w:rPr>
    </w:lvl>
    <w:lvl w:ilvl="3" w:tplc="6B9E2A54">
      <w:numFmt w:val="bullet"/>
      <w:lvlText w:val="•"/>
      <w:lvlJc w:val="left"/>
      <w:pPr>
        <w:ind w:left="3971" w:hanging="444"/>
      </w:pPr>
      <w:rPr>
        <w:rFonts w:hint="default"/>
      </w:rPr>
    </w:lvl>
    <w:lvl w:ilvl="4" w:tplc="55F03700">
      <w:numFmt w:val="bullet"/>
      <w:lvlText w:val="•"/>
      <w:lvlJc w:val="left"/>
      <w:pPr>
        <w:ind w:left="4922" w:hanging="444"/>
      </w:pPr>
      <w:rPr>
        <w:rFonts w:hint="default"/>
      </w:rPr>
    </w:lvl>
    <w:lvl w:ilvl="5" w:tplc="67A0E5FE">
      <w:numFmt w:val="bullet"/>
      <w:lvlText w:val="•"/>
      <w:lvlJc w:val="left"/>
      <w:pPr>
        <w:ind w:left="5872" w:hanging="444"/>
      </w:pPr>
      <w:rPr>
        <w:rFonts w:hint="default"/>
      </w:rPr>
    </w:lvl>
    <w:lvl w:ilvl="6" w:tplc="F0EE8B8C">
      <w:numFmt w:val="bullet"/>
      <w:lvlText w:val="•"/>
      <w:lvlJc w:val="left"/>
      <w:pPr>
        <w:ind w:left="6823" w:hanging="444"/>
      </w:pPr>
      <w:rPr>
        <w:rFonts w:hint="default"/>
      </w:rPr>
    </w:lvl>
    <w:lvl w:ilvl="7" w:tplc="0CD6E950">
      <w:numFmt w:val="bullet"/>
      <w:lvlText w:val="•"/>
      <w:lvlJc w:val="left"/>
      <w:pPr>
        <w:ind w:left="7773" w:hanging="444"/>
      </w:pPr>
      <w:rPr>
        <w:rFonts w:hint="default"/>
      </w:rPr>
    </w:lvl>
    <w:lvl w:ilvl="8" w:tplc="1E922B72">
      <w:numFmt w:val="bullet"/>
      <w:lvlText w:val="•"/>
      <w:lvlJc w:val="left"/>
      <w:pPr>
        <w:ind w:left="8724" w:hanging="444"/>
      </w:pPr>
      <w:rPr>
        <w:rFonts w:hint="default"/>
      </w:rPr>
    </w:lvl>
  </w:abstractNum>
  <w:abstractNum w:abstractNumId="28" w15:restartNumberingAfterBreak="0">
    <w:nsid w:val="3DAA604D"/>
    <w:multiLevelType w:val="hybridMultilevel"/>
    <w:tmpl w:val="E5800946"/>
    <w:lvl w:ilvl="0" w:tplc="5BB6AD02">
      <w:start w:val="31"/>
      <w:numFmt w:val="decimal"/>
      <w:lvlText w:val="%1."/>
      <w:lvlJc w:val="left"/>
      <w:pPr>
        <w:ind w:left="727" w:hanging="619"/>
      </w:pPr>
      <w:rPr>
        <w:rFonts w:asciiTheme="minorHAnsi" w:eastAsia="Times New Roman" w:hAnsiTheme="minorHAnsi" w:cstheme="minorHAnsi" w:hint="default"/>
        <w:b w:val="0"/>
        <w:bCs w:val="0"/>
        <w:color w:val="231F20"/>
        <w:spacing w:val="-22"/>
        <w:w w:val="99"/>
        <w:sz w:val="24"/>
        <w:szCs w:val="24"/>
      </w:rPr>
    </w:lvl>
    <w:lvl w:ilvl="1" w:tplc="C166FE64">
      <w:numFmt w:val="none"/>
      <w:lvlText w:val=""/>
      <w:lvlJc w:val="left"/>
      <w:pPr>
        <w:tabs>
          <w:tab w:val="num" w:pos="360"/>
        </w:tabs>
      </w:pPr>
    </w:lvl>
    <w:lvl w:ilvl="2" w:tplc="04090019">
      <w:start w:val="1"/>
      <w:numFmt w:val="lowerLetter"/>
      <w:lvlText w:val="%3."/>
      <w:lvlJc w:val="left"/>
      <w:pPr>
        <w:ind w:left="810" w:hanging="360"/>
      </w:pPr>
    </w:lvl>
    <w:lvl w:ilvl="3" w:tplc="29B45B18">
      <w:start w:val="1"/>
      <w:numFmt w:val="lowerRoman"/>
      <w:lvlText w:val="%4)"/>
      <w:lvlJc w:val="left"/>
      <w:pPr>
        <w:ind w:left="1511" w:hanging="390"/>
      </w:pPr>
      <w:rPr>
        <w:rFonts w:asciiTheme="minorHAnsi" w:eastAsia="Times New Roman" w:hAnsiTheme="minorHAnsi" w:cstheme="minorHAnsi" w:hint="default"/>
        <w:color w:val="231F20"/>
        <w:w w:val="100"/>
        <w:sz w:val="24"/>
        <w:szCs w:val="24"/>
      </w:rPr>
    </w:lvl>
    <w:lvl w:ilvl="4" w:tplc="5426C290">
      <w:numFmt w:val="bullet"/>
      <w:lvlText w:val="•"/>
      <w:lvlJc w:val="left"/>
      <w:pPr>
        <w:ind w:left="1560" w:hanging="390"/>
      </w:pPr>
      <w:rPr>
        <w:rFonts w:hint="default"/>
      </w:rPr>
    </w:lvl>
    <w:lvl w:ilvl="5" w:tplc="8D06A12E">
      <w:numFmt w:val="bullet"/>
      <w:lvlText w:val="•"/>
      <w:lvlJc w:val="left"/>
      <w:pPr>
        <w:ind w:left="3070" w:hanging="390"/>
      </w:pPr>
      <w:rPr>
        <w:rFonts w:hint="default"/>
      </w:rPr>
    </w:lvl>
    <w:lvl w:ilvl="6" w:tplc="DB503910">
      <w:numFmt w:val="bullet"/>
      <w:lvlText w:val="•"/>
      <w:lvlJc w:val="left"/>
      <w:pPr>
        <w:ind w:left="4581" w:hanging="390"/>
      </w:pPr>
      <w:rPr>
        <w:rFonts w:hint="default"/>
      </w:rPr>
    </w:lvl>
    <w:lvl w:ilvl="7" w:tplc="747AF9E6">
      <w:numFmt w:val="bullet"/>
      <w:lvlText w:val="•"/>
      <w:lvlJc w:val="left"/>
      <w:pPr>
        <w:ind w:left="6092" w:hanging="390"/>
      </w:pPr>
      <w:rPr>
        <w:rFonts w:hint="default"/>
      </w:rPr>
    </w:lvl>
    <w:lvl w:ilvl="8" w:tplc="A254FE8A">
      <w:numFmt w:val="bullet"/>
      <w:lvlText w:val="•"/>
      <w:lvlJc w:val="left"/>
      <w:pPr>
        <w:ind w:left="7603" w:hanging="390"/>
      </w:pPr>
      <w:rPr>
        <w:rFonts w:hint="default"/>
      </w:rPr>
    </w:lvl>
  </w:abstractNum>
  <w:abstractNum w:abstractNumId="29" w15:restartNumberingAfterBreak="0">
    <w:nsid w:val="3DD85119"/>
    <w:multiLevelType w:val="hybridMultilevel"/>
    <w:tmpl w:val="8D08F260"/>
    <w:lvl w:ilvl="0" w:tplc="E206A282">
      <w:start w:val="1"/>
      <w:numFmt w:val="lowerRoman"/>
      <w:lvlText w:val="%1)"/>
      <w:lvlJc w:val="left"/>
      <w:pPr>
        <w:ind w:left="1888" w:hanging="413"/>
      </w:pPr>
      <w:rPr>
        <w:rFonts w:asciiTheme="minorHAnsi" w:eastAsia="Times New Roman" w:hAnsiTheme="minorHAnsi" w:cstheme="minorHAnsi" w:hint="default"/>
        <w:color w:val="231F20"/>
        <w:w w:val="100"/>
        <w:sz w:val="24"/>
        <w:szCs w:val="24"/>
      </w:rPr>
    </w:lvl>
    <w:lvl w:ilvl="1" w:tplc="0FD6C4EC">
      <w:numFmt w:val="bullet"/>
      <w:lvlText w:val="•"/>
      <w:lvlJc w:val="left"/>
      <w:pPr>
        <w:ind w:left="2882" w:hanging="413"/>
      </w:pPr>
      <w:rPr>
        <w:rFonts w:hint="default"/>
      </w:rPr>
    </w:lvl>
    <w:lvl w:ilvl="2" w:tplc="4A6C821E">
      <w:numFmt w:val="bullet"/>
      <w:lvlText w:val="•"/>
      <w:lvlJc w:val="left"/>
      <w:pPr>
        <w:ind w:left="3885" w:hanging="413"/>
      </w:pPr>
      <w:rPr>
        <w:rFonts w:hint="default"/>
      </w:rPr>
    </w:lvl>
    <w:lvl w:ilvl="3" w:tplc="3DECFC04">
      <w:numFmt w:val="bullet"/>
      <w:lvlText w:val="•"/>
      <w:lvlJc w:val="left"/>
      <w:pPr>
        <w:ind w:left="4887" w:hanging="413"/>
      </w:pPr>
      <w:rPr>
        <w:rFonts w:hint="default"/>
      </w:rPr>
    </w:lvl>
    <w:lvl w:ilvl="4" w:tplc="DCF43560">
      <w:numFmt w:val="bullet"/>
      <w:lvlText w:val="•"/>
      <w:lvlJc w:val="left"/>
      <w:pPr>
        <w:ind w:left="5890" w:hanging="413"/>
      </w:pPr>
      <w:rPr>
        <w:rFonts w:hint="default"/>
      </w:rPr>
    </w:lvl>
    <w:lvl w:ilvl="5" w:tplc="EE3AD34C">
      <w:numFmt w:val="bullet"/>
      <w:lvlText w:val="•"/>
      <w:lvlJc w:val="left"/>
      <w:pPr>
        <w:ind w:left="6892" w:hanging="413"/>
      </w:pPr>
      <w:rPr>
        <w:rFonts w:hint="default"/>
      </w:rPr>
    </w:lvl>
    <w:lvl w:ilvl="6" w:tplc="AE14B66C">
      <w:numFmt w:val="bullet"/>
      <w:lvlText w:val="•"/>
      <w:lvlJc w:val="left"/>
      <w:pPr>
        <w:ind w:left="7895" w:hanging="413"/>
      </w:pPr>
      <w:rPr>
        <w:rFonts w:hint="default"/>
      </w:rPr>
    </w:lvl>
    <w:lvl w:ilvl="7" w:tplc="BA4214D2">
      <w:numFmt w:val="bullet"/>
      <w:lvlText w:val="•"/>
      <w:lvlJc w:val="left"/>
      <w:pPr>
        <w:ind w:left="8897" w:hanging="413"/>
      </w:pPr>
      <w:rPr>
        <w:rFonts w:hint="default"/>
      </w:rPr>
    </w:lvl>
    <w:lvl w:ilvl="8" w:tplc="064E1DB2">
      <w:numFmt w:val="bullet"/>
      <w:lvlText w:val="•"/>
      <w:lvlJc w:val="left"/>
      <w:pPr>
        <w:ind w:left="9900" w:hanging="413"/>
      </w:pPr>
      <w:rPr>
        <w:rFonts w:hint="default"/>
      </w:rPr>
    </w:lvl>
  </w:abstractNum>
  <w:abstractNum w:abstractNumId="30" w15:restartNumberingAfterBreak="0">
    <w:nsid w:val="41B27B7B"/>
    <w:multiLevelType w:val="hybridMultilevel"/>
    <w:tmpl w:val="7ADCB8D0"/>
    <w:lvl w:ilvl="0" w:tplc="59F22C92">
      <w:start w:val="1"/>
      <w:numFmt w:val="decimal"/>
      <w:lvlText w:val="%1."/>
      <w:lvlJc w:val="left"/>
      <w:pPr>
        <w:ind w:left="668" w:hanging="558"/>
      </w:pPr>
      <w:rPr>
        <w:rFonts w:asciiTheme="minorHAnsi" w:eastAsia="Times New Roman" w:hAnsiTheme="minorHAnsi" w:cstheme="minorHAnsi" w:hint="default"/>
        <w:b w:val="0"/>
        <w:bCs w:val="0"/>
        <w:color w:val="231F20"/>
        <w:spacing w:val="-23"/>
        <w:w w:val="99"/>
        <w:sz w:val="24"/>
        <w:szCs w:val="24"/>
      </w:rPr>
    </w:lvl>
    <w:lvl w:ilvl="1" w:tplc="55EEE6AE">
      <w:numFmt w:val="none"/>
      <w:lvlText w:val=""/>
      <w:lvlJc w:val="left"/>
      <w:pPr>
        <w:tabs>
          <w:tab w:val="num" w:pos="360"/>
        </w:tabs>
      </w:pPr>
    </w:lvl>
    <w:lvl w:ilvl="2" w:tplc="B5483F5E">
      <w:start w:val="1"/>
      <w:numFmt w:val="lowerLetter"/>
      <w:lvlText w:val="%3."/>
      <w:lvlJc w:val="left"/>
      <w:pPr>
        <w:ind w:left="1027" w:hanging="360"/>
      </w:pPr>
      <w:rPr>
        <w:rFonts w:hint="default"/>
      </w:rPr>
    </w:lvl>
    <w:lvl w:ilvl="3" w:tplc="1000569A">
      <w:numFmt w:val="bullet"/>
      <w:lvlText w:val="•"/>
      <w:lvlJc w:val="left"/>
      <w:pPr>
        <w:ind w:left="1140" w:hanging="445"/>
      </w:pPr>
      <w:rPr>
        <w:rFonts w:hint="default"/>
      </w:rPr>
    </w:lvl>
    <w:lvl w:ilvl="4" w:tplc="B79EB5B8">
      <w:numFmt w:val="bullet"/>
      <w:lvlText w:val="•"/>
      <w:lvlJc w:val="left"/>
      <w:pPr>
        <w:ind w:left="2495" w:hanging="445"/>
      </w:pPr>
      <w:rPr>
        <w:rFonts w:hint="default"/>
      </w:rPr>
    </w:lvl>
    <w:lvl w:ilvl="5" w:tplc="D214CA6C">
      <w:numFmt w:val="bullet"/>
      <w:lvlText w:val="•"/>
      <w:lvlJc w:val="left"/>
      <w:pPr>
        <w:ind w:left="3850" w:hanging="445"/>
      </w:pPr>
      <w:rPr>
        <w:rFonts w:hint="default"/>
      </w:rPr>
    </w:lvl>
    <w:lvl w:ilvl="6" w:tplc="3566D352">
      <w:numFmt w:val="bullet"/>
      <w:lvlText w:val="•"/>
      <w:lvlJc w:val="left"/>
      <w:pPr>
        <w:ind w:left="5205" w:hanging="445"/>
      </w:pPr>
      <w:rPr>
        <w:rFonts w:hint="default"/>
      </w:rPr>
    </w:lvl>
    <w:lvl w:ilvl="7" w:tplc="ABF69294">
      <w:numFmt w:val="bullet"/>
      <w:lvlText w:val="•"/>
      <w:lvlJc w:val="left"/>
      <w:pPr>
        <w:ind w:left="6560" w:hanging="445"/>
      </w:pPr>
      <w:rPr>
        <w:rFonts w:hint="default"/>
      </w:rPr>
    </w:lvl>
    <w:lvl w:ilvl="8" w:tplc="A3604058">
      <w:numFmt w:val="bullet"/>
      <w:lvlText w:val="•"/>
      <w:lvlJc w:val="left"/>
      <w:pPr>
        <w:ind w:left="7915" w:hanging="445"/>
      </w:pPr>
      <w:rPr>
        <w:rFonts w:hint="default"/>
      </w:rPr>
    </w:lvl>
  </w:abstractNum>
  <w:abstractNum w:abstractNumId="31" w15:restartNumberingAfterBreak="0">
    <w:nsid w:val="4305522D"/>
    <w:multiLevelType w:val="hybridMultilevel"/>
    <w:tmpl w:val="700A9184"/>
    <w:lvl w:ilvl="0" w:tplc="3B1C2E10">
      <w:start w:val="14"/>
      <w:numFmt w:val="decimal"/>
      <w:lvlText w:val="%1."/>
      <w:lvlJc w:val="left"/>
      <w:pPr>
        <w:ind w:left="1465" w:hanging="610"/>
      </w:pPr>
      <w:rPr>
        <w:rFonts w:asciiTheme="minorHAnsi" w:eastAsia="Times New Roman" w:hAnsiTheme="minorHAnsi" w:cstheme="minorHAnsi" w:hint="default"/>
        <w:b w:val="0"/>
        <w:bCs w:val="0"/>
        <w:color w:val="231F20"/>
        <w:spacing w:val="-27"/>
        <w:w w:val="99"/>
        <w:sz w:val="24"/>
        <w:szCs w:val="24"/>
      </w:rPr>
    </w:lvl>
    <w:lvl w:ilvl="1" w:tplc="B712DDBE">
      <w:numFmt w:val="none"/>
      <w:lvlText w:val=""/>
      <w:lvlJc w:val="left"/>
      <w:pPr>
        <w:tabs>
          <w:tab w:val="num" w:pos="360"/>
        </w:tabs>
      </w:pPr>
    </w:lvl>
    <w:lvl w:ilvl="2" w:tplc="DCD6AD10">
      <w:start w:val="1"/>
      <w:numFmt w:val="lowerLetter"/>
      <w:lvlText w:val="%3)"/>
      <w:lvlJc w:val="left"/>
      <w:pPr>
        <w:ind w:left="2309" w:hanging="408"/>
      </w:pPr>
      <w:rPr>
        <w:rFonts w:asciiTheme="minorHAnsi" w:eastAsia="Times New Roman" w:hAnsiTheme="minorHAnsi" w:cstheme="minorHAnsi" w:hint="default"/>
        <w:color w:val="231F20"/>
        <w:w w:val="100"/>
        <w:sz w:val="24"/>
        <w:szCs w:val="24"/>
      </w:rPr>
    </w:lvl>
    <w:lvl w:ilvl="3" w:tplc="F43C66E2">
      <w:start w:val="1"/>
      <w:numFmt w:val="lowerRoman"/>
      <w:lvlText w:val="%4)"/>
      <w:lvlJc w:val="left"/>
      <w:pPr>
        <w:ind w:left="2310" w:hanging="432"/>
      </w:pPr>
      <w:rPr>
        <w:rFonts w:asciiTheme="minorHAnsi" w:eastAsia="Times New Roman" w:hAnsiTheme="minorHAnsi" w:cstheme="minorHAnsi" w:hint="default"/>
        <w:color w:val="231F20"/>
        <w:w w:val="100"/>
        <w:sz w:val="24"/>
        <w:szCs w:val="24"/>
      </w:rPr>
    </w:lvl>
    <w:lvl w:ilvl="4" w:tplc="CDF6DD2A">
      <w:numFmt w:val="bullet"/>
      <w:lvlText w:val="•"/>
      <w:lvlJc w:val="left"/>
      <w:pPr>
        <w:ind w:left="1980" w:hanging="432"/>
      </w:pPr>
      <w:rPr>
        <w:rFonts w:hint="default"/>
      </w:rPr>
    </w:lvl>
    <w:lvl w:ilvl="5" w:tplc="594E8F2C">
      <w:numFmt w:val="bullet"/>
      <w:lvlText w:val="•"/>
      <w:lvlJc w:val="left"/>
      <w:pPr>
        <w:ind w:left="2300" w:hanging="432"/>
      </w:pPr>
      <w:rPr>
        <w:rFonts w:hint="default"/>
      </w:rPr>
    </w:lvl>
    <w:lvl w:ilvl="6" w:tplc="263A0B14">
      <w:numFmt w:val="bullet"/>
      <w:lvlText w:val="•"/>
      <w:lvlJc w:val="left"/>
      <w:pPr>
        <w:ind w:left="2320" w:hanging="432"/>
      </w:pPr>
      <w:rPr>
        <w:rFonts w:hint="default"/>
      </w:rPr>
    </w:lvl>
    <w:lvl w:ilvl="7" w:tplc="6016C87E">
      <w:numFmt w:val="bullet"/>
      <w:lvlText w:val="•"/>
      <w:lvlJc w:val="left"/>
      <w:pPr>
        <w:ind w:left="4716" w:hanging="432"/>
      </w:pPr>
      <w:rPr>
        <w:rFonts w:hint="default"/>
      </w:rPr>
    </w:lvl>
    <w:lvl w:ilvl="8" w:tplc="0DB4215E">
      <w:numFmt w:val="bullet"/>
      <w:lvlText w:val="•"/>
      <w:lvlJc w:val="left"/>
      <w:pPr>
        <w:ind w:left="7112" w:hanging="432"/>
      </w:pPr>
      <w:rPr>
        <w:rFonts w:hint="default"/>
      </w:rPr>
    </w:lvl>
  </w:abstractNum>
  <w:abstractNum w:abstractNumId="32"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474F61C7"/>
    <w:multiLevelType w:val="hybridMultilevel"/>
    <w:tmpl w:val="7B9C6ADA"/>
    <w:lvl w:ilvl="0" w:tplc="BF2EE884">
      <w:start w:val="4"/>
      <w:numFmt w:val="decimal"/>
      <w:lvlText w:val="%1"/>
      <w:lvlJc w:val="left"/>
      <w:pPr>
        <w:ind w:left="721" w:hanging="612"/>
      </w:pPr>
      <w:rPr>
        <w:rFonts w:hint="default"/>
      </w:rPr>
    </w:lvl>
    <w:lvl w:ilvl="1" w:tplc="9E3252BA">
      <w:numFmt w:val="none"/>
      <w:lvlText w:val=""/>
      <w:lvlJc w:val="left"/>
      <w:pPr>
        <w:tabs>
          <w:tab w:val="num" w:pos="360"/>
        </w:tabs>
      </w:pPr>
    </w:lvl>
    <w:lvl w:ilvl="2" w:tplc="8BC472AC">
      <w:start w:val="1"/>
      <w:numFmt w:val="lowerLetter"/>
      <w:lvlText w:val="%3)"/>
      <w:lvlJc w:val="left"/>
      <w:pPr>
        <w:ind w:left="1117" w:hanging="396"/>
      </w:pPr>
      <w:rPr>
        <w:rFonts w:asciiTheme="minorHAnsi" w:eastAsia="Times New Roman" w:hAnsiTheme="minorHAnsi" w:cstheme="minorHAnsi" w:hint="default"/>
        <w:color w:val="231F20"/>
        <w:w w:val="100"/>
        <w:sz w:val="24"/>
        <w:szCs w:val="24"/>
      </w:rPr>
    </w:lvl>
    <w:lvl w:ilvl="3" w:tplc="D5B29F4A">
      <w:numFmt w:val="bullet"/>
      <w:lvlText w:val="•"/>
      <w:lvlJc w:val="left"/>
      <w:pPr>
        <w:ind w:left="3232" w:hanging="396"/>
      </w:pPr>
      <w:rPr>
        <w:rFonts w:hint="default"/>
      </w:rPr>
    </w:lvl>
    <w:lvl w:ilvl="4" w:tplc="4A0AF950">
      <w:numFmt w:val="bullet"/>
      <w:lvlText w:val="•"/>
      <w:lvlJc w:val="left"/>
      <w:pPr>
        <w:ind w:left="4288" w:hanging="396"/>
      </w:pPr>
      <w:rPr>
        <w:rFonts w:hint="default"/>
      </w:rPr>
    </w:lvl>
    <w:lvl w:ilvl="5" w:tplc="F872C36E">
      <w:numFmt w:val="bullet"/>
      <w:lvlText w:val="•"/>
      <w:lvlJc w:val="left"/>
      <w:pPr>
        <w:ind w:left="5344" w:hanging="396"/>
      </w:pPr>
      <w:rPr>
        <w:rFonts w:hint="default"/>
      </w:rPr>
    </w:lvl>
    <w:lvl w:ilvl="6" w:tplc="F2BCE154">
      <w:numFmt w:val="bullet"/>
      <w:lvlText w:val="•"/>
      <w:lvlJc w:val="left"/>
      <w:pPr>
        <w:ind w:left="6400" w:hanging="396"/>
      </w:pPr>
      <w:rPr>
        <w:rFonts w:hint="default"/>
      </w:rPr>
    </w:lvl>
    <w:lvl w:ilvl="7" w:tplc="0C06BDBE">
      <w:numFmt w:val="bullet"/>
      <w:lvlText w:val="•"/>
      <w:lvlJc w:val="left"/>
      <w:pPr>
        <w:ind w:left="7457" w:hanging="396"/>
      </w:pPr>
      <w:rPr>
        <w:rFonts w:hint="default"/>
      </w:rPr>
    </w:lvl>
    <w:lvl w:ilvl="8" w:tplc="DD5A5EDE">
      <w:numFmt w:val="bullet"/>
      <w:lvlText w:val="•"/>
      <w:lvlJc w:val="left"/>
      <w:pPr>
        <w:ind w:left="8513" w:hanging="396"/>
      </w:pPr>
      <w:rPr>
        <w:rFonts w:hint="default"/>
      </w:rPr>
    </w:lvl>
  </w:abstractNum>
  <w:abstractNum w:abstractNumId="34" w15:restartNumberingAfterBreak="0">
    <w:nsid w:val="48F81412"/>
    <w:multiLevelType w:val="multilevel"/>
    <w:tmpl w:val="46EE8944"/>
    <w:lvl w:ilvl="0">
      <w:start w:val="3"/>
      <w:numFmt w:val="decimal"/>
      <w:lvlText w:val="%1"/>
      <w:lvlJc w:val="left"/>
      <w:pPr>
        <w:ind w:left="360" w:hanging="360"/>
      </w:pPr>
      <w:rPr>
        <w:rFonts w:hint="default"/>
        <w:color w:val="231F20"/>
      </w:rPr>
    </w:lvl>
    <w:lvl w:ilvl="1">
      <w:start w:val="1"/>
      <w:numFmt w:val="decimal"/>
      <w:lvlText w:val="%1.%2"/>
      <w:lvlJc w:val="left"/>
      <w:pPr>
        <w:ind w:left="1825" w:hanging="360"/>
      </w:pPr>
      <w:rPr>
        <w:rFonts w:hint="default"/>
        <w:color w:val="231F20"/>
      </w:rPr>
    </w:lvl>
    <w:lvl w:ilvl="2">
      <w:start w:val="1"/>
      <w:numFmt w:val="decimal"/>
      <w:lvlText w:val="%1.%2.%3"/>
      <w:lvlJc w:val="left"/>
      <w:pPr>
        <w:ind w:left="3650" w:hanging="720"/>
      </w:pPr>
      <w:rPr>
        <w:rFonts w:hint="default"/>
        <w:color w:val="231F20"/>
      </w:rPr>
    </w:lvl>
    <w:lvl w:ilvl="3">
      <w:start w:val="1"/>
      <w:numFmt w:val="decimal"/>
      <w:lvlText w:val="%1.%2.%3.%4"/>
      <w:lvlJc w:val="left"/>
      <w:pPr>
        <w:ind w:left="5115" w:hanging="720"/>
      </w:pPr>
      <w:rPr>
        <w:rFonts w:hint="default"/>
        <w:color w:val="231F20"/>
      </w:rPr>
    </w:lvl>
    <w:lvl w:ilvl="4">
      <w:start w:val="1"/>
      <w:numFmt w:val="decimal"/>
      <w:lvlText w:val="%1.%2.%3.%4.%5"/>
      <w:lvlJc w:val="left"/>
      <w:pPr>
        <w:ind w:left="6940" w:hanging="1080"/>
      </w:pPr>
      <w:rPr>
        <w:rFonts w:hint="default"/>
        <w:color w:val="231F20"/>
      </w:rPr>
    </w:lvl>
    <w:lvl w:ilvl="5">
      <w:start w:val="1"/>
      <w:numFmt w:val="decimal"/>
      <w:lvlText w:val="%1.%2.%3.%4.%5.%6"/>
      <w:lvlJc w:val="left"/>
      <w:pPr>
        <w:ind w:left="8405" w:hanging="1080"/>
      </w:pPr>
      <w:rPr>
        <w:rFonts w:hint="default"/>
        <w:color w:val="231F20"/>
      </w:rPr>
    </w:lvl>
    <w:lvl w:ilvl="6">
      <w:start w:val="1"/>
      <w:numFmt w:val="decimal"/>
      <w:lvlText w:val="%1.%2.%3.%4.%5.%6.%7"/>
      <w:lvlJc w:val="left"/>
      <w:pPr>
        <w:ind w:left="10230" w:hanging="1440"/>
      </w:pPr>
      <w:rPr>
        <w:rFonts w:hint="default"/>
        <w:color w:val="231F20"/>
      </w:rPr>
    </w:lvl>
    <w:lvl w:ilvl="7">
      <w:start w:val="1"/>
      <w:numFmt w:val="decimal"/>
      <w:lvlText w:val="%1.%2.%3.%4.%5.%6.%7.%8"/>
      <w:lvlJc w:val="left"/>
      <w:pPr>
        <w:ind w:left="11695" w:hanging="1440"/>
      </w:pPr>
      <w:rPr>
        <w:rFonts w:hint="default"/>
        <w:color w:val="231F20"/>
      </w:rPr>
    </w:lvl>
    <w:lvl w:ilvl="8">
      <w:start w:val="1"/>
      <w:numFmt w:val="decimal"/>
      <w:lvlText w:val="%1.%2.%3.%4.%5.%6.%7.%8.%9"/>
      <w:lvlJc w:val="left"/>
      <w:pPr>
        <w:ind w:left="13160" w:hanging="1440"/>
      </w:pPr>
      <w:rPr>
        <w:rFonts w:hint="default"/>
        <w:color w:val="231F20"/>
      </w:rPr>
    </w:lvl>
  </w:abstractNum>
  <w:abstractNum w:abstractNumId="35" w15:restartNumberingAfterBreak="0">
    <w:nsid w:val="49EC346B"/>
    <w:multiLevelType w:val="hybridMultilevel"/>
    <w:tmpl w:val="D72C6ECA"/>
    <w:lvl w:ilvl="0" w:tplc="C396DA9E">
      <w:start w:val="1"/>
      <w:numFmt w:val="lowerRoman"/>
      <w:lvlText w:val="(%1)"/>
      <w:lvlJc w:val="left"/>
      <w:pPr>
        <w:ind w:left="1410" w:hanging="559"/>
      </w:pPr>
      <w:rPr>
        <w:rFonts w:asciiTheme="minorHAnsi" w:eastAsia="Times New Roman" w:hAnsiTheme="minorHAnsi" w:cstheme="minorHAnsi" w:hint="default"/>
        <w:color w:val="231F20"/>
        <w:w w:val="100"/>
        <w:sz w:val="24"/>
        <w:szCs w:val="24"/>
      </w:rPr>
    </w:lvl>
    <w:lvl w:ilvl="1" w:tplc="731EDDE8">
      <w:numFmt w:val="bullet"/>
      <w:lvlText w:val="•"/>
      <w:lvlJc w:val="left"/>
      <w:pPr>
        <w:ind w:left="2468" w:hanging="559"/>
      </w:pPr>
      <w:rPr>
        <w:rFonts w:hint="default"/>
      </w:rPr>
    </w:lvl>
    <w:lvl w:ilvl="2" w:tplc="C8EED050">
      <w:numFmt w:val="bullet"/>
      <w:lvlText w:val="•"/>
      <w:lvlJc w:val="left"/>
      <w:pPr>
        <w:ind w:left="3517" w:hanging="559"/>
      </w:pPr>
      <w:rPr>
        <w:rFonts w:hint="default"/>
      </w:rPr>
    </w:lvl>
    <w:lvl w:ilvl="3" w:tplc="0CD8105C">
      <w:numFmt w:val="bullet"/>
      <w:lvlText w:val="•"/>
      <w:lvlJc w:val="left"/>
      <w:pPr>
        <w:ind w:left="4565" w:hanging="559"/>
      </w:pPr>
      <w:rPr>
        <w:rFonts w:hint="default"/>
      </w:rPr>
    </w:lvl>
    <w:lvl w:ilvl="4" w:tplc="023AAC78">
      <w:numFmt w:val="bullet"/>
      <w:lvlText w:val="•"/>
      <w:lvlJc w:val="left"/>
      <w:pPr>
        <w:ind w:left="5614" w:hanging="559"/>
      </w:pPr>
      <w:rPr>
        <w:rFonts w:hint="default"/>
      </w:rPr>
    </w:lvl>
    <w:lvl w:ilvl="5" w:tplc="FC40D0C0">
      <w:numFmt w:val="bullet"/>
      <w:lvlText w:val="•"/>
      <w:lvlJc w:val="left"/>
      <w:pPr>
        <w:ind w:left="6662" w:hanging="559"/>
      </w:pPr>
      <w:rPr>
        <w:rFonts w:hint="default"/>
      </w:rPr>
    </w:lvl>
    <w:lvl w:ilvl="6" w:tplc="E8F6BBEE">
      <w:numFmt w:val="bullet"/>
      <w:lvlText w:val="•"/>
      <w:lvlJc w:val="left"/>
      <w:pPr>
        <w:ind w:left="7711" w:hanging="559"/>
      </w:pPr>
      <w:rPr>
        <w:rFonts w:hint="default"/>
      </w:rPr>
    </w:lvl>
    <w:lvl w:ilvl="7" w:tplc="1EA290A2">
      <w:numFmt w:val="bullet"/>
      <w:lvlText w:val="•"/>
      <w:lvlJc w:val="left"/>
      <w:pPr>
        <w:ind w:left="8759" w:hanging="559"/>
      </w:pPr>
      <w:rPr>
        <w:rFonts w:hint="default"/>
      </w:rPr>
    </w:lvl>
    <w:lvl w:ilvl="8" w:tplc="2FA8A5E8">
      <w:numFmt w:val="bullet"/>
      <w:lvlText w:val="•"/>
      <w:lvlJc w:val="left"/>
      <w:pPr>
        <w:ind w:left="9808" w:hanging="559"/>
      </w:pPr>
      <w:rPr>
        <w:rFonts w:hint="default"/>
      </w:rPr>
    </w:lvl>
  </w:abstractNum>
  <w:abstractNum w:abstractNumId="36" w15:restartNumberingAfterBreak="0">
    <w:nsid w:val="4CB87FE3"/>
    <w:multiLevelType w:val="hybridMultilevel"/>
    <w:tmpl w:val="ADDEAC88"/>
    <w:lvl w:ilvl="0" w:tplc="83BAE668">
      <w:start w:val="11"/>
      <w:numFmt w:val="decimal"/>
      <w:lvlText w:val="%1"/>
      <w:lvlJc w:val="left"/>
      <w:pPr>
        <w:ind w:left="1464" w:hanging="615"/>
      </w:pPr>
      <w:rPr>
        <w:rFonts w:hint="default"/>
      </w:rPr>
    </w:lvl>
    <w:lvl w:ilvl="1" w:tplc="AF98ECB4">
      <w:numFmt w:val="none"/>
      <w:lvlText w:val=""/>
      <w:lvlJc w:val="left"/>
      <w:pPr>
        <w:tabs>
          <w:tab w:val="num" w:pos="360"/>
        </w:tabs>
      </w:pPr>
    </w:lvl>
    <w:lvl w:ilvl="2" w:tplc="5626518C">
      <w:start w:val="1"/>
      <w:numFmt w:val="lowerLetter"/>
      <w:lvlText w:val="%3)"/>
      <w:lvlJc w:val="left"/>
      <w:pPr>
        <w:ind w:left="1869" w:hanging="421"/>
      </w:pPr>
      <w:rPr>
        <w:rFonts w:hint="default"/>
        <w:w w:val="100"/>
      </w:rPr>
    </w:lvl>
    <w:lvl w:ilvl="3" w:tplc="FB6602A0">
      <w:numFmt w:val="bullet"/>
      <w:lvlText w:val="•"/>
      <w:lvlJc w:val="left"/>
      <w:pPr>
        <w:ind w:left="4092" w:hanging="421"/>
      </w:pPr>
      <w:rPr>
        <w:rFonts w:hint="default"/>
      </w:rPr>
    </w:lvl>
    <w:lvl w:ilvl="4" w:tplc="0B806F5C">
      <w:numFmt w:val="bullet"/>
      <w:lvlText w:val="•"/>
      <w:lvlJc w:val="left"/>
      <w:pPr>
        <w:ind w:left="5208" w:hanging="421"/>
      </w:pPr>
      <w:rPr>
        <w:rFonts w:hint="default"/>
      </w:rPr>
    </w:lvl>
    <w:lvl w:ilvl="5" w:tplc="7F58CE3A">
      <w:numFmt w:val="bullet"/>
      <w:lvlText w:val="•"/>
      <w:lvlJc w:val="left"/>
      <w:pPr>
        <w:ind w:left="6324" w:hanging="421"/>
      </w:pPr>
      <w:rPr>
        <w:rFonts w:hint="default"/>
      </w:rPr>
    </w:lvl>
    <w:lvl w:ilvl="6" w:tplc="15C481D0">
      <w:numFmt w:val="bullet"/>
      <w:lvlText w:val="•"/>
      <w:lvlJc w:val="left"/>
      <w:pPr>
        <w:ind w:left="7440" w:hanging="421"/>
      </w:pPr>
      <w:rPr>
        <w:rFonts w:hint="default"/>
      </w:rPr>
    </w:lvl>
    <w:lvl w:ilvl="7" w:tplc="952432EA">
      <w:numFmt w:val="bullet"/>
      <w:lvlText w:val="•"/>
      <w:lvlJc w:val="left"/>
      <w:pPr>
        <w:ind w:left="8557" w:hanging="421"/>
      </w:pPr>
      <w:rPr>
        <w:rFonts w:hint="default"/>
      </w:rPr>
    </w:lvl>
    <w:lvl w:ilvl="8" w:tplc="A2F2AF4C">
      <w:numFmt w:val="bullet"/>
      <w:lvlText w:val="•"/>
      <w:lvlJc w:val="left"/>
      <w:pPr>
        <w:ind w:left="9673" w:hanging="421"/>
      </w:pPr>
      <w:rPr>
        <w:rFonts w:hint="default"/>
      </w:rPr>
    </w:lvl>
  </w:abstractNum>
  <w:abstractNum w:abstractNumId="37" w15:restartNumberingAfterBreak="0">
    <w:nsid w:val="4DA85B7D"/>
    <w:multiLevelType w:val="hybridMultilevel"/>
    <w:tmpl w:val="D8F0FF60"/>
    <w:lvl w:ilvl="0" w:tplc="A20EA510">
      <w:start w:val="1"/>
      <w:numFmt w:val="lowerLetter"/>
      <w:lvlText w:val="%1)"/>
      <w:lvlJc w:val="left"/>
      <w:pPr>
        <w:ind w:left="1513" w:hanging="390"/>
      </w:pPr>
      <w:rPr>
        <w:rFonts w:asciiTheme="minorHAnsi" w:eastAsia="Times New Roman" w:hAnsiTheme="minorHAnsi" w:cstheme="minorHAnsi" w:hint="default"/>
        <w:color w:val="231F20"/>
        <w:w w:val="100"/>
        <w:sz w:val="24"/>
        <w:szCs w:val="24"/>
      </w:rPr>
    </w:lvl>
    <w:lvl w:ilvl="1" w:tplc="719E57E6">
      <w:numFmt w:val="bullet"/>
      <w:lvlText w:val="•"/>
      <w:lvlJc w:val="left"/>
      <w:pPr>
        <w:ind w:left="2430" w:hanging="390"/>
      </w:pPr>
      <w:rPr>
        <w:rFonts w:hint="default"/>
      </w:rPr>
    </w:lvl>
    <w:lvl w:ilvl="2" w:tplc="7A4E6DFA">
      <w:numFmt w:val="bullet"/>
      <w:lvlText w:val="•"/>
      <w:lvlJc w:val="left"/>
      <w:pPr>
        <w:ind w:left="3341" w:hanging="390"/>
      </w:pPr>
      <w:rPr>
        <w:rFonts w:hint="default"/>
      </w:rPr>
    </w:lvl>
    <w:lvl w:ilvl="3" w:tplc="9904B116">
      <w:numFmt w:val="bullet"/>
      <w:lvlText w:val="•"/>
      <w:lvlJc w:val="left"/>
      <w:pPr>
        <w:ind w:left="4251" w:hanging="390"/>
      </w:pPr>
      <w:rPr>
        <w:rFonts w:hint="default"/>
      </w:rPr>
    </w:lvl>
    <w:lvl w:ilvl="4" w:tplc="352079C4">
      <w:numFmt w:val="bullet"/>
      <w:lvlText w:val="•"/>
      <w:lvlJc w:val="left"/>
      <w:pPr>
        <w:ind w:left="5162" w:hanging="390"/>
      </w:pPr>
      <w:rPr>
        <w:rFonts w:hint="default"/>
      </w:rPr>
    </w:lvl>
    <w:lvl w:ilvl="5" w:tplc="C3E6058E">
      <w:numFmt w:val="bullet"/>
      <w:lvlText w:val="•"/>
      <w:lvlJc w:val="left"/>
      <w:pPr>
        <w:ind w:left="6072" w:hanging="390"/>
      </w:pPr>
      <w:rPr>
        <w:rFonts w:hint="default"/>
      </w:rPr>
    </w:lvl>
    <w:lvl w:ilvl="6" w:tplc="65C22B38">
      <w:numFmt w:val="bullet"/>
      <w:lvlText w:val="•"/>
      <w:lvlJc w:val="left"/>
      <w:pPr>
        <w:ind w:left="6983" w:hanging="390"/>
      </w:pPr>
      <w:rPr>
        <w:rFonts w:hint="default"/>
      </w:rPr>
    </w:lvl>
    <w:lvl w:ilvl="7" w:tplc="86B0B668">
      <w:numFmt w:val="bullet"/>
      <w:lvlText w:val="•"/>
      <w:lvlJc w:val="left"/>
      <w:pPr>
        <w:ind w:left="7893" w:hanging="390"/>
      </w:pPr>
      <w:rPr>
        <w:rFonts w:hint="default"/>
      </w:rPr>
    </w:lvl>
    <w:lvl w:ilvl="8" w:tplc="2CF64010">
      <w:numFmt w:val="bullet"/>
      <w:lvlText w:val="•"/>
      <w:lvlJc w:val="left"/>
      <w:pPr>
        <w:ind w:left="8804" w:hanging="390"/>
      </w:pPr>
      <w:rPr>
        <w:rFonts w:hint="default"/>
      </w:rPr>
    </w:lvl>
  </w:abstractNum>
  <w:abstractNum w:abstractNumId="38" w15:restartNumberingAfterBreak="0">
    <w:nsid w:val="50F35374"/>
    <w:multiLevelType w:val="hybridMultilevel"/>
    <w:tmpl w:val="A10E20AC"/>
    <w:lvl w:ilvl="0" w:tplc="1890B1B6">
      <w:start w:val="43"/>
      <w:numFmt w:val="decimal"/>
      <w:lvlText w:val="%1"/>
      <w:lvlJc w:val="left"/>
      <w:pPr>
        <w:ind w:left="1468" w:hanging="619"/>
      </w:pPr>
      <w:rPr>
        <w:rFonts w:hint="default"/>
      </w:rPr>
    </w:lvl>
    <w:lvl w:ilvl="1" w:tplc="3EC8D4CA">
      <w:numFmt w:val="none"/>
      <w:lvlText w:val=""/>
      <w:lvlJc w:val="left"/>
      <w:pPr>
        <w:tabs>
          <w:tab w:val="num" w:pos="360"/>
        </w:tabs>
      </w:pPr>
    </w:lvl>
    <w:lvl w:ilvl="2" w:tplc="B15CB4A2">
      <w:start w:val="1"/>
      <w:numFmt w:val="lowerLetter"/>
      <w:lvlText w:val="%3)"/>
      <w:lvlJc w:val="left"/>
      <w:pPr>
        <w:ind w:left="1883" w:hanging="402"/>
      </w:pPr>
      <w:rPr>
        <w:rFonts w:asciiTheme="minorHAnsi" w:eastAsia="Times New Roman" w:hAnsiTheme="minorHAnsi" w:cstheme="minorHAnsi" w:hint="default"/>
        <w:color w:val="231F20"/>
        <w:w w:val="100"/>
        <w:sz w:val="24"/>
        <w:szCs w:val="24"/>
      </w:rPr>
    </w:lvl>
    <w:lvl w:ilvl="3" w:tplc="4C6AFC64">
      <w:numFmt w:val="bullet"/>
      <w:lvlText w:val="•"/>
      <w:lvlJc w:val="left"/>
      <w:pPr>
        <w:ind w:left="4107" w:hanging="402"/>
      </w:pPr>
      <w:rPr>
        <w:rFonts w:hint="default"/>
      </w:rPr>
    </w:lvl>
    <w:lvl w:ilvl="4" w:tplc="2B4A198E">
      <w:numFmt w:val="bullet"/>
      <w:lvlText w:val="•"/>
      <w:lvlJc w:val="left"/>
      <w:pPr>
        <w:ind w:left="5221" w:hanging="402"/>
      </w:pPr>
      <w:rPr>
        <w:rFonts w:hint="default"/>
      </w:rPr>
    </w:lvl>
    <w:lvl w:ilvl="5" w:tplc="BE5A2430">
      <w:numFmt w:val="bullet"/>
      <w:lvlText w:val="•"/>
      <w:lvlJc w:val="left"/>
      <w:pPr>
        <w:ind w:left="6335" w:hanging="402"/>
      </w:pPr>
      <w:rPr>
        <w:rFonts w:hint="default"/>
      </w:rPr>
    </w:lvl>
    <w:lvl w:ilvl="6" w:tplc="B3DC86AA">
      <w:numFmt w:val="bullet"/>
      <w:lvlText w:val="•"/>
      <w:lvlJc w:val="left"/>
      <w:pPr>
        <w:ind w:left="7449" w:hanging="402"/>
      </w:pPr>
      <w:rPr>
        <w:rFonts w:hint="default"/>
      </w:rPr>
    </w:lvl>
    <w:lvl w:ilvl="7" w:tplc="A6D014FA">
      <w:numFmt w:val="bullet"/>
      <w:lvlText w:val="•"/>
      <w:lvlJc w:val="left"/>
      <w:pPr>
        <w:ind w:left="8563" w:hanging="402"/>
      </w:pPr>
      <w:rPr>
        <w:rFonts w:hint="default"/>
      </w:rPr>
    </w:lvl>
    <w:lvl w:ilvl="8" w:tplc="20106990">
      <w:numFmt w:val="bullet"/>
      <w:lvlText w:val="•"/>
      <w:lvlJc w:val="left"/>
      <w:pPr>
        <w:ind w:left="9677" w:hanging="402"/>
      </w:pPr>
      <w:rPr>
        <w:rFonts w:hint="default"/>
      </w:rPr>
    </w:lvl>
  </w:abstractNum>
  <w:abstractNum w:abstractNumId="39" w15:restartNumberingAfterBreak="0">
    <w:nsid w:val="574C4252"/>
    <w:multiLevelType w:val="hybridMultilevel"/>
    <w:tmpl w:val="A1D01A16"/>
    <w:lvl w:ilvl="0" w:tplc="B5225A88">
      <w:start w:val="1"/>
      <w:numFmt w:val="decimal"/>
      <w:lvlText w:val="%1."/>
      <w:lvlJc w:val="left"/>
      <w:pPr>
        <w:ind w:left="680" w:hanging="570"/>
      </w:pPr>
      <w:rPr>
        <w:rFonts w:asciiTheme="minorHAnsi" w:eastAsia="Times New Roman" w:hAnsiTheme="minorHAnsi" w:cstheme="minorHAnsi" w:hint="default"/>
        <w:b w:val="0"/>
        <w:bCs w:val="0"/>
        <w:color w:val="231F20"/>
        <w:spacing w:val="-23"/>
        <w:w w:val="99"/>
        <w:sz w:val="24"/>
        <w:szCs w:val="24"/>
      </w:rPr>
    </w:lvl>
    <w:lvl w:ilvl="1" w:tplc="666CAD90">
      <w:numFmt w:val="none"/>
      <w:lvlText w:val=""/>
      <w:lvlJc w:val="left"/>
      <w:pPr>
        <w:tabs>
          <w:tab w:val="num" w:pos="360"/>
        </w:tabs>
      </w:pPr>
    </w:lvl>
    <w:lvl w:ilvl="2" w:tplc="078CE2B0">
      <w:start w:val="1"/>
      <w:numFmt w:val="lowerLetter"/>
      <w:lvlText w:val="%3)"/>
      <w:lvlJc w:val="left"/>
      <w:pPr>
        <w:ind w:left="1121" w:hanging="435"/>
      </w:pPr>
      <w:rPr>
        <w:rFonts w:asciiTheme="minorHAnsi" w:eastAsia="Times New Roman" w:hAnsiTheme="minorHAnsi" w:cstheme="minorHAnsi" w:hint="default"/>
        <w:color w:val="231F20"/>
        <w:w w:val="100"/>
        <w:sz w:val="24"/>
        <w:szCs w:val="24"/>
      </w:rPr>
    </w:lvl>
    <w:lvl w:ilvl="3" w:tplc="7204856E">
      <w:numFmt w:val="bullet"/>
      <w:lvlText w:val="•"/>
      <w:lvlJc w:val="left"/>
      <w:pPr>
        <w:ind w:left="2325" w:hanging="435"/>
      </w:pPr>
      <w:rPr>
        <w:rFonts w:hint="default"/>
      </w:rPr>
    </w:lvl>
    <w:lvl w:ilvl="4" w:tplc="6A908940">
      <w:numFmt w:val="bullet"/>
      <w:lvlText w:val="•"/>
      <w:lvlJc w:val="left"/>
      <w:pPr>
        <w:ind w:left="3511" w:hanging="435"/>
      </w:pPr>
      <w:rPr>
        <w:rFonts w:hint="default"/>
      </w:rPr>
    </w:lvl>
    <w:lvl w:ilvl="5" w:tplc="CC86BB72">
      <w:numFmt w:val="bullet"/>
      <w:lvlText w:val="•"/>
      <w:lvlJc w:val="left"/>
      <w:pPr>
        <w:ind w:left="4697" w:hanging="435"/>
      </w:pPr>
      <w:rPr>
        <w:rFonts w:hint="default"/>
      </w:rPr>
    </w:lvl>
    <w:lvl w:ilvl="6" w:tplc="965A6EFC">
      <w:numFmt w:val="bullet"/>
      <w:lvlText w:val="•"/>
      <w:lvlJc w:val="left"/>
      <w:pPr>
        <w:ind w:left="5882" w:hanging="435"/>
      </w:pPr>
      <w:rPr>
        <w:rFonts w:hint="default"/>
      </w:rPr>
    </w:lvl>
    <w:lvl w:ilvl="7" w:tplc="4706021A">
      <w:numFmt w:val="bullet"/>
      <w:lvlText w:val="•"/>
      <w:lvlJc w:val="left"/>
      <w:pPr>
        <w:ind w:left="7068" w:hanging="435"/>
      </w:pPr>
      <w:rPr>
        <w:rFonts w:hint="default"/>
      </w:rPr>
    </w:lvl>
    <w:lvl w:ilvl="8" w:tplc="E7066762">
      <w:numFmt w:val="bullet"/>
      <w:lvlText w:val="•"/>
      <w:lvlJc w:val="left"/>
      <w:pPr>
        <w:ind w:left="8254" w:hanging="435"/>
      </w:pPr>
      <w:rPr>
        <w:rFonts w:hint="default"/>
      </w:rPr>
    </w:lvl>
  </w:abstractNum>
  <w:abstractNum w:abstractNumId="40" w15:restartNumberingAfterBreak="0">
    <w:nsid w:val="57EF40BC"/>
    <w:multiLevelType w:val="hybridMultilevel"/>
    <w:tmpl w:val="9E44FDB2"/>
    <w:lvl w:ilvl="0" w:tplc="52284020">
      <w:start w:val="1"/>
      <w:numFmt w:val="decimal"/>
      <w:lvlText w:val="%1."/>
      <w:lvlJc w:val="left"/>
      <w:pPr>
        <w:ind w:left="1800" w:hanging="360"/>
      </w:pPr>
      <w:rPr>
        <w:rFonts w:hint="default"/>
        <w:color w:val="231F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5A3A3B03"/>
    <w:multiLevelType w:val="hybridMultilevel"/>
    <w:tmpl w:val="7B4452B2"/>
    <w:lvl w:ilvl="0" w:tplc="5D6666EC">
      <w:start w:val="1"/>
      <w:numFmt w:val="decimal"/>
      <w:lvlText w:val="%1."/>
      <w:lvlJc w:val="left"/>
      <w:pPr>
        <w:ind w:left="1466" w:hanging="618"/>
      </w:pPr>
      <w:rPr>
        <w:rFonts w:asciiTheme="minorHAnsi" w:eastAsia="Times New Roman" w:hAnsiTheme="minorHAnsi" w:cstheme="minorHAnsi" w:hint="default"/>
        <w:b w:val="0"/>
        <w:bCs w:val="0"/>
        <w:color w:val="231F20"/>
        <w:spacing w:val="-26"/>
        <w:w w:val="100"/>
        <w:sz w:val="24"/>
        <w:szCs w:val="24"/>
      </w:rPr>
    </w:lvl>
    <w:lvl w:ilvl="1" w:tplc="F992F3E6">
      <w:start w:val="1"/>
      <w:numFmt w:val="lowerLetter"/>
      <w:lvlText w:val="%2)"/>
      <w:lvlJc w:val="left"/>
      <w:pPr>
        <w:ind w:left="1873" w:hanging="414"/>
      </w:pPr>
      <w:rPr>
        <w:rFonts w:asciiTheme="minorHAnsi" w:eastAsia="Times New Roman" w:hAnsiTheme="minorHAnsi" w:cstheme="minorHAnsi" w:hint="default"/>
        <w:color w:val="231F20"/>
        <w:w w:val="100"/>
        <w:sz w:val="24"/>
        <w:szCs w:val="24"/>
      </w:rPr>
    </w:lvl>
    <w:lvl w:ilvl="2" w:tplc="68724A28">
      <w:numFmt w:val="bullet"/>
      <w:lvlText w:val="•"/>
      <w:lvlJc w:val="left"/>
      <w:pPr>
        <w:ind w:left="2993" w:hanging="414"/>
      </w:pPr>
      <w:rPr>
        <w:rFonts w:hint="default"/>
      </w:rPr>
    </w:lvl>
    <w:lvl w:ilvl="3" w:tplc="63342094">
      <w:numFmt w:val="bullet"/>
      <w:lvlText w:val="•"/>
      <w:lvlJc w:val="left"/>
      <w:pPr>
        <w:ind w:left="4107" w:hanging="414"/>
      </w:pPr>
      <w:rPr>
        <w:rFonts w:hint="default"/>
      </w:rPr>
    </w:lvl>
    <w:lvl w:ilvl="4" w:tplc="57D889F0">
      <w:numFmt w:val="bullet"/>
      <w:lvlText w:val="•"/>
      <w:lvlJc w:val="left"/>
      <w:pPr>
        <w:ind w:left="5221" w:hanging="414"/>
      </w:pPr>
      <w:rPr>
        <w:rFonts w:hint="default"/>
      </w:rPr>
    </w:lvl>
    <w:lvl w:ilvl="5" w:tplc="63ECE854">
      <w:numFmt w:val="bullet"/>
      <w:lvlText w:val="•"/>
      <w:lvlJc w:val="left"/>
      <w:pPr>
        <w:ind w:left="6335" w:hanging="414"/>
      </w:pPr>
      <w:rPr>
        <w:rFonts w:hint="default"/>
      </w:rPr>
    </w:lvl>
    <w:lvl w:ilvl="6" w:tplc="77069D54">
      <w:numFmt w:val="bullet"/>
      <w:lvlText w:val="•"/>
      <w:lvlJc w:val="left"/>
      <w:pPr>
        <w:ind w:left="7449" w:hanging="414"/>
      </w:pPr>
      <w:rPr>
        <w:rFonts w:hint="default"/>
      </w:rPr>
    </w:lvl>
    <w:lvl w:ilvl="7" w:tplc="4AA87B4A">
      <w:numFmt w:val="bullet"/>
      <w:lvlText w:val="•"/>
      <w:lvlJc w:val="left"/>
      <w:pPr>
        <w:ind w:left="8563" w:hanging="414"/>
      </w:pPr>
      <w:rPr>
        <w:rFonts w:hint="default"/>
      </w:rPr>
    </w:lvl>
    <w:lvl w:ilvl="8" w:tplc="3FC62408">
      <w:numFmt w:val="bullet"/>
      <w:lvlText w:val="•"/>
      <w:lvlJc w:val="left"/>
      <w:pPr>
        <w:ind w:left="9677" w:hanging="414"/>
      </w:pPr>
      <w:rPr>
        <w:rFonts w:hint="default"/>
      </w:rPr>
    </w:lvl>
  </w:abstractNum>
  <w:abstractNum w:abstractNumId="42" w15:restartNumberingAfterBreak="0">
    <w:nsid w:val="5B11523A"/>
    <w:multiLevelType w:val="hybridMultilevel"/>
    <w:tmpl w:val="C1600738"/>
    <w:lvl w:ilvl="0" w:tplc="5F026152">
      <w:start w:val="1"/>
      <w:numFmt w:val="lowerRoman"/>
      <w:lvlText w:val="(%1)"/>
      <w:lvlJc w:val="left"/>
      <w:pPr>
        <w:ind w:left="1471" w:hanging="619"/>
      </w:pPr>
      <w:rPr>
        <w:rFonts w:asciiTheme="minorHAnsi" w:eastAsia="Times New Roman" w:hAnsiTheme="minorHAnsi" w:cstheme="minorHAnsi" w:hint="default"/>
        <w:color w:val="231F20"/>
        <w:w w:val="100"/>
        <w:sz w:val="24"/>
        <w:szCs w:val="24"/>
      </w:rPr>
    </w:lvl>
    <w:lvl w:ilvl="1" w:tplc="535A0FC2">
      <w:numFmt w:val="bullet"/>
      <w:lvlText w:val="•"/>
      <w:lvlJc w:val="left"/>
      <w:pPr>
        <w:ind w:left="2523" w:hanging="619"/>
      </w:pPr>
      <w:rPr>
        <w:rFonts w:hint="default"/>
      </w:rPr>
    </w:lvl>
    <w:lvl w:ilvl="2" w:tplc="F6ACE742">
      <w:numFmt w:val="bullet"/>
      <w:lvlText w:val="•"/>
      <w:lvlJc w:val="left"/>
      <w:pPr>
        <w:ind w:left="3566" w:hanging="619"/>
      </w:pPr>
      <w:rPr>
        <w:rFonts w:hint="default"/>
      </w:rPr>
    </w:lvl>
    <w:lvl w:ilvl="3" w:tplc="8340C47C">
      <w:numFmt w:val="bullet"/>
      <w:lvlText w:val="•"/>
      <w:lvlJc w:val="left"/>
      <w:pPr>
        <w:ind w:left="4608" w:hanging="619"/>
      </w:pPr>
      <w:rPr>
        <w:rFonts w:hint="default"/>
      </w:rPr>
    </w:lvl>
    <w:lvl w:ilvl="4" w:tplc="425E6AF2">
      <w:numFmt w:val="bullet"/>
      <w:lvlText w:val="•"/>
      <w:lvlJc w:val="left"/>
      <w:pPr>
        <w:ind w:left="5651" w:hanging="619"/>
      </w:pPr>
      <w:rPr>
        <w:rFonts w:hint="default"/>
      </w:rPr>
    </w:lvl>
    <w:lvl w:ilvl="5" w:tplc="319CA95E">
      <w:numFmt w:val="bullet"/>
      <w:lvlText w:val="•"/>
      <w:lvlJc w:val="left"/>
      <w:pPr>
        <w:ind w:left="6693" w:hanging="619"/>
      </w:pPr>
      <w:rPr>
        <w:rFonts w:hint="default"/>
      </w:rPr>
    </w:lvl>
    <w:lvl w:ilvl="6" w:tplc="F206655C">
      <w:numFmt w:val="bullet"/>
      <w:lvlText w:val="•"/>
      <w:lvlJc w:val="left"/>
      <w:pPr>
        <w:ind w:left="7736" w:hanging="619"/>
      </w:pPr>
      <w:rPr>
        <w:rFonts w:hint="default"/>
      </w:rPr>
    </w:lvl>
    <w:lvl w:ilvl="7" w:tplc="0696F6B0">
      <w:numFmt w:val="bullet"/>
      <w:lvlText w:val="•"/>
      <w:lvlJc w:val="left"/>
      <w:pPr>
        <w:ind w:left="8778" w:hanging="619"/>
      </w:pPr>
      <w:rPr>
        <w:rFonts w:hint="default"/>
      </w:rPr>
    </w:lvl>
    <w:lvl w:ilvl="8" w:tplc="413E6CC2">
      <w:numFmt w:val="bullet"/>
      <w:lvlText w:val="•"/>
      <w:lvlJc w:val="left"/>
      <w:pPr>
        <w:ind w:left="9821" w:hanging="619"/>
      </w:pPr>
      <w:rPr>
        <w:rFonts w:hint="default"/>
      </w:rPr>
    </w:lvl>
  </w:abstractNum>
  <w:abstractNum w:abstractNumId="43" w15:restartNumberingAfterBreak="0">
    <w:nsid w:val="5EA94251"/>
    <w:multiLevelType w:val="hybridMultilevel"/>
    <w:tmpl w:val="95B48AF8"/>
    <w:lvl w:ilvl="0" w:tplc="E670D26E">
      <w:start w:val="6"/>
      <w:numFmt w:val="decimal"/>
      <w:lvlText w:val="%1"/>
      <w:lvlJc w:val="left"/>
      <w:pPr>
        <w:ind w:left="1464" w:hanging="619"/>
      </w:pPr>
      <w:rPr>
        <w:rFonts w:hint="default"/>
      </w:rPr>
    </w:lvl>
    <w:lvl w:ilvl="1" w:tplc="72FEECFC">
      <w:numFmt w:val="none"/>
      <w:lvlText w:val=""/>
      <w:lvlJc w:val="left"/>
      <w:pPr>
        <w:tabs>
          <w:tab w:val="num" w:pos="360"/>
        </w:tabs>
      </w:pPr>
    </w:lvl>
    <w:lvl w:ilvl="2" w:tplc="49247844">
      <w:numFmt w:val="bullet"/>
      <w:lvlText w:val="•"/>
      <w:lvlJc w:val="left"/>
      <w:pPr>
        <w:ind w:left="3549" w:hanging="619"/>
      </w:pPr>
      <w:rPr>
        <w:rFonts w:hint="default"/>
      </w:rPr>
    </w:lvl>
    <w:lvl w:ilvl="3" w:tplc="3D68104C">
      <w:numFmt w:val="bullet"/>
      <w:lvlText w:val="•"/>
      <w:lvlJc w:val="left"/>
      <w:pPr>
        <w:ind w:left="4593" w:hanging="619"/>
      </w:pPr>
      <w:rPr>
        <w:rFonts w:hint="default"/>
      </w:rPr>
    </w:lvl>
    <w:lvl w:ilvl="4" w:tplc="B42C78AE">
      <w:numFmt w:val="bullet"/>
      <w:lvlText w:val="•"/>
      <w:lvlJc w:val="left"/>
      <w:pPr>
        <w:ind w:left="5638" w:hanging="619"/>
      </w:pPr>
      <w:rPr>
        <w:rFonts w:hint="default"/>
      </w:rPr>
    </w:lvl>
    <w:lvl w:ilvl="5" w:tplc="16202C4E">
      <w:numFmt w:val="bullet"/>
      <w:lvlText w:val="•"/>
      <w:lvlJc w:val="left"/>
      <w:pPr>
        <w:ind w:left="6682" w:hanging="619"/>
      </w:pPr>
      <w:rPr>
        <w:rFonts w:hint="default"/>
      </w:rPr>
    </w:lvl>
    <w:lvl w:ilvl="6" w:tplc="1C7C32D0">
      <w:numFmt w:val="bullet"/>
      <w:lvlText w:val="•"/>
      <w:lvlJc w:val="left"/>
      <w:pPr>
        <w:ind w:left="7727" w:hanging="619"/>
      </w:pPr>
      <w:rPr>
        <w:rFonts w:hint="default"/>
      </w:rPr>
    </w:lvl>
    <w:lvl w:ilvl="7" w:tplc="C53AF61C">
      <w:numFmt w:val="bullet"/>
      <w:lvlText w:val="•"/>
      <w:lvlJc w:val="left"/>
      <w:pPr>
        <w:ind w:left="8771" w:hanging="619"/>
      </w:pPr>
      <w:rPr>
        <w:rFonts w:hint="default"/>
      </w:rPr>
    </w:lvl>
    <w:lvl w:ilvl="8" w:tplc="14A08BAE">
      <w:numFmt w:val="bullet"/>
      <w:lvlText w:val="•"/>
      <w:lvlJc w:val="left"/>
      <w:pPr>
        <w:ind w:left="9816" w:hanging="619"/>
      </w:pPr>
      <w:rPr>
        <w:rFonts w:hint="default"/>
      </w:rPr>
    </w:lvl>
  </w:abstractNum>
  <w:abstractNum w:abstractNumId="44" w15:restartNumberingAfterBreak="0">
    <w:nsid w:val="5EEA009E"/>
    <w:multiLevelType w:val="hybridMultilevel"/>
    <w:tmpl w:val="526A05D4"/>
    <w:lvl w:ilvl="0" w:tplc="FFFFFFFF">
      <w:start w:val="16"/>
      <w:numFmt w:val="decimal"/>
      <w:lvlText w:val="%1."/>
      <w:lvlJc w:val="left"/>
      <w:pPr>
        <w:ind w:left="733" w:hanging="623"/>
      </w:pPr>
      <w:rPr>
        <w:rFonts w:asciiTheme="minorHAnsi" w:eastAsia="Times New Roman" w:hAnsiTheme="minorHAnsi" w:cstheme="minorHAnsi" w:hint="default"/>
        <w:b w:val="0"/>
        <w:bCs w:val="0"/>
        <w:color w:val="231F20"/>
        <w:spacing w:val="-23"/>
        <w:w w:val="100"/>
        <w:sz w:val="24"/>
        <w:szCs w:val="24"/>
      </w:rPr>
    </w:lvl>
    <w:lvl w:ilvl="1" w:tplc="FFFFFFFF">
      <w:numFmt w:val="none"/>
      <w:lvlText w:val=""/>
      <w:lvlJc w:val="left"/>
      <w:pPr>
        <w:tabs>
          <w:tab w:val="num" w:pos="360"/>
        </w:tabs>
      </w:pPr>
    </w:lvl>
    <w:lvl w:ilvl="2" w:tplc="04090019">
      <w:start w:val="1"/>
      <w:numFmt w:val="lowerLetter"/>
      <w:lvlText w:val="%3."/>
      <w:lvlJc w:val="left"/>
      <w:pPr>
        <w:ind w:left="810" w:hanging="360"/>
      </w:pPr>
    </w:lvl>
    <w:lvl w:ilvl="3" w:tplc="FFFFFFFF">
      <w:numFmt w:val="bullet"/>
      <w:lvlText w:val="•"/>
      <w:lvlJc w:val="left"/>
      <w:pPr>
        <w:ind w:left="1140" w:hanging="619"/>
      </w:pPr>
      <w:rPr>
        <w:rFonts w:hint="default"/>
      </w:rPr>
    </w:lvl>
    <w:lvl w:ilvl="4" w:tplc="FFFFFFFF">
      <w:numFmt w:val="bullet"/>
      <w:lvlText w:val="•"/>
      <w:lvlJc w:val="left"/>
      <w:pPr>
        <w:ind w:left="2495" w:hanging="619"/>
      </w:pPr>
      <w:rPr>
        <w:rFonts w:hint="default"/>
      </w:rPr>
    </w:lvl>
    <w:lvl w:ilvl="5" w:tplc="FFFFFFFF">
      <w:numFmt w:val="bullet"/>
      <w:lvlText w:val="•"/>
      <w:lvlJc w:val="left"/>
      <w:pPr>
        <w:ind w:left="3850" w:hanging="619"/>
      </w:pPr>
      <w:rPr>
        <w:rFonts w:hint="default"/>
      </w:rPr>
    </w:lvl>
    <w:lvl w:ilvl="6" w:tplc="FFFFFFFF">
      <w:numFmt w:val="bullet"/>
      <w:lvlText w:val="•"/>
      <w:lvlJc w:val="left"/>
      <w:pPr>
        <w:ind w:left="5205" w:hanging="619"/>
      </w:pPr>
      <w:rPr>
        <w:rFonts w:hint="default"/>
      </w:rPr>
    </w:lvl>
    <w:lvl w:ilvl="7" w:tplc="FFFFFFFF">
      <w:numFmt w:val="bullet"/>
      <w:lvlText w:val="•"/>
      <w:lvlJc w:val="left"/>
      <w:pPr>
        <w:ind w:left="6560" w:hanging="619"/>
      </w:pPr>
      <w:rPr>
        <w:rFonts w:hint="default"/>
      </w:rPr>
    </w:lvl>
    <w:lvl w:ilvl="8" w:tplc="FFFFFFFF">
      <w:numFmt w:val="bullet"/>
      <w:lvlText w:val="•"/>
      <w:lvlJc w:val="left"/>
      <w:pPr>
        <w:ind w:left="7915" w:hanging="619"/>
      </w:pPr>
      <w:rPr>
        <w:rFonts w:hint="default"/>
      </w:rPr>
    </w:lvl>
  </w:abstractNum>
  <w:abstractNum w:abstractNumId="45" w15:restartNumberingAfterBreak="0">
    <w:nsid w:val="5FA33169"/>
    <w:multiLevelType w:val="hybridMultilevel"/>
    <w:tmpl w:val="7B4EE85C"/>
    <w:lvl w:ilvl="0" w:tplc="BE7C122A">
      <w:start w:val="1"/>
      <w:numFmt w:val="lowerLetter"/>
      <w:lvlText w:val="(%1)"/>
      <w:lvlJc w:val="left"/>
      <w:pPr>
        <w:tabs>
          <w:tab w:val="num" w:pos="1440"/>
        </w:tabs>
        <w:ind w:left="1440" w:hanging="720"/>
      </w:pPr>
      <w:rPr>
        <w:rFonts w:hint="default"/>
        <w:b/>
      </w:rPr>
    </w:lvl>
    <w:lvl w:ilvl="1" w:tplc="8C168E64">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46" w15:restartNumberingAfterBreak="0">
    <w:nsid w:val="60335873"/>
    <w:multiLevelType w:val="hybridMultilevel"/>
    <w:tmpl w:val="E8CA4330"/>
    <w:lvl w:ilvl="0" w:tplc="0C902F1A">
      <w:start w:val="2"/>
      <w:numFmt w:val="upperLetter"/>
      <w:lvlText w:val="%1."/>
      <w:lvlJc w:val="left"/>
      <w:pPr>
        <w:ind w:left="1468" w:hanging="619"/>
      </w:pPr>
      <w:rPr>
        <w:rFonts w:asciiTheme="minorHAnsi" w:eastAsia="Times New Roman" w:hAnsiTheme="minorHAnsi" w:cstheme="minorHAnsi" w:hint="default"/>
        <w:b w:val="0"/>
        <w:bCs w:val="0"/>
        <w:color w:val="231F20"/>
        <w:spacing w:val="-26"/>
        <w:w w:val="99"/>
        <w:sz w:val="22"/>
        <w:szCs w:val="22"/>
      </w:rPr>
    </w:lvl>
    <w:lvl w:ilvl="1" w:tplc="4186119C">
      <w:numFmt w:val="bullet"/>
      <w:lvlText w:val="•"/>
      <w:lvlJc w:val="left"/>
      <w:pPr>
        <w:ind w:left="2504" w:hanging="619"/>
      </w:pPr>
      <w:rPr>
        <w:rFonts w:hint="default"/>
      </w:rPr>
    </w:lvl>
    <w:lvl w:ilvl="2" w:tplc="1340FED6">
      <w:numFmt w:val="bullet"/>
      <w:lvlText w:val="•"/>
      <w:lvlJc w:val="left"/>
      <w:pPr>
        <w:ind w:left="3549" w:hanging="619"/>
      </w:pPr>
      <w:rPr>
        <w:rFonts w:hint="default"/>
      </w:rPr>
    </w:lvl>
    <w:lvl w:ilvl="3" w:tplc="0B6A6624">
      <w:numFmt w:val="bullet"/>
      <w:lvlText w:val="•"/>
      <w:lvlJc w:val="left"/>
      <w:pPr>
        <w:ind w:left="4593" w:hanging="619"/>
      </w:pPr>
      <w:rPr>
        <w:rFonts w:hint="default"/>
      </w:rPr>
    </w:lvl>
    <w:lvl w:ilvl="4" w:tplc="F00A70E2">
      <w:numFmt w:val="bullet"/>
      <w:lvlText w:val="•"/>
      <w:lvlJc w:val="left"/>
      <w:pPr>
        <w:ind w:left="5638" w:hanging="619"/>
      </w:pPr>
      <w:rPr>
        <w:rFonts w:hint="default"/>
      </w:rPr>
    </w:lvl>
    <w:lvl w:ilvl="5" w:tplc="03E2630E">
      <w:numFmt w:val="bullet"/>
      <w:lvlText w:val="•"/>
      <w:lvlJc w:val="left"/>
      <w:pPr>
        <w:ind w:left="6682" w:hanging="619"/>
      </w:pPr>
      <w:rPr>
        <w:rFonts w:hint="default"/>
      </w:rPr>
    </w:lvl>
    <w:lvl w:ilvl="6" w:tplc="6DF84242">
      <w:numFmt w:val="bullet"/>
      <w:lvlText w:val="•"/>
      <w:lvlJc w:val="left"/>
      <w:pPr>
        <w:ind w:left="7727" w:hanging="619"/>
      </w:pPr>
      <w:rPr>
        <w:rFonts w:hint="default"/>
      </w:rPr>
    </w:lvl>
    <w:lvl w:ilvl="7" w:tplc="50C27E22">
      <w:numFmt w:val="bullet"/>
      <w:lvlText w:val="•"/>
      <w:lvlJc w:val="left"/>
      <w:pPr>
        <w:ind w:left="8771" w:hanging="619"/>
      </w:pPr>
      <w:rPr>
        <w:rFonts w:hint="default"/>
      </w:rPr>
    </w:lvl>
    <w:lvl w:ilvl="8" w:tplc="7B0CF9FC">
      <w:numFmt w:val="bullet"/>
      <w:lvlText w:val="•"/>
      <w:lvlJc w:val="left"/>
      <w:pPr>
        <w:ind w:left="9816" w:hanging="619"/>
      </w:pPr>
      <w:rPr>
        <w:rFonts w:hint="default"/>
      </w:rPr>
    </w:lvl>
  </w:abstractNum>
  <w:abstractNum w:abstractNumId="47" w15:restartNumberingAfterBreak="0">
    <w:nsid w:val="634D58B2"/>
    <w:multiLevelType w:val="hybridMultilevel"/>
    <w:tmpl w:val="9CCA5776"/>
    <w:lvl w:ilvl="0" w:tplc="C38EA1CC">
      <w:start w:val="1"/>
      <w:numFmt w:val="lowerRoman"/>
      <w:lvlText w:val="%1)"/>
      <w:lvlJc w:val="left"/>
      <w:pPr>
        <w:ind w:left="1876" w:hanging="391"/>
      </w:pPr>
      <w:rPr>
        <w:rFonts w:asciiTheme="minorHAnsi" w:eastAsia="Times New Roman" w:hAnsiTheme="minorHAnsi" w:cstheme="minorHAnsi" w:hint="default"/>
        <w:color w:val="231F20"/>
        <w:w w:val="100"/>
        <w:sz w:val="24"/>
        <w:szCs w:val="24"/>
      </w:rPr>
    </w:lvl>
    <w:lvl w:ilvl="1" w:tplc="E97000A4">
      <w:numFmt w:val="bullet"/>
      <w:lvlText w:val="•"/>
      <w:lvlJc w:val="left"/>
      <w:pPr>
        <w:ind w:left="2882" w:hanging="391"/>
      </w:pPr>
      <w:rPr>
        <w:rFonts w:hint="default"/>
      </w:rPr>
    </w:lvl>
    <w:lvl w:ilvl="2" w:tplc="E58CEAA6">
      <w:numFmt w:val="bullet"/>
      <w:lvlText w:val="•"/>
      <w:lvlJc w:val="left"/>
      <w:pPr>
        <w:ind w:left="3885" w:hanging="391"/>
      </w:pPr>
      <w:rPr>
        <w:rFonts w:hint="default"/>
      </w:rPr>
    </w:lvl>
    <w:lvl w:ilvl="3" w:tplc="97F4FAC8">
      <w:numFmt w:val="bullet"/>
      <w:lvlText w:val="•"/>
      <w:lvlJc w:val="left"/>
      <w:pPr>
        <w:ind w:left="4887" w:hanging="391"/>
      </w:pPr>
      <w:rPr>
        <w:rFonts w:hint="default"/>
      </w:rPr>
    </w:lvl>
    <w:lvl w:ilvl="4" w:tplc="74A42DEA">
      <w:numFmt w:val="bullet"/>
      <w:lvlText w:val="•"/>
      <w:lvlJc w:val="left"/>
      <w:pPr>
        <w:ind w:left="5890" w:hanging="391"/>
      </w:pPr>
      <w:rPr>
        <w:rFonts w:hint="default"/>
      </w:rPr>
    </w:lvl>
    <w:lvl w:ilvl="5" w:tplc="F4DE710A">
      <w:numFmt w:val="bullet"/>
      <w:lvlText w:val="•"/>
      <w:lvlJc w:val="left"/>
      <w:pPr>
        <w:ind w:left="6892" w:hanging="391"/>
      </w:pPr>
      <w:rPr>
        <w:rFonts w:hint="default"/>
      </w:rPr>
    </w:lvl>
    <w:lvl w:ilvl="6" w:tplc="EDF677CE">
      <w:numFmt w:val="bullet"/>
      <w:lvlText w:val="•"/>
      <w:lvlJc w:val="left"/>
      <w:pPr>
        <w:ind w:left="7895" w:hanging="391"/>
      </w:pPr>
      <w:rPr>
        <w:rFonts w:hint="default"/>
      </w:rPr>
    </w:lvl>
    <w:lvl w:ilvl="7" w:tplc="88662FA4">
      <w:numFmt w:val="bullet"/>
      <w:lvlText w:val="•"/>
      <w:lvlJc w:val="left"/>
      <w:pPr>
        <w:ind w:left="8897" w:hanging="391"/>
      </w:pPr>
      <w:rPr>
        <w:rFonts w:hint="default"/>
      </w:rPr>
    </w:lvl>
    <w:lvl w:ilvl="8" w:tplc="13760346">
      <w:numFmt w:val="bullet"/>
      <w:lvlText w:val="•"/>
      <w:lvlJc w:val="left"/>
      <w:pPr>
        <w:ind w:left="9900" w:hanging="391"/>
      </w:pPr>
      <w:rPr>
        <w:rFonts w:hint="default"/>
      </w:rPr>
    </w:lvl>
  </w:abstractNum>
  <w:abstractNum w:abstractNumId="48" w15:restartNumberingAfterBreak="0">
    <w:nsid w:val="64294D5D"/>
    <w:multiLevelType w:val="hybridMultilevel"/>
    <w:tmpl w:val="7A9AF2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66F04FAC"/>
    <w:multiLevelType w:val="hybridMultilevel"/>
    <w:tmpl w:val="1AD6FA8E"/>
    <w:lvl w:ilvl="0" w:tplc="FFFFFFFF">
      <w:start w:val="1"/>
      <w:numFmt w:val="decimal"/>
      <w:lvlText w:val="%1."/>
      <w:lvlJc w:val="left"/>
      <w:pPr>
        <w:ind w:left="668" w:hanging="558"/>
      </w:pPr>
      <w:rPr>
        <w:rFonts w:ascii="Times New Roman" w:eastAsia="Times New Roman" w:hAnsi="Times New Roman" w:cs="Times New Roman" w:hint="default"/>
        <w:b/>
        <w:bCs/>
        <w:color w:val="231F20"/>
        <w:spacing w:val="-23"/>
        <w:w w:val="99"/>
        <w:sz w:val="22"/>
        <w:szCs w:val="22"/>
      </w:rPr>
    </w:lvl>
    <w:lvl w:ilvl="1" w:tplc="FFFFFFFF">
      <w:numFmt w:val="none"/>
      <w:lvlText w:val=""/>
      <w:lvlJc w:val="left"/>
      <w:pPr>
        <w:tabs>
          <w:tab w:val="num" w:pos="360"/>
        </w:tabs>
      </w:pPr>
    </w:lvl>
    <w:lvl w:ilvl="2" w:tplc="04090019">
      <w:start w:val="1"/>
      <w:numFmt w:val="lowerLetter"/>
      <w:lvlText w:val="%3."/>
      <w:lvlJc w:val="left"/>
      <w:pPr>
        <w:ind w:left="1027" w:hanging="360"/>
      </w:pPr>
    </w:lvl>
    <w:lvl w:ilvl="3" w:tplc="FFFFFFFF">
      <w:numFmt w:val="bullet"/>
      <w:lvlText w:val="•"/>
      <w:lvlJc w:val="left"/>
      <w:pPr>
        <w:ind w:left="1140" w:hanging="445"/>
      </w:pPr>
      <w:rPr>
        <w:rFonts w:hint="default"/>
      </w:rPr>
    </w:lvl>
    <w:lvl w:ilvl="4" w:tplc="FFFFFFFF">
      <w:numFmt w:val="bullet"/>
      <w:lvlText w:val="•"/>
      <w:lvlJc w:val="left"/>
      <w:pPr>
        <w:ind w:left="2495" w:hanging="445"/>
      </w:pPr>
      <w:rPr>
        <w:rFonts w:hint="default"/>
      </w:rPr>
    </w:lvl>
    <w:lvl w:ilvl="5" w:tplc="FFFFFFFF">
      <w:numFmt w:val="bullet"/>
      <w:lvlText w:val="•"/>
      <w:lvlJc w:val="left"/>
      <w:pPr>
        <w:ind w:left="3850" w:hanging="445"/>
      </w:pPr>
      <w:rPr>
        <w:rFonts w:hint="default"/>
      </w:rPr>
    </w:lvl>
    <w:lvl w:ilvl="6" w:tplc="FFFFFFFF">
      <w:numFmt w:val="bullet"/>
      <w:lvlText w:val="•"/>
      <w:lvlJc w:val="left"/>
      <w:pPr>
        <w:ind w:left="5205" w:hanging="445"/>
      </w:pPr>
      <w:rPr>
        <w:rFonts w:hint="default"/>
      </w:rPr>
    </w:lvl>
    <w:lvl w:ilvl="7" w:tplc="FFFFFFFF">
      <w:numFmt w:val="bullet"/>
      <w:lvlText w:val="•"/>
      <w:lvlJc w:val="left"/>
      <w:pPr>
        <w:ind w:left="6560" w:hanging="445"/>
      </w:pPr>
      <w:rPr>
        <w:rFonts w:hint="default"/>
      </w:rPr>
    </w:lvl>
    <w:lvl w:ilvl="8" w:tplc="FFFFFFFF">
      <w:numFmt w:val="bullet"/>
      <w:lvlText w:val="•"/>
      <w:lvlJc w:val="left"/>
      <w:pPr>
        <w:ind w:left="7915" w:hanging="445"/>
      </w:pPr>
      <w:rPr>
        <w:rFonts w:hint="default"/>
      </w:rPr>
    </w:lvl>
  </w:abstractNum>
  <w:abstractNum w:abstractNumId="50" w15:restartNumberingAfterBreak="0">
    <w:nsid w:val="6D65089B"/>
    <w:multiLevelType w:val="hybridMultilevel"/>
    <w:tmpl w:val="39003E84"/>
    <w:lvl w:ilvl="0" w:tplc="DBA299E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D8E26FD"/>
    <w:multiLevelType w:val="hybridMultilevel"/>
    <w:tmpl w:val="501236C4"/>
    <w:lvl w:ilvl="0" w:tplc="53BE1112">
      <w:start w:val="1"/>
      <w:numFmt w:val="lowerLetter"/>
      <w:lvlText w:val="%1)"/>
      <w:lvlJc w:val="left"/>
      <w:pPr>
        <w:ind w:left="1878" w:hanging="408"/>
      </w:pPr>
      <w:rPr>
        <w:rFonts w:asciiTheme="minorHAnsi" w:eastAsia="Times New Roman" w:hAnsiTheme="minorHAnsi" w:cstheme="minorHAnsi" w:hint="default"/>
        <w:color w:val="231F20"/>
        <w:w w:val="100"/>
        <w:sz w:val="24"/>
        <w:szCs w:val="24"/>
      </w:rPr>
    </w:lvl>
    <w:lvl w:ilvl="1" w:tplc="2EF6F822">
      <w:numFmt w:val="bullet"/>
      <w:lvlText w:val="•"/>
      <w:lvlJc w:val="left"/>
      <w:pPr>
        <w:ind w:left="2882" w:hanging="408"/>
      </w:pPr>
      <w:rPr>
        <w:rFonts w:hint="default"/>
      </w:rPr>
    </w:lvl>
    <w:lvl w:ilvl="2" w:tplc="C1DCB93A">
      <w:numFmt w:val="bullet"/>
      <w:lvlText w:val="•"/>
      <w:lvlJc w:val="left"/>
      <w:pPr>
        <w:ind w:left="3885" w:hanging="408"/>
      </w:pPr>
      <w:rPr>
        <w:rFonts w:hint="default"/>
      </w:rPr>
    </w:lvl>
    <w:lvl w:ilvl="3" w:tplc="5E6A9D2C">
      <w:numFmt w:val="bullet"/>
      <w:lvlText w:val="•"/>
      <w:lvlJc w:val="left"/>
      <w:pPr>
        <w:ind w:left="4887" w:hanging="408"/>
      </w:pPr>
      <w:rPr>
        <w:rFonts w:hint="default"/>
      </w:rPr>
    </w:lvl>
    <w:lvl w:ilvl="4" w:tplc="423421CC">
      <w:numFmt w:val="bullet"/>
      <w:lvlText w:val="•"/>
      <w:lvlJc w:val="left"/>
      <w:pPr>
        <w:ind w:left="5890" w:hanging="408"/>
      </w:pPr>
      <w:rPr>
        <w:rFonts w:hint="default"/>
      </w:rPr>
    </w:lvl>
    <w:lvl w:ilvl="5" w:tplc="1166C952">
      <w:numFmt w:val="bullet"/>
      <w:lvlText w:val="•"/>
      <w:lvlJc w:val="left"/>
      <w:pPr>
        <w:ind w:left="6892" w:hanging="408"/>
      </w:pPr>
      <w:rPr>
        <w:rFonts w:hint="default"/>
      </w:rPr>
    </w:lvl>
    <w:lvl w:ilvl="6" w:tplc="DF0ED424">
      <w:numFmt w:val="bullet"/>
      <w:lvlText w:val="•"/>
      <w:lvlJc w:val="left"/>
      <w:pPr>
        <w:ind w:left="7895" w:hanging="408"/>
      </w:pPr>
      <w:rPr>
        <w:rFonts w:hint="default"/>
      </w:rPr>
    </w:lvl>
    <w:lvl w:ilvl="7" w:tplc="E0940BAA">
      <w:numFmt w:val="bullet"/>
      <w:lvlText w:val="•"/>
      <w:lvlJc w:val="left"/>
      <w:pPr>
        <w:ind w:left="8897" w:hanging="408"/>
      </w:pPr>
      <w:rPr>
        <w:rFonts w:hint="default"/>
      </w:rPr>
    </w:lvl>
    <w:lvl w:ilvl="8" w:tplc="BD808198">
      <w:numFmt w:val="bullet"/>
      <w:lvlText w:val="•"/>
      <w:lvlJc w:val="left"/>
      <w:pPr>
        <w:ind w:left="9900" w:hanging="408"/>
      </w:pPr>
      <w:rPr>
        <w:rFonts w:hint="default"/>
      </w:rPr>
    </w:lvl>
  </w:abstractNum>
  <w:abstractNum w:abstractNumId="52" w15:restartNumberingAfterBreak="0">
    <w:nsid w:val="703C6B78"/>
    <w:multiLevelType w:val="hybridMultilevel"/>
    <w:tmpl w:val="3DF2C05C"/>
    <w:lvl w:ilvl="0" w:tplc="B5483F5E">
      <w:start w:val="1"/>
      <w:numFmt w:val="lowerLetter"/>
      <w:lvlText w:val="%1."/>
      <w:lvlJc w:val="left"/>
      <w:pPr>
        <w:ind w:left="10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3CE6A16"/>
    <w:multiLevelType w:val="hybridMultilevel"/>
    <w:tmpl w:val="2D6E4D10"/>
    <w:lvl w:ilvl="0" w:tplc="04090019">
      <w:start w:val="1"/>
      <w:numFmt w:val="lowerLetter"/>
      <w:lvlText w:val="%1."/>
      <w:lvlJc w:val="left"/>
      <w:pPr>
        <w:ind w:left="1027" w:hanging="360"/>
      </w:pPr>
    </w:lvl>
    <w:lvl w:ilvl="1" w:tplc="04090019" w:tentative="1">
      <w:start w:val="1"/>
      <w:numFmt w:val="lowerLetter"/>
      <w:lvlText w:val="%2."/>
      <w:lvlJc w:val="left"/>
      <w:pPr>
        <w:ind w:left="1747" w:hanging="360"/>
      </w:pPr>
    </w:lvl>
    <w:lvl w:ilvl="2" w:tplc="0409001B" w:tentative="1">
      <w:start w:val="1"/>
      <w:numFmt w:val="lowerRoman"/>
      <w:lvlText w:val="%3."/>
      <w:lvlJc w:val="right"/>
      <w:pPr>
        <w:ind w:left="2467" w:hanging="180"/>
      </w:pPr>
    </w:lvl>
    <w:lvl w:ilvl="3" w:tplc="0409000F" w:tentative="1">
      <w:start w:val="1"/>
      <w:numFmt w:val="decimal"/>
      <w:lvlText w:val="%4."/>
      <w:lvlJc w:val="left"/>
      <w:pPr>
        <w:ind w:left="3187" w:hanging="360"/>
      </w:pPr>
    </w:lvl>
    <w:lvl w:ilvl="4" w:tplc="04090019" w:tentative="1">
      <w:start w:val="1"/>
      <w:numFmt w:val="lowerLetter"/>
      <w:lvlText w:val="%5."/>
      <w:lvlJc w:val="left"/>
      <w:pPr>
        <w:ind w:left="3907" w:hanging="360"/>
      </w:pPr>
    </w:lvl>
    <w:lvl w:ilvl="5" w:tplc="0409001B" w:tentative="1">
      <w:start w:val="1"/>
      <w:numFmt w:val="lowerRoman"/>
      <w:lvlText w:val="%6."/>
      <w:lvlJc w:val="right"/>
      <w:pPr>
        <w:ind w:left="4627" w:hanging="180"/>
      </w:pPr>
    </w:lvl>
    <w:lvl w:ilvl="6" w:tplc="0409000F" w:tentative="1">
      <w:start w:val="1"/>
      <w:numFmt w:val="decimal"/>
      <w:lvlText w:val="%7."/>
      <w:lvlJc w:val="left"/>
      <w:pPr>
        <w:ind w:left="5347" w:hanging="360"/>
      </w:pPr>
    </w:lvl>
    <w:lvl w:ilvl="7" w:tplc="04090019" w:tentative="1">
      <w:start w:val="1"/>
      <w:numFmt w:val="lowerLetter"/>
      <w:lvlText w:val="%8."/>
      <w:lvlJc w:val="left"/>
      <w:pPr>
        <w:ind w:left="6067" w:hanging="360"/>
      </w:pPr>
    </w:lvl>
    <w:lvl w:ilvl="8" w:tplc="0409001B" w:tentative="1">
      <w:start w:val="1"/>
      <w:numFmt w:val="lowerRoman"/>
      <w:lvlText w:val="%9."/>
      <w:lvlJc w:val="right"/>
      <w:pPr>
        <w:ind w:left="6787" w:hanging="180"/>
      </w:pPr>
    </w:lvl>
  </w:abstractNum>
  <w:abstractNum w:abstractNumId="54" w15:restartNumberingAfterBreak="0">
    <w:nsid w:val="770556B6"/>
    <w:multiLevelType w:val="hybridMultilevel"/>
    <w:tmpl w:val="A058BBFE"/>
    <w:lvl w:ilvl="0" w:tplc="61D00574">
      <w:start w:val="1"/>
      <w:numFmt w:val="lowerLetter"/>
      <w:lvlText w:val="(%1)"/>
      <w:lvlJc w:val="left"/>
      <w:pPr>
        <w:ind w:left="1415" w:hanging="720"/>
      </w:pPr>
      <w:rPr>
        <w:rFonts w:hint="default"/>
      </w:rPr>
    </w:lvl>
    <w:lvl w:ilvl="1" w:tplc="20000019" w:tentative="1">
      <w:start w:val="1"/>
      <w:numFmt w:val="lowerLetter"/>
      <w:lvlText w:val="%2."/>
      <w:lvlJc w:val="left"/>
      <w:pPr>
        <w:ind w:left="1775" w:hanging="360"/>
      </w:pPr>
    </w:lvl>
    <w:lvl w:ilvl="2" w:tplc="2000001B" w:tentative="1">
      <w:start w:val="1"/>
      <w:numFmt w:val="lowerRoman"/>
      <w:lvlText w:val="%3."/>
      <w:lvlJc w:val="right"/>
      <w:pPr>
        <w:ind w:left="2495" w:hanging="180"/>
      </w:pPr>
    </w:lvl>
    <w:lvl w:ilvl="3" w:tplc="2000000F" w:tentative="1">
      <w:start w:val="1"/>
      <w:numFmt w:val="decimal"/>
      <w:lvlText w:val="%4."/>
      <w:lvlJc w:val="left"/>
      <w:pPr>
        <w:ind w:left="3215" w:hanging="360"/>
      </w:pPr>
    </w:lvl>
    <w:lvl w:ilvl="4" w:tplc="20000019" w:tentative="1">
      <w:start w:val="1"/>
      <w:numFmt w:val="lowerLetter"/>
      <w:lvlText w:val="%5."/>
      <w:lvlJc w:val="left"/>
      <w:pPr>
        <w:ind w:left="3935" w:hanging="360"/>
      </w:pPr>
    </w:lvl>
    <w:lvl w:ilvl="5" w:tplc="2000001B" w:tentative="1">
      <w:start w:val="1"/>
      <w:numFmt w:val="lowerRoman"/>
      <w:lvlText w:val="%6."/>
      <w:lvlJc w:val="right"/>
      <w:pPr>
        <w:ind w:left="4655" w:hanging="180"/>
      </w:pPr>
    </w:lvl>
    <w:lvl w:ilvl="6" w:tplc="2000000F" w:tentative="1">
      <w:start w:val="1"/>
      <w:numFmt w:val="decimal"/>
      <w:lvlText w:val="%7."/>
      <w:lvlJc w:val="left"/>
      <w:pPr>
        <w:ind w:left="5375" w:hanging="360"/>
      </w:pPr>
    </w:lvl>
    <w:lvl w:ilvl="7" w:tplc="20000019" w:tentative="1">
      <w:start w:val="1"/>
      <w:numFmt w:val="lowerLetter"/>
      <w:lvlText w:val="%8."/>
      <w:lvlJc w:val="left"/>
      <w:pPr>
        <w:ind w:left="6095" w:hanging="360"/>
      </w:pPr>
    </w:lvl>
    <w:lvl w:ilvl="8" w:tplc="2000001B" w:tentative="1">
      <w:start w:val="1"/>
      <w:numFmt w:val="lowerRoman"/>
      <w:lvlText w:val="%9."/>
      <w:lvlJc w:val="right"/>
      <w:pPr>
        <w:ind w:left="6815" w:hanging="180"/>
      </w:pPr>
    </w:lvl>
  </w:abstractNum>
  <w:abstractNum w:abstractNumId="55" w15:restartNumberingAfterBreak="0">
    <w:nsid w:val="776B2892"/>
    <w:multiLevelType w:val="hybridMultilevel"/>
    <w:tmpl w:val="CAD4D288"/>
    <w:lvl w:ilvl="0" w:tplc="FFFFFFFF">
      <w:start w:val="16"/>
      <w:numFmt w:val="decimal"/>
      <w:lvlText w:val="%1."/>
      <w:lvlJc w:val="left"/>
      <w:pPr>
        <w:ind w:left="733" w:hanging="623"/>
      </w:pPr>
      <w:rPr>
        <w:rFonts w:asciiTheme="minorHAnsi" w:eastAsia="Times New Roman" w:hAnsiTheme="minorHAnsi" w:cstheme="minorHAnsi" w:hint="default"/>
        <w:b w:val="0"/>
        <w:bCs w:val="0"/>
        <w:color w:val="231F20"/>
        <w:spacing w:val="-23"/>
        <w:w w:val="100"/>
        <w:sz w:val="24"/>
        <w:szCs w:val="24"/>
      </w:rPr>
    </w:lvl>
    <w:lvl w:ilvl="1" w:tplc="FFFFFFFF">
      <w:numFmt w:val="none"/>
      <w:lvlText w:val=""/>
      <w:lvlJc w:val="left"/>
      <w:pPr>
        <w:tabs>
          <w:tab w:val="num" w:pos="360"/>
        </w:tabs>
      </w:pPr>
    </w:lvl>
    <w:lvl w:ilvl="2" w:tplc="04090019">
      <w:start w:val="1"/>
      <w:numFmt w:val="lowerLetter"/>
      <w:lvlText w:val="%3."/>
      <w:lvlJc w:val="left"/>
      <w:pPr>
        <w:ind w:left="810" w:hanging="360"/>
      </w:pPr>
    </w:lvl>
    <w:lvl w:ilvl="3" w:tplc="FFFFFFFF">
      <w:numFmt w:val="bullet"/>
      <w:lvlText w:val="•"/>
      <w:lvlJc w:val="left"/>
      <w:pPr>
        <w:ind w:left="1140" w:hanging="619"/>
      </w:pPr>
      <w:rPr>
        <w:rFonts w:hint="default"/>
      </w:rPr>
    </w:lvl>
    <w:lvl w:ilvl="4" w:tplc="FFFFFFFF">
      <w:numFmt w:val="bullet"/>
      <w:lvlText w:val="•"/>
      <w:lvlJc w:val="left"/>
      <w:pPr>
        <w:ind w:left="2495" w:hanging="619"/>
      </w:pPr>
      <w:rPr>
        <w:rFonts w:hint="default"/>
      </w:rPr>
    </w:lvl>
    <w:lvl w:ilvl="5" w:tplc="FFFFFFFF">
      <w:numFmt w:val="bullet"/>
      <w:lvlText w:val="•"/>
      <w:lvlJc w:val="left"/>
      <w:pPr>
        <w:ind w:left="3850" w:hanging="619"/>
      </w:pPr>
      <w:rPr>
        <w:rFonts w:hint="default"/>
      </w:rPr>
    </w:lvl>
    <w:lvl w:ilvl="6" w:tplc="FFFFFFFF">
      <w:numFmt w:val="bullet"/>
      <w:lvlText w:val="•"/>
      <w:lvlJc w:val="left"/>
      <w:pPr>
        <w:ind w:left="5205" w:hanging="619"/>
      </w:pPr>
      <w:rPr>
        <w:rFonts w:hint="default"/>
      </w:rPr>
    </w:lvl>
    <w:lvl w:ilvl="7" w:tplc="FFFFFFFF">
      <w:numFmt w:val="bullet"/>
      <w:lvlText w:val="•"/>
      <w:lvlJc w:val="left"/>
      <w:pPr>
        <w:ind w:left="6560" w:hanging="619"/>
      </w:pPr>
      <w:rPr>
        <w:rFonts w:hint="default"/>
      </w:rPr>
    </w:lvl>
    <w:lvl w:ilvl="8" w:tplc="FFFFFFFF">
      <w:numFmt w:val="bullet"/>
      <w:lvlText w:val="•"/>
      <w:lvlJc w:val="left"/>
      <w:pPr>
        <w:ind w:left="7915" w:hanging="619"/>
      </w:pPr>
      <w:rPr>
        <w:rFonts w:hint="default"/>
      </w:rPr>
    </w:lvl>
  </w:abstractNum>
  <w:abstractNum w:abstractNumId="56" w15:restartNumberingAfterBreak="0">
    <w:nsid w:val="785E70FA"/>
    <w:multiLevelType w:val="hybridMultilevel"/>
    <w:tmpl w:val="CD78E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7143006">
    <w:abstractNumId w:val="51"/>
  </w:num>
  <w:num w:numId="2" w16cid:durableId="949513129">
    <w:abstractNumId w:val="28"/>
  </w:num>
  <w:num w:numId="3" w16cid:durableId="2031834849">
    <w:abstractNumId w:val="19"/>
  </w:num>
  <w:num w:numId="4" w16cid:durableId="930430369">
    <w:abstractNumId w:val="18"/>
  </w:num>
  <w:num w:numId="5" w16cid:durableId="238906121">
    <w:abstractNumId w:val="23"/>
  </w:num>
  <w:num w:numId="6" w16cid:durableId="255750375">
    <w:abstractNumId w:val="33"/>
  </w:num>
  <w:num w:numId="7" w16cid:durableId="584805717">
    <w:abstractNumId w:val="27"/>
  </w:num>
  <w:num w:numId="8" w16cid:durableId="694162455">
    <w:abstractNumId w:val="12"/>
  </w:num>
  <w:num w:numId="9" w16cid:durableId="1619408952">
    <w:abstractNumId w:val="15"/>
  </w:num>
  <w:num w:numId="10" w16cid:durableId="164593229">
    <w:abstractNumId w:val="30"/>
  </w:num>
  <w:num w:numId="11" w16cid:durableId="719671798">
    <w:abstractNumId w:val="39"/>
  </w:num>
  <w:num w:numId="12" w16cid:durableId="121651388">
    <w:abstractNumId w:val="37"/>
  </w:num>
  <w:num w:numId="13" w16cid:durableId="598174099">
    <w:abstractNumId w:val="1"/>
  </w:num>
  <w:num w:numId="14" w16cid:durableId="1950038553">
    <w:abstractNumId w:val="2"/>
  </w:num>
  <w:num w:numId="15" w16cid:durableId="21442432">
    <w:abstractNumId w:val="13"/>
  </w:num>
  <w:num w:numId="16" w16cid:durableId="155533664">
    <w:abstractNumId w:val="47"/>
  </w:num>
  <w:num w:numId="17" w16cid:durableId="1096444115">
    <w:abstractNumId w:val="3"/>
  </w:num>
  <w:num w:numId="18" w16cid:durableId="972324090">
    <w:abstractNumId w:val="8"/>
  </w:num>
  <w:num w:numId="19" w16cid:durableId="1632245288">
    <w:abstractNumId w:val="35"/>
  </w:num>
  <w:num w:numId="20" w16cid:durableId="649990286">
    <w:abstractNumId w:val="22"/>
  </w:num>
  <w:num w:numId="21" w16cid:durableId="1209144196">
    <w:abstractNumId w:val="38"/>
  </w:num>
  <w:num w:numId="22" w16cid:durableId="1952739168">
    <w:abstractNumId w:val="42"/>
  </w:num>
  <w:num w:numId="23" w16cid:durableId="254898897">
    <w:abstractNumId w:val="11"/>
  </w:num>
  <w:num w:numId="24" w16cid:durableId="221989846">
    <w:abstractNumId w:val="29"/>
  </w:num>
  <w:num w:numId="25" w16cid:durableId="100731856">
    <w:abstractNumId w:val="31"/>
  </w:num>
  <w:num w:numId="26" w16cid:durableId="1509950730">
    <w:abstractNumId w:val="36"/>
  </w:num>
  <w:num w:numId="27" w16cid:durableId="2127890505">
    <w:abstractNumId w:val="10"/>
  </w:num>
  <w:num w:numId="28" w16cid:durableId="2077849526">
    <w:abstractNumId w:val="43"/>
  </w:num>
  <w:num w:numId="29" w16cid:durableId="1207373018">
    <w:abstractNumId w:val="46"/>
  </w:num>
  <w:num w:numId="30" w16cid:durableId="1009412694">
    <w:abstractNumId w:val="41"/>
  </w:num>
  <w:num w:numId="31" w16cid:durableId="1123428505">
    <w:abstractNumId w:val="34"/>
  </w:num>
  <w:num w:numId="32" w16cid:durableId="914973061">
    <w:abstractNumId w:val="4"/>
  </w:num>
  <w:num w:numId="33" w16cid:durableId="1781677933">
    <w:abstractNumId w:val="17"/>
  </w:num>
  <w:num w:numId="34" w16cid:durableId="1174488313">
    <w:abstractNumId w:val="45"/>
  </w:num>
  <w:num w:numId="35" w16cid:durableId="1111124207">
    <w:abstractNumId w:val="32"/>
  </w:num>
  <w:num w:numId="36" w16cid:durableId="1610502681">
    <w:abstractNumId w:val="54"/>
  </w:num>
  <w:num w:numId="37" w16cid:durableId="1321928970">
    <w:abstractNumId w:val="50"/>
  </w:num>
  <w:num w:numId="38" w16cid:durableId="356274709">
    <w:abstractNumId w:val="40"/>
  </w:num>
  <w:num w:numId="39" w16cid:durableId="793064884">
    <w:abstractNumId w:val="20"/>
  </w:num>
  <w:num w:numId="40" w16cid:durableId="2033875614">
    <w:abstractNumId w:val="48"/>
  </w:num>
  <w:num w:numId="41" w16cid:durableId="41634180">
    <w:abstractNumId w:val="14"/>
  </w:num>
  <w:num w:numId="42" w16cid:durableId="1194809487">
    <w:abstractNumId w:val="24"/>
  </w:num>
  <w:num w:numId="43" w16cid:durableId="582373998">
    <w:abstractNumId w:val="6"/>
  </w:num>
  <w:num w:numId="44" w16cid:durableId="1560359011">
    <w:abstractNumId w:val="52"/>
  </w:num>
  <w:num w:numId="45" w16cid:durableId="1106071964">
    <w:abstractNumId w:val="49"/>
  </w:num>
  <w:num w:numId="46" w16cid:durableId="1046299241">
    <w:abstractNumId w:val="53"/>
  </w:num>
  <w:num w:numId="47" w16cid:durableId="851722414">
    <w:abstractNumId w:val="0"/>
  </w:num>
  <w:num w:numId="48" w16cid:durableId="1707481483">
    <w:abstractNumId w:val="9"/>
  </w:num>
  <w:num w:numId="49" w16cid:durableId="1841458768">
    <w:abstractNumId w:val="25"/>
  </w:num>
  <w:num w:numId="50" w16cid:durableId="590771473">
    <w:abstractNumId w:val="55"/>
  </w:num>
  <w:num w:numId="51" w16cid:durableId="348917735">
    <w:abstractNumId w:val="21"/>
  </w:num>
  <w:num w:numId="52" w16cid:durableId="1426072512">
    <w:abstractNumId w:val="44"/>
  </w:num>
  <w:num w:numId="53" w16cid:durableId="1076629567">
    <w:abstractNumId w:val="7"/>
  </w:num>
  <w:num w:numId="54" w16cid:durableId="135537870">
    <w:abstractNumId w:val="5"/>
  </w:num>
  <w:num w:numId="55" w16cid:durableId="1275750931">
    <w:abstractNumId w:val="26"/>
  </w:num>
  <w:num w:numId="56" w16cid:durableId="1431705579">
    <w:abstractNumId w:val="16"/>
  </w:num>
  <w:num w:numId="57" w16cid:durableId="1158154626">
    <w:abstractNumId w:val="5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O0MDA0MzIzN7E0NDNR0lEKTi0uzszPAykwNKwFAPv2lE4tAAAA"/>
  </w:docVars>
  <w:rsids>
    <w:rsidRoot w:val="00CF4C43"/>
    <w:rsid w:val="00007DED"/>
    <w:rsid w:val="00015179"/>
    <w:rsid w:val="0005538A"/>
    <w:rsid w:val="00056D12"/>
    <w:rsid w:val="00084C0B"/>
    <w:rsid w:val="000C24CB"/>
    <w:rsid w:val="000D579E"/>
    <w:rsid w:val="000F7A85"/>
    <w:rsid w:val="00104B6F"/>
    <w:rsid w:val="00126A94"/>
    <w:rsid w:val="00135921"/>
    <w:rsid w:val="00135A20"/>
    <w:rsid w:val="00155DEF"/>
    <w:rsid w:val="0017389F"/>
    <w:rsid w:val="001879B6"/>
    <w:rsid w:val="001E27E3"/>
    <w:rsid w:val="0022469B"/>
    <w:rsid w:val="0026040F"/>
    <w:rsid w:val="00273880"/>
    <w:rsid w:val="002972E4"/>
    <w:rsid w:val="0031311B"/>
    <w:rsid w:val="0032018B"/>
    <w:rsid w:val="00331325"/>
    <w:rsid w:val="00382487"/>
    <w:rsid w:val="003A6ACE"/>
    <w:rsid w:val="003F4541"/>
    <w:rsid w:val="004036FE"/>
    <w:rsid w:val="004251ED"/>
    <w:rsid w:val="00450F6B"/>
    <w:rsid w:val="004B4A37"/>
    <w:rsid w:val="0051715E"/>
    <w:rsid w:val="00524CD7"/>
    <w:rsid w:val="00526E74"/>
    <w:rsid w:val="00551999"/>
    <w:rsid w:val="005552AA"/>
    <w:rsid w:val="005B2E64"/>
    <w:rsid w:val="005C49FF"/>
    <w:rsid w:val="005E612A"/>
    <w:rsid w:val="005E7774"/>
    <w:rsid w:val="006057C6"/>
    <w:rsid w:val="00662C20"/>
    <w:rsid w:val="00666593"/>
    <w:rsid w:val="006667EA"/>
    <w:rsid w:val="006C6066"/>
    <w:rsid w:val="0072390F"/>
    <w:rsid w:val="00734609"/>
    <w:rsid w:val="00792B57"/>
    <w:rsid w:val="00800691"/>
    <w:rsid w:val="008170A9"/>
    <w:rsid w:val="008413F8"/>
    <w:rsid w:val="008414F9"/>
    <w:rsid w:val="008437FC"/>
    <w:rsid w:val="0090690B"/>
    <w:rsid w:val="00960FB6"/>
    <w:rsid w:val="009824CF"/>
    <w:rsid w:val="00986040"/>
    <w:rsid w:val="009907F4"/>
    <w:rsid w:val="0099150E"/>
    <w:rsid w:val="009A3851"/>
    <w:rsid w:val="00A03EF1"/>
    <w:rsid w:val="00A10A18"/>
    <w:rsid w:val="00A3450A"/>
    <w:rsid w:val="00A34E6B"/>
    <w:rsid w:val="00A57BAD"/>
    <w:rsid w:val="00A9004C"/>
    <w:rsid w:val="00A90BB6"/>
    <w:rsid w:val="00A946C4"/>
    <w:rsid w:val="00A95181"/>
    <w:rsid w:val="00AB13A2"/>
    <w:rsid w:val="00AE234C"/>
    <w:rsid w:val="00B179F8"/>
    <w:rsid w:val="00B17D5D"/>
    <w:rsid w:val="00BA51C8"/>
    <w:rsid w:val="00BB340A"/>
    <w:rsid w:val="00BE3B0A"/>
    <w:rsid w:val="00C12612"/>
    <w:rsid w:val="00C13066"/>
    <w:rsid w:val="00C148F8"/>
    <w:rsid w:val="00C87E68"/>
    <w:rsid w:val="00C91AB1"/>
    <w:rsid w:val="00CF4C43"/>
    <w:rsid w:val="00D040DC"/>
    <w:rsid w:val="00D07A0E"/>
    <w:rsid w:val="00D26433"/>
    <w:rsid w:val="00D47F3B"/>
    <w:rsid w:val="00DD2E21"/>
    <w:rsid w:val="00DD6C04"/>
    <w:rsid w:val="00E2697A"/>
    <w:rsid w:val="00E53817"/>
    <w:rsid w:val="00E72FD3"/>
    <w:rsid w:val="00E81938"/>
    <w:rsid w:val="00E81E18"/>
    <w:rsid w:val="00EA7C82"/>
    <w:rsid w:val="00EB422E"/>
    <w:rsid w:val="00EF39D3"/>
    <w:rsid w:val="00F23DA0"/>
    <w:rsid w:val="00F25AD9"/>
    <w:rsid w:val="00FA1359"/>
    <w:rsid w:val="00FB7652"/>
    <w:rsid w:val="00FD3524"/>
    <w:rsid w:val="00FE1541"/>
    <w:rsid w:val="00FE2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nhideWhenUsed/>
    <w:qFormat/>
    <w:rsid w:val="00C91A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C91AB1"/>
    <w:pPr>
      <w:widowControl w:val="0"/>
      <w:autoSpaceDE w:val="0"/>
      <w:autoSpaceDN w:val="0"/>
      <w:spacing w:before="250" w:after="0" w:line="240" w:lineRule="auto"/>
      <w:ind w:left="118"/>
      <w:outlineLvl w:val="2"/>
    </w:pPr>
    <w:rPr>
      <w:rFonts w:ascii="Times New Roman" w:eastAsia="Times New Roman" w:hAnsi="Times New Roman" w:cs="Times New Roman"/>
      <w:sz w:val="24"/>
      <w:szCs w:val="24"/>
    </w:rPr>
  </w:style>
  <w:style w:type="paragraph" w:styleId="Heading4">
    <w:name w:val="heading 4"/>
    <w:aliases w:val=" Sub-Clause Sub-paragraph"/>
    <w:basedOn w:val="Normal"/>
    <w:next w:val="Normal"/>
    <w:link w:val="Heading4Char"/>
    <w:uiPriority w:val="9"/>
    <w:unhideWhenUsed/>
    <w:qFormat/>
    <w:rsid w:val="00C91AB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unhideWhenUsed/>
    <w:qFormat/>
    <w:rsid w:val="00C91AB1"/>
    <w:pPr>
      <w:widowControl w:val="0"/>
      <w:autoSpaceDE w:val="0"/>
      <w:autoSpaceDN w:val="0"/>
      <w:spacing w:after="0" w:line="240" w:lineRule="auto"/>
      <w:ind w:left="112"/>
      <w:outlineLvl w:val="4"/>
    </w:pPr>
    <w:rPr>
      <w:rFonts w:ascii="Times New Roman" w:eastAsia="Times New Roman" w:hAnsi="Times New Roman" w:cs="Times New Roman"/>
      <w:b/>
      <w:bCs/>
      <w:i/>
    </w:rPr>
  </w:style>
  <w:style w:type="paragraph" w:styleId="Heading7">
    <w:name w:val="heading 7"/>
    <w:basedOn w:val="Normal"/>
    <w:next w:val="Normal"/>
    <w:link w:val="Heading7Char"/>
    <w:uiPriority w:val="9"/>
    <w:semiHidden/>
    <w:unhideWhenUsed/>
    <w:qFormat/>
    <w:rsid w:val="00C91AB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uiPriority w:val="10"/>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D47F3B"/>
    <w:rPr>
      <w:rFonts w:eastAsiaTheme="minorEastAsia" w:cs="Times New Roman"/>
      <w:color w:val="5A5A5A" w:themeColor="text1" w:themeTint="A5"/>
      <w:spacing w:val="15"/>
    </w:rPr>
  </w:style>
  <w:style w:type="character" w:customStyle="1" w:styleId="Heading1Char">
    <w:name w:val="Heading 1 Char"/>
    <w:basedOn w:val="DefaultParagraphFont"/>
    <w:link w:val="Heading1"/>
    <w:uiPriority w:val="9"/>
    <w:rsid w:val="002972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autoRedefine/>
    <w:uiPriority w:val="39"/>
    <w:unhideWhenUsed/>
    <w:qFormat/>
    <w:rsid w:val="00DD2E21"/>
    <w:pPr>
      <w:spacing w:after="100"/>
    </w:pPr>
  </w:style>
  <w:style w:type="character" w:styleId="Hyperlink">
    <w:name w:val="Hyperlink"/>
    <w:basedOn w:val="DefaultParagraphFont"/>
    <w:uiPriority w:val="99"/>
    <w:unhideWhenUsed/>
    <w:rsid w:val="00DD2E21"/>
    <w:rPr>
      <w:color w:val="0563C1" w:themeColor="hyperlink"/>
      <w:u w:val="single"/>
    </w:rPr>
  </w:style>
  <w:style w:type="character" w:styleId="PlaceholderText">
    <w:name w:val="Placeholder Text"/>
    <w:basedOn w:val="DefaultParagraphFont"/>
    <w:uiPriority w:val="99"/>
    <w:semiHidden/>
    <w:rsid w:val="00C13066"/>
    <w:rPr>
      <w:color w:val="808080"/>
    </w:rPr>
  </w:style>
  <w:style w:type="paragraph" w:styleId="Header">
    <w:name w:val="header"/>
    <w:basedOn w:val="Normal"/>
    <w:link w:val="HeaderChar"/>
    <w:uiPriority w:val="99"/>
    <w:unhideWhenUsed/>
    <w:rsid w:val="00C13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066"/>
  </w:style>
  <w:style w:type="paragraph" w:styleId="Footer">
    <w:name w:val="footer"/>
    <w:basedOn w:val="Normal"/>
    <w:link w:val="FooterChar"/>
    <w:uiPriority w:val="99"/>
    <w:unhideWhenUsed/>
    <w:rsid w:val="00C13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066"/>
  </w:style>
  <w:style w:type="character" w:customStyle="1" w:styleId="Heading2Char">
    <w:name w:val="Heading 2 Char"/>
    <w:aliases w:val="Title Header2 Char"/>
    <w:basedOn w:val="DefaultParagraphFont"/>
    <w:link w:val="Heading2"/>
    <w:uiPriority w:val="9"/>
    <w:rsid w:val="00C91AB1"/>
    <w:rPr>
      <w:rFonts w:asciiTheme="majorHAnsi" w:eastAsiaTheme="majorEastAsia" w:hAnsiTheme="majorHAnsi" w:cstheme="majorBidi"/>
      <w:color w:val="2F5496" w:themeColor="accent1" w:themeShade="BF"/>
      <w:sz w:val="26"/>
      <w:szCs w:val="26"/>
    </w:rPr>
  </w:style>
  <w:style w:type="character" w:customStyle="1" w:styleId="Heading4Char">
    <w:name w:val="Heading 4 Char"/>
    <w:aliases w:val=" Sub-Clause Sub-paragraph Char"/>
    <w:basedOn w:val="DefaultParagraphFont"/>
    <w:link w:val="Heading4"/>
    <w:uiPriority w:val="9"/>
    <w:rsid w:val="00C91AB1"/>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C91AB1"/>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C91AB1"/>
    <w:rPr>
      <w:rFonts w:ascii="Times New Roman" w:eastAsia="Times New Roman" w:hAnsi="Times New Roman" w:cs="Times New Roman"/>
      <w:b/>
      <w:bCs/>
      <w:i/>
    </w:rPr>
  </w:style>
  <w:style w:type="character" w:customStyle="1" w:styleId="Heading7Char">
    <w:name w:val="Heading 7 Char"/>
    <w:basedOn w:val="DefaultParagraphFont"/>
    <w:link w:val="Heading7"/>
    <w:uiPriority w:val="9"/>
    <w:semiHidden/>
    <w:rsid w:val="00C91AB1"/>
    <w:rPr>
      <w:rFonts w:asciiTheme="majorHAnsi" w:eastAsiaTheme="majorEastAsia" w:hAnsiTheme="majorHAnsi" w:cstheme="majorBidi"/>
      <w:i/>
      <w:iCs/>
      <w:color w:val="1F3763" w:themeColor="accent1" w:themeShade="7F"/>
    </w:rPr>
  </w:style>
  <w:style w:type="paragraph" w:styleId="TOC2">
    <w:name w:val="toc 2"/>
    <w:basedOn w:val="Normal"/>
    <w:uiPriority w:val="39"/>
    <w:qFormat/>
    <w:rsid w:val="00C91AB1"/>
    <w:pPr>
      <w:spacing w:before="120" w:after="0"/>
      <w:ind w:left="220"/>
    </w:pPr>
    <w:rPr>
      <w:rFonts w:cstheme="minorHAnsi"/>
      <w:b/>
      <w:bCs/>
    </w:rPr>
  </w:style>
  <w:style w:type="paragraph" w:styleId="TOC3">
    <w:name w:val="toc 3"/>
    <w:basedOn w:val="Normal"/>
    <w:uiPriority w:val="39"/>
    <w:qFormat/>
    <w:rsid w:val="00C91AB1"/>
    <w:pPr>
      <w:spacing w:after="0"/>
      <w:ind w:left="440"/>
    </w:pPr>
    <w:rPr>
      <w:rFonts w:cstheme="minorHAnsi"/>
      <w:sz w:val="20"/>
      <w:szCs w:val="20"/>
    </w:rPr>
  </w:style>
  <w:style w:type="paragraph" w:styleId="BodyText">
    <w:name w:val="Body Text"/>
    <w:basedOn w:val="Normal"/>
    <w:link w:val="BodyTextChar"/>
    <w:uiPriority w:val="1"/>
    <w:qFormat/>
    <w:rsid w:val="00C91AB1"/>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C91AB1"/>
    <w:rPr>
      <w:rFonts w:ascii="Times New Roman" w:eastAsia="Times New Roman" w:hAnsi="Times New Roman" w:cs="Times New Roman"/>
    </w:rPr>
  </w:style>
  <w:style w:type="paragraph" w:styleId="ListParagraph">
    <w:name w:val="List Paragraph"/>
    <w:aliases w:val="Citation List,본문(내용),List Paragraph (numbered (a))"/>
    <w:basedOn w:val="Normal"/>
    <w:link w:val="ListParagraphChar"/>
    <w:uiPriority w:val="1"/>
    <w:qFormat/>
    <w:rsid w:val="00C91AB1"/>
    <w:pPr>
      <w:widowControl w:val="0"/>
      <w:autoSpaceDE w:val="0"/>
      <w:autoSpaceDN w:val="0"/>
      <w:spacing w:before="88" w:after="0" w:line="240" w:lineRule="auto"/>
      <w:ind w:left="1400" w:hanging="618"/>
    </w:pPr>
    <w:rPr>
      <w:rFonts w:ascii="Times New Roman" w:eastAsia="Times New Roman" w:hAnsi="Times New Roman" w:cs="Times New Roman"/>
    </w:rPr>
  </w:style>
  <w:style w:type="paragraph" w:customStyle="1" w:styleId="TableParagraph">
    <w:name w:val="Table Paragraph"/>
    <w:basedOn w:val="Normal"/>
    <w:uiPriority w:val="1"/>
    <w:qFormat/>
    <w:rsid w:val="00C91AB1"/>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91AB1"/>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91AB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91AB1"/>
    <w:rPr>
      <w:sz w:val="16"/>
      <w:szCs w:val="16"/>
    </w:rPr>
  </w:style>
  <w:style w:type="paragraph" w:styleId="CommentText">
    <w:name w:val="annotation text"/>
    <w:basedOn w:val="Normal"/>
    <w:link w:val="CommentTextChar"/>
    <w:uiPriority w:val="99"/>
    <w:semiHidden/>
    <w:unhideWhenUsed/>
    <w:rsid w:val="00C91AB1"/>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91AB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1AB1"/>
    <w:rPr>
      <w:b/>
      <w:bCs/>
    </w:rPr>
  </w:style>
  <w:style w:type="character" w:customStyle="1" w:styleId="CommentSubjectChar">
    <w:name w:val="Comment Subject Char"/>
    <w:basedOn w:val="CommentTextChar"/>
    <w:link w:val="CommentSubject"/>
    <w:uiPriority w:val="99"/>
    <w:semiHidden/>
    <w:rsid w:val="00C91AB1"/>
    <w:rPr>
      <w:rFonts w:ascii="Times New Roman" w:eastAsia="Times New Roman" w:hAnsi="Times New Roman" w:cs="Times New Roman"/>
      <w:b/>
      <w:bCs/>
      <w:sz w:val="20"/>
      <w:szCs w:val="20"/>
    </w:rPr>
  </w:style>
  <w:style w:type="character" w:styleId="PageNumber">
    <w:name w:val="page number"/>
    <w:basedOn w:val="DefaultParagraphFont"/>
    <w:rsid w:val="00C91AB1"/>
  </w:style>
  <w:style w:type="character" w:customStyle="1" w:styleId="ListParagraphChar">
    <w:name w:val="List Paragraph Char"/>
    <w:aliases w:val="Citation List Char,본문(내용) Char,List Paragraph (numbered (a)) Char"/>
    <w:basedOn w:val="DefaultParagraphFont"/>
    <w:link w:val="ListParagraph"/>
    <w:uiPriority w:val="1"/>
    <w:rsid w:val="00C91AB1"/>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C91A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1AB1"/>
    <w:rPr>
      <w:sz w:val="20"/>
      <w:szCs w:val="20"/>
    </w:rPr>
  </w:style>
  <w:style w:type="character" w:styleId="FootnoteReference">
    <w:name w:val="footnote reference"/>
    <w:basedOn w:val="DefaultParagraphFont"/>
    <w:uiPriority w:val="99"/>
    <w:rsid w:val="00C91AB1"/>
    <w:rPr>
      <w:vertAlign w:val="superscript"/>
    </w:rPr>
  </w:style>
  <w:style w:type="table" w:styleId="TableGrid">
    <w:name w:val="Table Grid"/>
    <w:basedOn w:val="TableNormal"/>
    <w:uiPriority w:val="39"/>
    <w:rsid w:val="00C91A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91A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91AB1"/>
    <w:rPr>
      <w:color w:val="605E5C"/>
      <w:shd w:val="clear" w:color="auto" w:fill="E1DFDD"/>
    </w:rPr>
  </w:style>
  <w:style w:type="paragraph" w:styleId="TOC4">
    <w:name w:val="toc 4"/>
    <w:basedOn w:val="Normal"/>
    <w:next w:val="Normal"/>
    <w:autoRedefine/>
    <w:uiPriority w:val="39"/>
    <w:semiHidden/>
    <w:unhideWhenUsed/>
    <w:rsid w:val="00C91AB1"/>
    <w:pPr>
      <w:spacing w:after="0"/>
      <w:ind w:left="660"/>
    </w:pPr>
    <w:rPr>
      <w:rFonts w:cstheme="minorHAnsi"/>
      <w:sz w:val="20"/>
      <w:szCs w:val="20"/>
    </w:rPr>
  </w:style>
  <w:style w:type="paragraph" w:styleId="TOC5">
    <w:name w:val="toc 5"/>
    <w:basedOn w:val="Normal"/>
    <w:next w:val="Normal"/>
    <w:autoRedefine/>
    <w:uiPriority w:val="39"/>
    <w:semiHidden/>
    <w:unhideWhenUsed/>
    <w:rsid w:val="00C91AB1"/>
    <w:pPr>
      <w:spacing w:after="0"/>
      <w:ind w:left="880"/>
    </w:pPr>
    <w:rPr>
      <w:rFonts w:cstheme="minorHAnsi"/>
      <w:sz w:val="20"/>
      <w:szCs w:val="20"/>
    </w:rPr>
  </w:style>
  <w:style w:type="paragraph" w:styleId="TOC6">
    <w:name w:val="toc 6"/>
    <w:basedOn w:val="Normal"/>
    <w:next w:val="Normal"/>
    <w:autoRedefine/>
    <w:uiPriority w:val="39"/>
    <w:semiHidden/>
    <w:unhideWhenUsed/>
    <w:rsid w:val="00C91AB1"/>
    <w:pPr>
      <w:spacing w:after="0"/>
      <w:ind w:left="1100"/>
    </w:pPr>
    <w:rPr>
      <w:rFonts w:cstheme="minorHAnsi"/>
      <w:sz w:val="20"/>
      <w:szCs w:val="20"/>
    </w:rPr>
  </w:style>
  <w:style w:type="paragraph" w:styleId="TOC7">
    <w:name w:val="toc 7"/>
    <w:basedOn w:val="Normal"/>
    <w:next w:val="Normal"/>
    <w:autoRedefine/>
    <w:uiPriority w:val="39"/>
    <w:semiHidden/>
    <w:unhideWhenUsed/>
    <w:rsid w:val="00C91AB1"/>
    <w:pPr>
      <w:spacing w:after="0"/>
      <w:ind w:left="1320"/>
    </w:pPr>
    <w:rPr>
      <w:rFonts w:cstheme="minorHAnsi"/>
      <w:sz w:val="20"/>
      <w:szCs w:val="20"/>
    </w:rPr>
  </w:style>
  <w:style w:type="paragraph" w:styleId="TOC8">
    <w:name w:val="toc 8"/>
    <w:basedOn w:val="Normal"/>
    <w:next w:val="Normal"/>
    <w:autoRedefine/>
    <w:uiPriority w:val="39"/>
    <w:semiHidden/>
    <w:unhideWhenUsed/>
    <w:rsid w:val="00C91AB1"/>
    <w:pPr>
      <w:spacing w:after="0"/>
      <w:ind w:left="1540"/>
    </w:pPr>
    <w:rPr>
      <w:rFonts w:cstheme="minorHAnsi"/>
      <w:sz w:val="20"/>
      <w:szCs w:val="20"/>
    </w:rPr>
  </w:style>
  <w:style w:type="paragraph" w:styleId="TOC9">
    <w:name w:val="toc 9"/>
    <w:basedOn w:val="Normal"/>
    <w:next w:val="Normal"/>
    <w:autoRedefine/>
    <w:uiPriority w:val="39"/>
    <w:semiHidden/>
    <w:unhideWhenUsed/>
    <w:rsid w:val="00C91AB1"/>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26" Type="http://schemas.openxmlformats.org/officeDocument/2006/relationships/image" Target="media/image5.png"/><Relationship Id="rId39" Type="http://schemas.openxmlformats.org/officeDocument/2006/relationships/image" Target="media/image18.png"/><Relationship Id="rId34" Type="http://schemas.openxmlformats.org/officeDocument/2006/relationships/image" Target="media/image13.png"/><Relationship Id="rId42" Type="http://schemas.openxmlformats.org/officeDocument/2006/relationships/image" Target="media/image21.png"/><Relationship Id="rId47" Type="http://schemas.openxmlformats.org/officeDocument/2006/relationships/header" Target="header5.xml"/><Relationship Id="rId50"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image" Target="media/image16.png"/><Relationship Id="rId40" Type="http://schemas.openxmlformats.org/officeDocument/2006/relationships/image" Target="media/image19.png"/><Relationship Id="rId45" Type="http://schemas.openxmlformats.org/officeDocument/2006/relationships/footer" Target="footer3.xml"/><Relationship Id="rId53"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2.png"/><Relationship Id="rId28" Type="http://schemas.openxmlformats.org/officeDocument/2006/relationships/image" Target="media/image7.png"/><Relationship Id="rId36" Type="http://schemas.openxmlformats.org/officeDocument/2006/relationships/image" Target="media/image15.png"/><Relationship Id="rId49" Type="http://schemas.openxmlformats.org/officeDocument/2006/relationships/header" Target="header7.xml"/><Relationship Id="rId10" Type="http://schemas.openxmlformats.org/officeDocument/2006/relationships/hyperlink" Target="http://www.bpp.gov.ng" TargetMode="External"/><Relationship Id="rId31" Type="http://schemas.openxmlformats.org/officeDocument/2006/relationships/image" Target="media/image10.png"/><Relationship Id="rId44" Type="http://schemas.openxmlformats.org/officeDocument/2006/relationships/header" Target="header3.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pp.gov.ng" TargetMode="External"/><Relationship Id="rId14" Type="http://schemas.openxmlformats.org/officeDocument/2006/relationships/footer" Target="footer2.xm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image" Target="media/image14.png"/><Relationship Id="rId43" Type="http://schemas.openxmlformats.org/officeDocument/2006/relationships/image" Target="media/image22.png"/><Relationship Id="rId48" Type="http://schemas.openxmlformats.org/officeDocument/2006/relationships/header" Target="header6.xml"/><Relationship Id="rId8" Type="http://schemas.openxmlformats.org/officeDocument/2006/relationships/hyperlink" Target="http://www.bpp.gov.ng" TargetMode="External"/><Relationship Id="rId51" Type="http://schemas.openxmlformats.org/officeDocument/2006/relationships/footer" Target="footer5.xml"/><Relationship Id="rId3" Type="http://schemas.openxmlformats.org/officeDocument/2006/relationships/styles" Target="styles.xml"/><Relationship Id="rId12" Type="http://schemas.openxmlformats.org/officeDocument/2006/relationships/header" Target="header2.xml"/><Relationship Id="rId25" Type="http://schemas.openxmlformats.org/officeDocument/2006/relationships/image" Target="media/image4.png"/><Relationship Id="rId33" Type="http://schemas.openxmlformats.org/officeDocument/2006/relationships/image" Target="media/image12.png"/><Relationship Id="rId38" Type="http://schemas.openxmlformats.org/officeDocument/2006/relationships/image" Target="media/image17.png"/><Relationship Id="rId46" Type="http://schemas.openxmlformats.org/officeDocument/2006/relationships/header" Target="header4.xml"/><Relationship Id="rId41" Type="http://schemas.openxmlformats.org/officeDocument/2006/relationships/image" Target="media/image20.png"/><Relationship Id="rId5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929313AB19402D9DC14910124BE077"/>
        <w:category>
          <w:name w:val="General"/>
          <w:gallery w:val="placeholder"/>
        </w:category>
        <w:types>
          <w:type w:val="bbPlcHdr"/>
        </w:types>
        <w:behaviors>
          <w:behavior w:val="content"/>
        </w:behaviors>
        <w:guid w:val="{770E6283-5BB8-45C4-BA01-0CF854D8D07D}"/>
      </w:docPartPr>
      <w:docPartBody>
        <w:p w:rsidR="006F3226" w:rsidRDefault="00795AA3" w:rsidP="00795AA3">
          <w:pPr>
            <w:pStyle w:val="11929313AB19402D9DC14910124BE077"/>
          </w:pPr>
          <w:r w:rsidRPr="004C2A78">
            <w:rPr>
              <w:rStyle w:val="PlaceholderText"/>
              <w:rFonts w:cstheme="minorHAnsi"/>
              <w:b/>
              <w:bCs/>
              <w:color w:val="385623" w:themeColor="accent6" w:themeShade="80"/>
              <w:sz w:val="24"/>
              <w:szCs w:val="24"/>
            </w:rPr>
            <w:t>Click or tap here to enter text.</w:t>
          </w:r>
        </w:p>
      </w:docPartBody>
    </w:docPart>
    <w:docPart>
      <w:docPartPr>
        <w:name w:val="C6ABD3742F94415D84DAC4EC2167EC45"/>
        <w:category>
          <w:name w:val="General"/>
          <w:gallery w:val="placeholder"/>
        </w:category>
        <w:types>
          <w:type w:val="bbPlcHdr"/>
        </w:types>
        <w:behaviors>
          <w:behavior w:val="content"/>
        </w:behaviors>
        <w:guid w:val="{70A6250C-E789-471D-8032-891DDA5C2EFE}"/>
      </w:docPartPr>
      <w:docPartBody>
        <w:p w:rsidR="006F3226" w:rsidRDefault="00795AA3" w:rsidP="00795AA3">
          <w:pPr>
            <w:pStyle w:val="C6ABD3742F94415D84DAC4EC2167EC45"/>
          </w:pPr>
          <w:r w:rsidRPr="004C2A78">
            <w:rPr>
              <w:rStyle w:val="PlaceholderText"/>
              <w:rFonts w:cstheme="minorHAnsi"/>
              <w:b/>
              <w:bCs/>
              <w:color w:val="385623" w:themeColor="accent6" w:themeShade="80"/>
              <w:sz w:val="24"/>
              <w:szCs w:val="24"/>
            </w:rPr>
            <w:t>Click or tap here to enter text.</w:t>
          </w:r>
        </w:p>
      </w:docPartBody>
    </w:docPart>
    <w:docPart>
      <w:docPartPr>
        <w:name w:val="4AD22EBEC78A413DAC950F8AA35187ED"/>
        <w:category>
          <w:name w:val="General"/>
          <w:gallery w:val="placeholder"/>
        </w:category>
        <w:types>
          <w:type w:val="bbPlcHdr"/>
        </w:types>
        <w:behaviors>
          <w:behavior w:val="content"/>
        </w:behaviors>
        <w:guid w:val="{86379847-6B46-4702-A11A-F89783ED246F}"/>
      </w:docPartPr>
      <w:docPartBody>
        <w:p w:rsidR="006F3226" w:rsidRDefault="00795AA3" w:rsidP="00795AA3">
          <w:pPr>
            <w:pStyle w:val="4AD22EBEC78A413DAC950F8AA35187ED"/>
          </w:pPr>
          <w:r w:rsidRPr="004C2A78">
            <w:rPr>
              <w:rStyle w:val="PlaceholderText"/>
              <w:rFonts w:cstheme="minorHAnsi"/>
              <w:b/>
              <w:bCs/>
              <w:color w:val="385623" w:themeColor="accent6" w:themeShade="80"/>
              <w:sz w:val="24"/>
              <w:szCs w:val="24"/>
            </w:rPr>
            <w:t>Click or tap here to enter text.</w:t>
          </w:r>
        </w:p>
      </w:docPartBody>
    </w:docPart>
    <w:docPart>
      <w:docPartPr>
        <w:name w:val="B3444D959EFF4FA88092DCCFD1BB6872"/>
        <w:category>
          <w:name w:val="General"/>
          <w:gallery w:val="placeholder"/>
        </w:category>
        <w:types>
          <w:type w:val="bbPlcHdr"/>
        </w:types>
        <w:behaviors>
          <w:behavior w:val="content"/>
        </w:behaviors>
        <w:guid w:val="{18902CCF-E30E-49E0-9201-27890324D03E}"/>
      </w:docPartPr>
      <w:docPartBody>
        <w:p w:rsidR="006F3226" w:rsidRDefault="00795AA3" w:rsidP="00795AA3">
          <w:pPr>
            <w:pStyle w:val="B3444D959EFF4FA88092DCCFD1BB6872"/>
          </w:pPr>
          <w:r w:rsidRPr="004C2A78">
            <w:rPr>
              <w:rStyle w:val="PlaceholderText"/>
              <w:rFonts w:cstheme="minorHAnsi"/>
              <w:b/>
              <w:bCs/>
              <w:color w:val="385623" w:themeColor="accent6" w:themeShade="80"/>
              <w:sz w:val="24"/>
              <w:szCs w:val="24"/>
            </w:rPr>
            <w:t>Click or tap here to enter text.</w:t>
          </w:r>
        </w:p>
      </w:docPartBody>
    </w:docPart>
    <w:docPart>
      <w:docPartPr>
        <w:name w:val="D045C8FCF4F64D7087E911A366010843"/>
        <w:category>
          <w:name w:val="General"/>
          <w:gallery w:val="placeholder"/>
        </w:category>
        <w:types>
          <w:type w:val="bbPlcHdr"/>
        </w:types>
        <w:behaviors>
          <w:behavior w:val="content"/>
        </w:behaviors>
        <w:guid w:val="{3B27D8A1-50A6-4E39-AE9C-DBAD4E03E1A2}"/>
      </w:docPartPr>
      <w:docPartBody>
        <w:p w:rsidR="006F3226" w:rsidRDefault="00795AA3" w:rsidP="00795AA3">
          <w:pPr>
            <w:pStyle w:val="D045C8FCF4F64D7087E911A366010843"/>
          </w:pPr>
          <w:r w:rsidRPr="004C2A78">
            <w:rPr>
              <w:rStyle w:val="PlaceholderText"/>
              <w:rFonts w:cstheme="minorHAnsi"/>
              <w:b/>
              <w:bCs/>
              <w:color w:val="385623" w:themeColor="accent6" w:themeShade="80"/>
              <w:sz w:val="24"/>
              <w:szCs w:val="24"/>
            </w:rPr>
            <w:t>Click or tap here to enter text.</w:t>
          </w:r>
        </w:p>
      </w:docPartBody>
    </w:docPart>
    <w:docPart>
      <w:docPartPr>
        <w:name w:val="94A4994752064E24A801B0FABB9F8B1F"/>
        <w:category>
          <w:name w:val="General"/>
          <w:gallery w:val="placeholder"/>
        </w:category>
        <w:types>
          <w:type w:val="bbPlcHdr"/>
        </w:types>
        <w:behaviors>
          <w:behavior w:val="content"/>
        </w:behaviors>
        <w:guid w:val="{88D0D536-A23A-4779-B6B9-DFE46E361CDE}"/>
      </w:docPartPr>
      <w:docPartBody>
        <w:p w:rsidR="006F3226" w:rsidRDefault="00795AA3" w:rsidP="00795AA3">
          <w:pPr>
            <w:pStyle w:val="94A4994752064E24A801B0FABB9F8B1F"/>
          </w:pPr>
          <w:r w:rsidRPr="004C2A78">
            <w:rPr>
              <w:rStyle w:val="PlaceholderText"/>
              <w:rFonts w:cstheme="minorHAnsi"/>
              <w:b/>
              <w:bCs/>
              <w:color w:val="385623" w:themeColor="accent6" w:themeShade="80"/>
              <w:sz w:val="24"/>
              <w:szCs w:val="24"/>
            </w:rPr>
            <w:t>Click or tap here to enter text.</w:t>
          </w:r>
        </w:p>
      </w:docPartBody>
    </w:docPart>
    <w:docPart>
      <w:docPartPr>
        <w:name w:val="107A68FED70C4E40ABC72BDBF08A4A76"/>
        <w:category>
          <w:name w:val="General"/>
          <w:gallery w:val="placeholder"/>
        </w:category>
        <w:types>
          <w:type w:val="bbPlcHdr"/>
        </w:types>
        <w:behaviors>
          <w:behavior w:val="content"/>
        </w:behaviors>
        <w:guid w:val="{EB6ED9FB-B14F-4A5A-9EFF-681CCB64BFA9}"/>
      </w:docPartPr>
      <w:docPartBody>
        <w:p w:rsidR="006F3226" w:rsidRDefault="00795AA3" w:rsidP="00795AA3">
          <w:pPr>
            <w:pStyle w:val="107A68FED70C4E40ABC72BDBF08A4A76"/>
          </w:pPr>
          <w:r w:rsidRPr="004C2A78">
            <w:rPr>
              <w:rStyle w:val="PlaceholderText"/>
              <w:rFonts w:cstheme="minorHAnsi"/>
              <w:b/>
              <w:bCs/>
              <w:color w:val="385623" w:themeColor="accent6" w:themeShade="80"/>
              <w:sz w:val="24"/>
              <w:szCs w:val="24"/>
            </w:rPr>
            <w:t>Click or tap here to enter text.</w:t>
          </w:r>
        </w:p>
      </w:docPartBody>
    </w:docPart>
    <w:docPart>
      <w:docPartPr>
        <w:name w:val="CA39F9C3EC81446584B0D277C39C454D"/>
        <w:category>
          <w:name w:val="General"/>
          <w:gallery w:val="placeholder"/>
        </w:category>
        <w:types>
          <w:type w:val="bbPlcHdr"/>
        </w:types>
        <w:behaviors>
          <w:behavior w:val="content"/>
        </w:behaviors>
        <w:guid w:val="{D891C606-0BB5-441F-9C8D-AB937BFCE06F}"/>
      </w:docPartPr>
      <w:docPartBody>
        <w:p w:rsidR="006F3226" w:rsidRDefault="00795AA3" w:rsidP="00795AA3">
          <w:pPr>
            <w:pStyle w:val="CA39F9C3EC81446584B0D277C39C454D"/>
          </w:pPr>
          <w:r w:rsidRPr="004C2A78">
            <w:rPr>
              <w:rFonts w:cstheme="minorHAnsi"/>
              <w:b/>
              <w:bCs/>
              <w:iCs/>
              <w:color w:val="385623" w:themeColor="accent6" w:themeShade="80"/>
              <w:sz w:val="24"/>
              <w:szCs w:val="24"/>
            </w:rPr>
            <w:t>Enter name of Procuring Entity</w:t>
          </w:r>
        </w:p>
      </w:docPartBody>
    </w:docPart>
    <w:docPart>
      <w:docPartPr>
        <w:name w:val="BD5EDA6953EA4E6C958CA6E768A39173"/>
        <w:category>
          <w:name w:val="General"/>
          <w:gallery w:val="placeholder"/>
        </w:category>
        <w:types>
          <w:type w:val="bbPlcHdr"/>
        </w:types>
        <w:behaviors>
          <w:behavior w:val="content"/>
        </w:behaviors>
        <w:guid w:val="{DD71C7FE-015D-4F84-BB74-1EF94B45DCE0}"/>
      </w:docPartPr>
      <w:docPartBody>
        <w:p w:rsidR="006F3226" w:rsidRDefault="00795AA3" w:rsidP="00795AA3">
          <w:pPr>
            <w:pStyle w:val="BD5EDA6953EA4E6C958CA6E768A39173"/>
          </w:pPr>
          <w:r w:rsidRPr="004C2A78">
            <w:rPr>
              <w:rFonts w:cstheme="minorHAnsi"/>
              <w:b/>
              <w:bCs/>
              <w:iCs/>
              <w:color w:val="385623" w:themeColor="accent6" w:themeShade="80"/>
              <w:sz w:val="24"/>
              <w:szCs w:val="24"/>
            </w:rPr>
            <w:t>Enter brief description of goods, services, works, technology, or other products required, delivery timing and delivery location, lots, etc.</w:t>
          </w:r>
        </w:p>
      </w:docPartBody>
    </w:docPart>
    <w:docPart>
      <w:docPartPr>
        <w:name w:val="898599A606B84032A7E101AB4F47A24A"/>
        <w:category>
          <w:name w:val="General"/>
          <w:gallery w:val="placeholder"/>
        </w:category>
        <w:types>
          <w:type w:val="bbPlcHdr"/>
        </w:types>
        <w:behaviors>
          <w:behavior w:val="content"/>
        </w:behaviors>
        <w:guid w:val="{7C465833-CB97-4BB6-BEC1-ECE90F7197F2}"/>
      </w:docPartPr>
      <w:docPartBody>
        <w:p w:rsidR="006F3226" w:rsidRDefault="00795AA3" w:rsidP="00795AA3">
          <w:pPr>
            <w:pStyle w:val="898599A606B84032A7E101AB4F47A24A"/>
          </w:pPr>
          <w:r w:rsidRPr="004C2A78">
            <w:rPr>
              <w:rFonts w:cstheme="minorHAnsi"/>
              <w:b/>
              <w:bCs/>
              <w:iCs/>
              <w:color w:val="385623" w:themeColor="accent6" w:themeShade="80"/>
              <w:sz w:val="24"/>
              <w:szCs w:val="24"/>
            </w:rPr>
            <w:t>Enter either “National” or “International”</w:t>
          </w:r>
        </w:p>
      </w:docPartBody>
    </w:docPart>
    <w:docPart>
      <w:docPartPr>
        <w:name w:val="1B76D113AC8C4F9DB8A23AC242D92D5D"/>
        <w:category>
          <w:name w:val="General"/>
          <w:gallery w:val="placeholder"/>
        </w:category>
        <w:types>
          <w:type w:val="bbPlcHdr"/>
        </w:types>
        <w:behaviors>
          <w:behavior w:val="content"/>
        </w:behaviors>
        <w:guid w:val="{22C9709A-5A32-42CD-8B30-383529DC27DA}"/>
      </w:docPartPr>
      <w:docPartBody>
        <w:p w:rsidR="006F3226" w:rsidRDefault="00795AA3" w:rsidP="00795AA3">
          <w:pPr>
            <w:pStyle w:val="1B76D113AC8C4F9DB8A23AC242D92D5D"/>
          </w:pPr>
          <w:r w:rsidRPr="004C2A78">
            <w:rPr>
              <w:rFonts w:cstheme="minorHAnsi"/>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p>
      </w:docPartBody>
    </w:docPart>
    <w:docPart>
      <w:docPartPr>
        <w:name w:val="F23CAFA928A7416DAABD8570305292B0"/>
        <w:category>
          <w:name w:val="General"/>
          <w:gallery w:val="placeholder"/>
        </w:category>
        <w:types>
          <w:type w:val="bbPlcHdr"/>
        </w:types>
        <w:behaviors>
          <w:behavior w:val="content"/>
        </w:behaviors>
        <w:guid w:val="{479359DC-9C7A-42FA-9BAD-3C33BC1D1B2F}"/>
      </w:docPartPr>
      <w:docPartBody>
        <w:p w:rsidR="006F3226" w:rsidRDefault="00795AA3" w:rsidP="00795AA3">
          <w:pPr>
            <w:pStyle w:val="F23CAFA928A7416DAABD8570305292B0"/>
          </w:pPr>
          <w:r w:rsidRPr="004C2A78">
            <w:rPr>
              <w:rFonts w:cstheme="minorHAnsi"/>
              <w:b/>
              <w:bCs/>
              <w:iCs/>
              <w:color w:val="385623" w:themeColor="accent6" w:themeShade="80"/>
              <w:sz w:val="24"/>
              <w:szCs w:val="24"/>
            </w:rPr>
            <w:t>Insert ofﬁce hours if applicable, i.e., 0900 to 1500 hours, at the address given below</w:t>
          </w:r>
        </w:p>
      </w:docPartBody>
    </w:docPart>
    <w:docPart>
      <w:docPartPr>
        <w:name w:val="A22795E4908A47D6B4DF206265E7F03F"/>
        <w:category>
          <w:name w:val="General"/>
          <w:gallery w:val="placeholder"/>
        </w:category>
        <w:types>
          <w:type w:val="bbPlcHdr"/>
        </w:types>
        <w:behaviors>
          <w:behavior w:val="content"/>
        </w:behaviors>
        <w:guid w:val="{C8C4B6D7-E652-43A8-8C77-E068D63F13FE}"/>
      </w:docPartPr>
      <w:docPartBody>
        <w:p w:rsidR="006F3226" w:rsidRDefault="00795AA3" w:rsidP="00795AA3">
          <w:pPr>
            <w:pStyle w:val="A22795E4908A47D6B4DF206265E7F03F"/>
          </w:pPr>
          <w:r w:rsidRPr="004C2A78">
            <w:rPr>
              <w:rFonts w:cstheme="minorHAnsi"/>
              <w:b/>
              <w:bCs/>
              <w:iCs/>
              <w:color w:val="385623" w:themeColor="accent6" w:themeShade="80"/>
              <w:sz w:val="24"/>
              <w:szCs w:val="24"/>
            </w:rPr>
            <w:t>Enter amount in Nigeria Nairas in both words and parenthetically in digits, e.g., one (1)</w:t>
          </w:r>
        </w:p>
      </w:docPartBody>
    </w:docPart>
    <w:docPart>
      <w:docPartPr>
        <w:name w:val="F6AD1B6378604E9099342DB13526FCAF"/>
        <w:category>
          <w:name w:val="General"/>
          <w:gallery w:val="placeholder"/>
        </w:category>
        <w:types>
          <w:type w:val="bbPlcHdr"/>
        </w:types>
        <w:behaviors>
          <w:behavior w:val="content"/>
        </w:behaviors>
        <w:guid w:val="{BF44D295-E103-4DD3-AB1C-0EB0C5CC9F4E}"/>
      </w:docPartPr>
      <w:docPartBody>
        <w:p w:rsidR="006F3226" w:rsidRDefault="00795AA3" w:rsidP="00795AA3">
          <w:pPr>
            <w:pStyle w:val="F6AD1B6378604E9099342DB13526FCAF"/>
          </w:pPr>
          <w:r w:rsidRPr="004C2A78">
            <w:rPr>
              <w:rFonts w:cstheme="minorHAnsi"/>
              <w:b/>
              <w:bCs/>
              <w:iCs/>
              <w:color w:val="385623" w:themeColor="accent6" w:themeShade="80"/>
              <w:sz w:val="24"/>
              <w:szCs w:val="24"/>
            </w:rPr>
            <w:t>Enter website url</w:t>
          </w:r>
        </w:p>
      </w:docPartBody>
    </w:docPart>
    <w:docPart>
      <w:docPartPr>
        <w:name w:val="BE32B1A2D1C6411A8D78B46040721847"/>
        <w:category>
          <w:name w:val="General"/>
          <w:gallery w:val="placeholder"/>
        </w:category>
        <w:types>
          <w:type w:val="bbPlcHdr"/>
        </w:types>
        <w:behaviors>
          <w:behavior w:val="content"/>
        </w:behaviors>
        <w:guid w:val="{4F73157B-45ED-4107-ACC5-4E874F877D39}"/>
      </w:docPartPr>
      <w:docPartBody>
        <w:p w:rsidR="006F3226" w:rsidRDefault="00795AA3" w:rsidP="00795AA3">
          <w:pPr>
            <w:pStyle w:val="BE32B1A2D1C6411A8D78B46040721847"/>
          </w:pPr>
          <w:r w:rsidRPr="004C2A78">
            <w:rPr>
              <w:rFonts w:cstheme="minorHAnsi"/>
              <w:b/>
              <w:bCs/>
              <w:iCs/>
              <w:color w:val="385623" w:themeColor="accent6" w:themeShade="80"/>
              <w:sz w:val="24"/>
              <w:szCs w:val="24"/>
            </w:rPr>
            <w:t>Enter website url</w:t>
          </w:r>
        </w:p>
      </w:docPartBody>
    </w:docPart>
    <w:docPart>
      <w:docPartPr>
        <w:name w:val="321C4A7FBD96468B9D5F5B8F726713F3"/>
        <w:category>
          <w:name w:val="General"/>
          <w:gallery w:val="placeholder"/>
        </w:category>
        <w:types>
          <w:type w:val="bbPlcHdr"/>
        </w:types>
        <w:behaviors>
          <w:behavior w:val="content"/>
        </w:behaviors>
        <w:guid w:val="{D1505BC0-4E77-49F0-B2AF-F2B7F4475D18}"/>
      </w:docPartPr>
      <w:docPartBody>
        <w:p w:rsidR="006F3226" w:rsidRDefault="00795AA3" w:rsidP="00795AA3">
          <w:pPr>
            <w:pStyle w:val="321C4A7FBD96468B9D5F5B8F726713F3"/>
          </w:pPr>
          <w:r w:rsidRPr="004C2A78">
            <w:rPr>
              <w:rFonts w:cstheme="minorHAnsi"/>
              <w:b/>
              <w:bCs/>
              <w:iCs/>
              <w:color w:val="385623" w:themeColor="accent6" w:themeShade="80"/>
              <w:sz w:val="24"/>
              <w:szCs w:val="24"/>
            </w:rPr>
            <w:t>Enter email address, telephone, and postal address</w:t>
          </w:r>
        </w:p>
      </w:docPartBody>
    </w:docPart>
    <w:docPart>
      <w:docPartPr>
        <w:name w:val="64F43D961E1F40D684D1E5A90CDDE84C"/>
        <w:category>
          <w:name w:val="General"/>
          <w:gallery w:val="placeholder"/>
        </w:category>
        <w:types>
          <w:type w:val="bbPlcHdr"/>
        </w:types>
        <w:behaviors>
          <w:behavior w:val="content"/>
        </w:behaviors>
        <w:guid w:val="{EF5D6FF6-94CD-4E7B-9A7B-4C027B9A38A2}"/>
      </w:docPartPr>
      <w:docPartBody>
        <w:p w:rsidR="006F3226" w:rsidRDefault="00795AA3" w:rsidP="00795AA3">
          <w:pPr>
            <w:pStyle w:val="64F43D961E1F40D684D1E5A90CDDE84C"/>
          </w:pPr>
          <w:r w:rsidRPr="004C2A78">
            <w:rPr>
              <w:rFonts w:cstheme="minorHAnsi"/>
              <w:b/>
              <w:bCs/>
              <w:iCs/>
              <w:color w:val="385623" w:themeColor="accent6" w:themeShade="80"/>
              <w:sz w:val="24"/>
              <w:szCs w:val="24"/>
            </w:rPr>
            <w:t>Enter “Tender Security” or “Tender-Securing Declaration,” as appropriate</w:t>
          </w:r>
        </w:p>
      </w:docPartBody>
    </w:docPart>
    <w:docPart>
      <w:docPartPr>
        <w:name w:val="6BCBDC7EDCC34D8ABF8FAFC7303F8230"/>
        <w:category>
          <w:name w:val="General"/>
          <w:gallery w:val="placeholder"/>
        </w:category>
        <w:types>
          <w:type w:val="bbPlcHdr"/>
        </w:types>
        <w:behaviors>
          <w:behavior w:val="content"/>
        </w:behaviors>
        <w:guid w:val="{805CD876-ABB6-4F42-AA72-411F9D84CB98}"/>
      </w:docPartPr>
      <w:docPartBody>
        <w:p w:rsidR="006F3226" w:rsidRDefault="00795AA3" w:rsidP="00795AA3">
          <w:pPr>
            <w:pStyle w:val="6BCBDC7EDCC34D8ABF8FAFC7303F8230"/>
          </w:pPr>
          <w:r w:rsidRPr="004C2A78">
            <w:rPr>
              <w:rFonts w:cstheme="minorHAnsi"/>
              <w:b/>
              <w:bCs/>
              <w:iCs/>
              <w:color w:val="385623" w:themeColor="accent6" w:themeShade="80"/>
              <w:sz w:val="24"/>
              <w:szCs w:val="24"/>
            </w:rPr>
            <w:t>Enter amount in Nigeria Nairas, in both words and parenthetical digits, e.g., one (1), in case of a Tender Security</w:t>
          </w:r>
        </w:p>
      </w:docPartBody>
    </w:docPart>
    <w:docPart>
      <w:docPartPr>
        <w:name w:val="0117CE3679474613A95586B140D97B8F"/>
        <w:category>
          <w:name w:val="General"/>
          <w:gallery w:val="placeholder"/>
        </w:category>
        <w:types>
          <w:type w:val="bbPlcHdr"/>
        </w:types>
        <w:behaviors>
          <w:behavior w:val="content"/>
        </w:behaviors>
        <w:guid w:val="{F3736B71-8F35-4CE4-8EF5-BEA27ADAB017}"/>
      </w:docPartPr>
      <w:docPartBody>
        <w:p w:rsidR="006F3226" w:rsidRDefault="00795AA3" w:rsidP="00795AA3">
          <w:pPr>
            <w:pStyle w:val="0117CE3679474613A95586B140D97B8F"/>
          </w:pPr>
          <w:r w:rsidRPr="004C2A78">
            <w:rPr>
              <w:rFonts w:cstheme="minorHAnsi"/>
              <w:b/>
              <w:bCs/>
              <w:iCs/>
              <w:color w:val="385623" w:themeColor="accent6" w:themeShade="80"/>
              <w:sz w:val="24"/>
              <w:szCs w:val="24"/>
            </w:rPr>
            <w:t>Enter time and date</w:t>
          </w:r>
        </w:p>
      </w:docPartBody>
    </w:docPart>
    <w:docPart>
      <w:docPartPr>
        <w:name w:val="80B79A5D9A7041A4973A7A48972C3EDF"/>
        <w:category>
          <w:name w:val="General"/>
          <w:gallery w:val="placeholder"/>
        </w:category>
        <w:types>
          <w:type w:val="bbPlcHdr"/>
        </w:types>
        <w:behaviors>
          <w:behavior w:val="content"/>
        </w:behaviors>
        <w:guid w:val="{97925121-E048-487F-AC78-CC39AE0306AE}"/>
      </w:docPartPr>
      <w:docPartBody>
        <w:p w:rsidR="006F3226" w:rsidRDefault="00795AA3" w:rsidP="00795AA3">
          <w:pPr>
            <w:pStyle w:val="80B79A5D9A7041A4973A7A48972C3EDF"/>
          </w:pPr>
          <w:r w:rsidRPr="004C2A78">
            <w:rPr>
              <w:rFonts w:cstheme="minorHAnsi"/>
              <w:b/>
              <w:bCs/>
              <w:iCs/>
              <w:color w:val="385623" w:themeColor="accent6" w:themeShade="80"/>
              <w:sz w:val="24"/>
              <w:szCs w:val="24"/>
            </w:rPr>
            <w:t>Enter “will” or “will not”</w:t>
          </w:r>
        </w:p>
      </w:docPartBody>
    </w:docPart>
    <w:docPart>
      <w:docPartPr>
        <w:name w:val="357240EF1DC64FE1AA4FF03D762CB34E"/>
        <w:category>
          <w:name w:val="General"/>
          <w:gallery w:val="placeholder"/>
        </w:category>
        <w:types>
          <w:type w:val="bbPlcHdr"/>
        </w:types>
        <w:behaviors>
          <w:behavior w:val="content"/>
        </w:behaviors>
        <w:guid w:val="{68065CB1-ADF0-4476-952B-A105C99A4689}"/>
      </w:docPartPr>
      <w:docPartBody>
        <w:p w:rsidR="006F3226" w:rsidRDefault="00795AA3" w:rsidP="00795AA3">
          <w:pPr>
            <w:pStyle w:val="357240EF1DC64FE1AA4FF03D762CB34E"/>
          </w:pPr>
          <w:r w:rsidRPr="004C2A78">
            <w:rPr>
              <w:rFonts w:cstheme="minorHAnsi"/>
              <w:b/>
              <w:bCs/>
              <w:color w:val="385623" w:themeColor="accent6" w:themeShade="80"/>
              <w:sz w:val="24"/>
              <w:szCs w:val="24"/>
            </w:rPr>
            <w:t>Enter Name of Procuring Entity</w:t>
          </w:r>
        </w:p>
      </w:docPartBody>
    </w:docPart>
    <w:docPart>
      <w:docPartPr>
        <w:name w:val="1DCBBC27A27343C48ECD04C1AA5E72A3"/>
        <w:category>
          <w:name w:val="General"/>
          <w:gallery w:val="placeholder"/>
        </w:category>
        <w:types>
          <w:type w:val="bbPlcHdr"/>
        </w:types>
        <w:behaviors>
          <w:behavior w:val="content"/>
        </w:behaviors>
        <w:guid w:val="{534B2411-9357-46F8-90D8-3FD4580E86EE}"/>
      </w:docPartPr>
      <w:docPartBody>
        <w:p w:rsidR="006F3226" w:rsidRDefault="00795AA3" w:rsidP="00795AA3">
          <w:pPr>
            <w:pStyle w:val="1DCBBC27A27343C48ECD04C1AA5E72A3"/>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A4B2036CCCD540DDA8A568DBACC0220F"/>
        <w:category>
          <w:name w:val="General"/>
          <w:gallery w:val="placeholder"/>
        </w:category>
        <w:types>
          <w:type w:val="bbPlcHdr"/>
        </w:types>
        <w:behaviors>
          <w:behavior w:val="content"/>
        </w:behaviors>
        <w:guid w:val="{5139B752-AB62-4737-B1BC-4329C5A2967A}"/>
      </w:docPartPr>
      <w:docPartBody>
        <w:p w:rsidR="006F3226" w:rsidRDefault="00795AA3" w:rsidP="00795AA3">
          <w:pPr>
            <w:pStyle w:val="A4B2036CCCD540DDA8A568DBACC0220F"/>
          </w:pPr>
          <w:r w:rsidRPr="004C2A78">
            <w:rPr>
              <w:rFonts w:cstheme="minorHAnsi"/>
              <w:b/>
              <w:bCs/>
              <w:color w:val="385623" w:themeColor="accent6" w:themeShade="80"/>
              <w:sz w:val="24"/>
              <w:szCs w:val="24"/>
            </w:rPr>
            <w:t>Enter Postal Address</w:t>
          </w:r>
        </w:p>
      </w:docPartBody>
    </w:docPart>
    <w:docPart>
      <w:docPartPr>
        <w:name w:val="2780F0D1E88344E08C3AFB9D6E809D55"/>
        <w:category>
          <w:name w:val="General"/>
          <w:gallery w:val="placeholder"/>
        </w:category>
        <w:types>
          <w:type w:val="bbPlcHdr"/>
        </w:types>
        <w:behaviors>
          <w:behavior w:val="content"/>
        </w:behaviors>
        <w:guid w:val="{EB9FA744-5F8E-404F-9B73-ABBFA7943188}"/>
      </w:docPartPr>
      <w:docPartBody>
        <w:p w:rsidR="006F3226" w:rsidRDefault="00795AA3" w:rsidP="00795AA3">
          <w:pPr>
            <w:pStyle w:val="2780F0D1E88344E08C3AFB9D6E809D55"/>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E49E3372F4AC4828B0FE76C1B2B8BAAE"/>
        <w:category>
          <w:name w:val="General"/>
          <w:gallery w:val="placeholder"/>
        </w:category>
        <w:types>
          <w:type w:val="bbPlcHdr"/>
        </w:types>
        <w:behaviors>
          <w:behavior w:val="content"/>
        </w:behaviors>
        <w:guid w:val="{7F00000F-4FDA-40D3-802F-AB55D3365AD1}"/>
      </w:docPartPr>
      <w:docPartBody>
        <w:p w:rsidR="006F3226" w:rsidRDefault="00795AA3" w:rsidP="00795AA3">
          <w:pPr>
            <w:pStyle w:val="E49E3372F4AC4828B0FE76C1B2B8BAAE"/>
          </w:pPr>
          <w:r w:rsidRPr="004C2A78">
            <w:rPr>
              <w:rFonts w:cstheme="minorHAnsi"/>
              <w:b/>
              <w:bCs/>
              <w:color w:val="385623" w:themeColor="accent6" w:themeShade="80"/>
              <w:sz w:val="24"/>
              <w:szCs w:val="24"/>
            </w:rPr>
            <w:t>Enter Name of Procuring Entity</w:t>
          </w:r>
        </w:p>
      </w:docPartBody>
    </w:docPart>
    <w:docPart>
      <w:docPartPr>
        <w:name w:val="A5F922DB212E4477AA95CC50ECA111AF"/>
        <w:category>
          <w:name w:val="General"/>
          <w:gallery w:val="placeholder"/>
        </w:category>
        <w:types>
          <w:type w:val="bbPlcHdr"/>
        </w:types>
        <w:behaviors>
          <w:behavior w:val="content"/>
        </w:behaviors>
        <w:guid w:val="{E7DD6960-CC02-495D-A2AF-AAD959595DB7}"/>
      </w:docPartPr>
      <w:docPartBody>
        <w:p w:rsidR="006F3226" w:rsidRDefault="00795AA3" w:rsidP="00795AA3">
          <w:pPr>
            <w:pStyle w:val="A5F922DB212E4477AA95CC50ECA111AF"/>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DC8119EFA0BE4C7E95423F6B6FC918AA"/>
        <w:category>
          <w:name w:val="General"/>
          <w:gallery w:val="placeholder"/>
        </w:category>
        <w:types>
          <w:type w:val="bbPlcHdr"/>
        </w:types>
        <w:behaviors>
          <w:behavior w:val="content"/>
        </w:behaviors>
        <w:guid w:val="{F9771A0A-32C9-495D-89A0-BD3259ADFE0D}"/>
      </w:docPartPr>
      <w:docPartBody>
        <w:p w:rsidR="006F3226" w:rsidRDefault="00795AA3" w:rsidP="00795AA3">
          <w:pPr>
            <w:pStyle w:val="DC8119EFA0BE4C7E95423F6B6FC918AA"/>
          </w:pPr>
          <w:r w:rsidRPr="004C2A78">
            <w:rPr>
              <w:rFonts w:cstheme="minorHAnsi"/>
              <w:b/>
              <w:bCs/>
              <w:color w:val="385623" w:themeColor="accent6" w:themeShade="80"/>
              <w:sz w:val="24"/>
              <w:szCs w:val="24"/>
            </w:rPr>
            <w:t>Enter Postal Address</w:t>
          </w:r>
        </w:p>
      </w:docPartBody>
    </w:docPart>
    <w:docPart>
      <w:docPartPr>
        <w:name w:val="BF0D580513924EC4A28AE4651A75C8CA"/>
        <w:category>
          <w:name w:val="General"/>
          <w:gallery w:val="placeholder"/>
        </w:category>
        <w:types>
          <w:type w:val="bbPlcHdr"/>
        </w:types>
        <w:behaviors>
          <w:behavior w:val="content"/>
        </w:behaviors>
        <w:guid w:val="{C748D4F7-5373-444B-A497-FAEA5869D9E1}"/>
      </w:docPartPr>
      <w:docPartBody>
        <w:p w:rsidR="006F3226" w:rsidRDefault="00795AA3" w:rsidP="00795AA3">
          <w:pPr>
            <w:pStyle w:val="BF0D580513924EC4A28AE4651A75C8CA"/>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9142EA70AF2E4B5DB700D0F7BD2DFBF6"/>
        <w:category>
          <w:name w:val="General"/>
          <w:gallery w:val="placeholder"/>
        </w:category>
        <w:types>
          <w:type w:val="bbPlcHdr"/>
        </w:types>
        <w:behaviors>
          <w:behavior w:val="content"/>
        </w:behaviors>
        <w:guid w:val="{8CE074C2-FC8A-44A9-9776-27331D5DB5AE}"/>
      </w:docPartPr>
      <w:docPartBody>
        <w:p w:rsidR="006F3226" w:rsidRDefault="00795AA3" w:rsidP="00795AA3">
          <w:pPr>
            <w:pStyle w:val="9142EA70AF2E4B5DB700D0F7BD2DFBF6"/>
          </w:pPr>
          <w:r w:rsidRPr="004C2A78">
            <w:rPr>
              <w:rFonts w:cstheme="minorHAnsi"/>
              <w:b/>
              <w:bCs/>
              <w:color w:val="385623" w:themeColor="accent6" w:themeShade="80"/>
              <w:sz w:val="24"/>
              <w:szCs w:val="24"/>
            </w:rPr>
            <w:t>Enter Name of Procuring Entity</w:t>
          </w:r>
        </w:p>
      </w:docPartBody>
    </w:docPart>
    <w:docPart>
      <w:docPartPr>
        <w:name w:val="BE4596DB0D6A4E03B1285BA95CD19479"/>
        <w:category>
          <w:name w:val="General"/>
          <w:gallery w:val="placeholder"/>
        </w:category>
        <w:types>
          <w:type w:val="bbPlcHdr"/>
        </w:types>
        <w:behaviors>
          <w:behavior w:val="content"/>
        </w:behaviors>
        <w:guid w:val="{6198D313-3F43-46A8-8AB0-C585CEF9BD85}"/>
      </w:docPartPr>
      <w:docPartBody>
        <w:p w:rsidR="006F3226" w:rsidRDefault="00795AA3" w:rsidP="00795AA3">
          <w:pPr>
            <w:pStyle w:val="BE4596DB0D6A4E03B1285BA95CD19479"/>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F70ECC84F7414FABBCF106507429BE32"/>
        <w:category>
          <w:name w:val="General"/>
          <w:gallery w:val="placeholder"/>
        </w:category>
        <w:types>
          <w:type w:val="bbPlcHdr"/>
        </w:types>
        <w:behaviors>
          <w:behavior w:val="content"/>
        </w:behaviors>
        <w:guid w:val="{77BDCFFA-CF6D-4E1B-B8C6-ED7A6C98C115}"/>
      </w:docPartPr>
      <w:docPartBody>
        <w:p w:rsidR="006F3226" w:rsidRDefault="00795AA3" w:rsidP="00795AA3">
          <w:pPr>
            <w:pStyle w:val="F70ECC84F7414FABBCF106507429BE32"/>
          </w:pPr>
          <w:r w:rsidRPr="004C2A78">
            <w:rPr>
              <w:rFonts w:cstheme="minorHAnsi"/>
              <w:b/>
              <w:bCs/>
              <w:color w:val="385623" w:themeColor="accent6" w:themeShade="80"/>
              <w:sz w:val="24"/>
              <w:szCs w:val="24"/>
            </w:rPr>
            <w:t>Enter Postal Address</w:t>
          </w:r>
        </w:p>
      </w:docPartBody>
    </w:docPart>
    <w:docPart>
      <w:docPartPr>
        <w:name w:val="6F950CB7B59C4955876923243269A47C"/>
        <w:category>
          <w:name w:val="General"/>
          <w:gallery w:val="placeholder"/>
        </w:category>
        <w:types>
          <w:type w:val="bbPlcHdr"/>
        </w:types>
        <w:behaviors>
          <w:behavior w:val="content"/>
        </w:behaviors>
        <w:guid w:val="{EE5B2026-64EF-4B41-9B9B-FF6A1D7070E6}"/>
      </w:docPartPr>
      <w:docPartBody>
        <w:p w:rsidR="006F3226" w:rsidRDefault="00795AA3" w:rsidP="00795AA3">
          <w:pPr>
            <w:pStyle w:val="6F950CB7B59C4955876923243269A47C"/>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6A9109422AF14450BC473C6B46776114"/>
        <w:category>
          <w:name w:val="General"/>
          <w:gallery w:val="placeholder"/>
        </w:category>
        <w:types>
          <w:type w:val="bbPlcHdr"/>
        </w:types>
        <w:behaviors>
          <w:behavior w:val="content"/>
        </w:behaviors>
        <w:guid w:val="{F4C2DF18-08CE-45FD-BCE3-84D725813989}"/>
      </w:docPartPr>
      <w:docPartBody>
        <w:p w:rsidR="006F3226" w:rsidRDefault="00795AA3" w:rsidP="00795AA3">
          <w:pPr>
            <w:pStyle w:val="6A9109422AF14450BC473C6B46776114"/>
          </w:pPr>
          <w:r w:rsidRPr="004C2A78">
            <w:rPr>
              <w:rFonts w:eastAsia="Times New Roman" w:cstheme="minorHAnsi"/>
              <w:b/>
              <w:bCs/>
              <w:color w:val="385623" w:themeColor="accent6" w:themeShade="80"/>
              <w:sz w:val="24"/>
              <w:szCs w:val="24"/>
            </w:rPr>
            <w:t>Enter Name</w:t>
          </w:r>
        </w:p>
      </w:docPartBody>
    </w:docPart>
    <w:docPart>
      <w:docPartPr>
        <w:name w:val="F9CE1B1908C14BA3ACA81930081A0763"/>
        <w:category>
          <w:name w:val="General"/>
          <w:gallery w:val="placeholder"/>
        </w:category>
        <w:types>
          <w:type w:val="bbPlcHdr"/>
        </w:types>
        <w:behaviors>
          <w:behavior w:val="content"/>
        </w:behaviors>
        <w:guid w:val="{4ED3B4DA-E25C-4BF0-A9D7-2B74CC967FDF}"/>
      </w:docPartPr>
      <w:docPartBody>
        <w:p w:rsidR="006F3226" w:rsidRDefault="00795AA3" w:rsidP="00795AA3">
          <w:pPr>
            <w:pStyle w:val="F9CE1B1908C14BA3ACA81930081A0763"/>
          </w:pPr>
          <w:r w:rsidRPr="004C2A78">
            <w:rPr>
              <w:rFonts w:eastAsia="Times New Roman" w:cstheme="minorHAnsi"/>
              <w:b/>
              <w:bCs/>
              <w:color w:val="385623" w:themeColor="accent6" w:themeShade="80"/>
              <w:sz w:val="24"/>
              <w:szCs w:val="24"/>
            </w:rPr>
            <w:t>Enter Designation</w:t>
          </w:r>
        </w:p>
      </w:docPartBody>
    </w:docPart>
    <w:docPart>
      <w:docPartPr>
        <w:name w:val="08E37401B93A4C3C92089A219A796534"/>
        <w:category>
          <w:name w:val="General"/>
          <w:gallery w:val="placeholder"/>
        </w:category>
        <w:types>
          <w:type w:val="bbPlcHdr"/>
        </w:types>
        <w:behaviors>
          <w:behavior w:val="content"/>
        </w:behaviors>
        <w:guid w:val="{2F0B69FC-E254-4620-952D-061C1B4318E8}"/>
      </w:docPartPr>
      <w:docPartBody>
        <w:p w:rsidR="006F3226" w:rsidRDefault="00795AA3" w:rsidP="00795AA3">
          <w:pPr>
            <w:pStyle w:val="08E37401B93A4C3C92089A219A796534"/>
          </w:pPr>
          <w:r w:rsidRPr="004C2A78">
            <w:rPr>
              <w:rFonts w:eastAsia="Times New Roman" w:cstheme="minorHAnsi"/>
              <w:b/>
              <w:bCs/>
              <w:color w:val="385623" w:themeColor="accent6" w:themeShade="80"/>
              <w:sz w:val="24"/>
              <w:szCs w:val="24"/>
            </w:rPr>
            <w:t>Enter Date of 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D8"/>
    <w:rsid w:val="0009584E"/>
    <w:rsid w:val="000F7323"/>
    <w:rsid w:val="00254D99"/>
    <w:rsid w:val="00527B4E"/>
    <w:rsid w:val="005814DC"/>
    <w:rsid w:val="005C55B5"/>
    <w:rsid w:val="00687830"/>
    <w:rsid w:val="006F3226"/>
    <w:rsid w:val="00795AA3"/>
    <w:rsid w:val="00866BD9"/>
    <w:rsid w:val="008F7FA3"/>
    <w:rsid w:val="0094758E"/>
    <w:rsid w:val="00A1216B"/>
    <w:rsid w:val="00AC3109"/>
    <w:rsid w:val="00AE6C72"/>
    <w:rsid w:val="00B310D8"/>
    <w:rsid w:val="00C56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5AA3"/>
    <w:rPr>
      <w:color w:val="808080"/>
    </w:rPr>
  </w:style>
  <w:style w:type="paragraph" w:customStyle="1" w:styleId="4AB830493D1D40ACA6446C33304EA03F">
    <w:name w:val="4AB830493D1D40ACA6446C33304EA03F"/>
    <w:rsid w:val="00B310D8"/>
    <w:rPr>
      <w:rFonts w:eastAsiaTheme="minorHAnsi"/>
    </w:rPr>
  </w:style>
  <w:style w:type="paragraph" w:customStyle="1" w:styleId="11929313AB19402D9DC14910124BE077">
    <w:name w:val="11929313AB19402D9DC14910124BE077"/>
    <w:rsid w:val="00795AA3"/>
  </w:style>
  <w:style w:type="paragraph" w:customStyle="1" w:styleId="C6ABD3742F94415D84DAC4EC2167EC45">
    <w:name w:val="C6ABD3742F94415D84DAC4EC2167EC45"/>
    <w:rsid w:val="00795AA3"/>
  </w:style>
  <w:style w:type="paragraph" w:customStyle="1" w:styleId="4AD22EBEC78A413DAC950F8AA35187ED">
    <w:name w:val="4AD22EBEC78A413DAC950F8AA35187ED"/>
    <w:rsid w:val="00795AA3"/>
  </w:style>
  <w:style w:type="paragraph" w:customStyle="1" w:styleId="B3444D959EFF4FA88092DCCFD1BB6872">
    <w:name w:val="B3444D959EFF4FA88092DCCFD1BB6872"/>
    <w:rsid w:val="00795AA3"/>
  </w:style>
  <w:style w:type="paragraph" w:customStyle="1" w:styleId="D045C8FCF4F64D7087E911A366010843">
    <w:name w:val="D045C8FCF4F64D7087E911A366010843"/>
    <w:rsid w:val="00795AA3"/>
  </w:style>
  <w:style w:type="paragraph" w:customStyle="1" w:styleId="94A4994752064E24A801B0FABB9F8B1F">
    <w:name w:val="94A4994752064E24A801B0FABB9F8B1F"/>
    <w:rsid w:val="00795AA3"/>
  </w:style>
  <w:style w:type="paragraph" w:customStyle="1" w:styleId="107A68FED70C4E40ABC72BDBF08A4A76">
    <w:name w:val="107A68FED70C4E40ABC72BDBF08A4A76"/>
    <w:rsid w:val="00795AA3"/>
  </w:style>
  <w:style w:type="paragraph" w:customStyle="1" w:styleId="CA39F9C3EC81446584B0D277C39C454D">
    <w:name w:val="CA39F9C3EC81446584B0D277C39C454D"/>
    <w:rsid w:val="00795AA3"/>
  </w:style>
  <w:style w:type="paragraph" w:customStyle="1" w:styleId="BD5EDA6953EA4E6C958CA6E768A39173">
    <w:name w:val="BD5EDA6953EA4E6C958CA6E768A39173"/>
    <w:rsid w:val="00795AA3"/>
  </w:style>
  <w:style w:type="paragraph" w:customStyle="1" w:styleId="898599A606B84032A7E101AB4F47A24A">
    <w:name w:val="898599A606B84032A7E101AB4F47A24A"/>
    <w:rsid w:val="00795AA3"/>
  </w:style>
  <w:style w:type="paragraph" w:customStyle="1" w:styleId="1B76D113AC8C4F9DB8A23AC242D92D5D">
    <w:name w:val="1B76D113AC8C4F9DB8A23AC242D92D5D"/>
    <w:rsid w:val="00795AA3"/>
  </w:style>
  <w:style w:type="paragraph" w:customStyle="1" w:styleId="F23CAFA928A7416DAABD8570305292B0">
    <w:name w:val="F23CAFA928A7416DAABD8570305292B0"/>
    <w:rsid w:val="00795AA3"/>
  </w:style>
  <w:style w:type="paragraph" w:customStyle="1" w:styleId="A22795E4908A47D6B4DF206265E7F03F">
    <w:name w:val="A22795E4908A47D6B4DF206265E7F03F"/>
    <w:rsid w:val="00795AA3"/>
  </w:style>
  <w:style w:type="paragraph" w:customStyle="1" w:styleId="F6AD1B6378604E9099342DB13526FCAF">
    <w:name w:val="F6AD1B6378604E9099342DB13526FCAF"/>
    <w:rsid w:val="00795AA3"/>
  </w:style>
  <w:style w:type="paragraph" w:customStyle="1" w:styleId="BE32B1A2D1C6411A8D78B46040721847">
    <w:name w:val="BE32B1A2D1C6411A8D78B46040721847"/>
    <w:rsid w:val="00795AA3"/>
  </w:style>
  <w:style w:type="paragraph" w:customStyle="1" w:styleId="321C4A7FBD96468B9D5F5B8F726713F3">
    <w:name w:val="321C4A7FBD96468B9D5F5B8F726713F3"/>
    <w:rsid w:val="00795AA3"/>
  </w:style>
  <w:style w:type="paragraph" w:customStyle="1" w:styleId="64F43D961E1F40D684D1E5A90CDDE84C">
    <w:name w:val="64F43D961E1F40D684D1E5A90CDDE84C"/>
    <w:rsid w:val="00795AA3"/>
  </w:style>
  <w:style w:type="paragraph" w:customStyle="1" w:styleId="6BCBDC7EDCC34D8ABF8FAFC7303F8230">
    <w:name w:val="6BCBDC7EDCC34D8ABF8FAFC7303F8230"/>
    <w:rsid w:val="00795AA3"/>
  </w:style>
  <w:style w:type="paragraph" w:customStyle="1" w:styleId="0117CE3679474613A95586B140D97B8F">
    <w:name w:val="0117CE3679474613A95586B140D97B8F"/>
    <w:rsid w:val="00795AA3"/>
  </w:style>
  <w:style w:type="paragraph" w:customStyle="1" w:styleId="80B79A5D9A7041A4973A7A48972C3EDF">
    <w:name w:val="80B79A5D9A7041A4973A7A48972C3EDF"/>
    <w:rsid w:val="00795AA3"/>
  </w:style>
  <w:style w:type="paragraph" w:customStyle="1" w:styleId="357240EF1DC64FE1AA4FF03D762CB34E">
    <w:name w:val="357240EF1DC64FE1AA4FF03D762CB34E"/>
    <w:rsid w:val="00795AA3"/>
  </w:style>
  <w:style w:type="paragraph" w:customStyle="1" w:styleId="1DCBBC27A27343C48ECD04C1AA5E72A3">
    <w:name w:val="1DCBBC27A27343C48ECD04C1AA5E72A3"/>
    <w:rsid w:val="00795AA3"/>
  </w:style>
  <w:style w:type="paragraph" w:customStyle="1" w:styleId="A4B2036CCCD540DDA8A568DBACC0220F">
    <w:name w:val="A4B2036CCCD540DDA8A568DBACC0220F"/>
    <w:rsid w:val="00795AA3"/>
  </w:style>
  <w:style w:type="paragraph" w:customStyle="1" w:styleId="2780F0D1E88344E08C3AFB9D6E809D55">
    <w:name w:val="2780F0D1E88344E08C3AFB9D6E809D55"/>
    <w:rsid w:val="00795AA3"/>
  </w:style>
  <w:style w:type="paragraph" w:customStyle="1" w:styleId="E49E3372F4AC4828B0FE76C1B2B8BAAE">
    <w:name w:val="E49E3372F4AC4828B0FE76C1B2B8BAAE"/>
    <w:rsid w:val="00795AA3"/>
  </w:style>
  <w:style w:type="paragraph" w:customStyle="1" w:styleId="A5F922DB212E4477AA95CC50ECA111AF">
    <w:name w:val="A5F922DB212E4477AA95CC50ECA111AF"/>
    <w:rsid w:val="00795AA3"/>
  </w:style>
  <w:style w:type="paragraph" w:customStyle="1" w:styleId="DC8119EFA0BE4C7E95423F6B6FC918AA">
    <w:name w:val="DC8119EFA0BE4C7E95423F6B6FC918AA"/>
    <w:rsid w:val="00795AA3"/>
  </w:style>
  <w:style w:type="paragraph" w:customStyle="1" w:styleId="BF0D580513924EC4A28AE4651A75C8CA">
    <w:name w:val="BF0D580513924EC4A28AE4651A75C8CA"/>
    <w:rsid w:val="00795AA3"/>
  </w:style>
  <w:style w:type="paragraph" w:customStyle="1" w:styleId="9142EA70AF2E4B5DB700D0F7BD2DFBF6">
    <w:name w:val="9142EA70AF2E4B5DB700D0F7BD2DFBF6"/>
    <w:rsid w:val="00795AA3"/>
  </w:style>
  <w:style w:type="paragraph" w:customStyle="1" w:styleId="BE4596DB0D6A4E03B1285BA95CD19479">
    <w:name w:val="BE4596DB0D6A4E03B1285BA95CD19479"/>
    <w:rsid w:val="00795AA3"/>
  </w:style>
  <w:style w:type="paragraph" w:customStyle="1" w:styleId="F70ECC84F7414FABBCF106507429BE32">
    <w:name w:val="F70ECC84F7414FABBCF106507429BE32"/>
    <w:rsid w:val="00795AA3"/>
  </w:style>
  <w:style w:type="paragraph" w:customStyle="1" w:styleId="6F950CB7B59C4955876923243269A47C">
    <w:name w:val="6F950CB7B59C4955876923243269A47C"/>
    <w:rsid w:val="00795AA3"/>
  </w:style>
  <w:style w:type="paragraph" w:customStyle="1" w:styleId="6A9109422AF14450BC473C6B46776114">
    <w:name w:val="6A9109422AF14450BC473C6B46776114"/>
    <w:rsid w:val="00795AA3"/>
  </w:style>
  <w:style w:type="paragraph" w:customStyle="1" w:styleId="F9CE1B1908C14BA3ACA81930081A0763">
    <w:name w:val="F9CE1B1908C14BA3ACA81930081A0763"/>
    <w:rsid w:val="00795AA3"/>
  </w:style>
  <w:style w:type="paragraph" w:customStyle="1" w:styleId="08E37401B93A4C3C92089A219A796534">
    <w:name w:val="08E37401B93A4C3C92089A219A796534"/>
    <w:rsid w:val="00795A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B280-1135-41A9-8546-67D9B2E4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1121</TotalTime>
  <Pages>89</Pages>
  <Words>29019</Words>
  <Characters>165411</Characters>
  <Application>Microsoft Office Word</Application>
  <DocSecurity>0</DocSecurity>
  <Lines>1378</Lines>
  <Paragraphs>388</Paragraphs>
  <ScaleCrop>false</ScaleCrop>
  <HeadingPairs>
    <vt:vector size="2" baseType="variant">
      <vt:variant>
        <vt:lpstr>Title</vt:lpstr>
      </vt:variant>
      <vt:variant>
        <vt:i4>1</vt:i4>
      </vt:variant>
    </vt:vector>
  </HeadingPairs>
  <TitlesOfParts>
    <vt:vector size="1" baseType="lpstr">
      <vt:lpstr>Standard Bidding Document</vt:lpstr>
    </vt:vector>
  </TitlesOfParts>
  <Company/>
  <LinksUpToDate>false</LinksUpToDate>
  <CharactersWithSpaces>194042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dc:title>
  <dc:subject>Procurement of Health Commodities</dc:subject>
  <dc:creator>Bureau of Public Procurement</dc:creator>
  <cp:keywords/>
  <dc:description/>
  <cp:lastModifiedBy>cinthia nwobodo</cp:lastModifiedBy>
  <cp:revision>65</cp:revision>
  <dcterms:created xsi:type="dcterms:W3CDTF">2022-12-31T23:17:00Z</dcterms:created>
  <dcterms:modified xsi:type="dcterms:W3CDTF">2023-01-16T13:58:00Z</dcterms:modified>
</cp:coreProperties>
</file>